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bookmarkStart w:id="0" w:name="_GoBack"/>
    </w:p>
    <w:tbl>
      <w:tblPr>
        <w:tblStyle w:val="Tablaconcuadrcula"/>
        <w:tblW w:w="0" w:type="auto"/>
        <w:tblLook w:val="04A0"/>
      </w:tblPr>
      <w:tblGrid>
        <w:gridCol w:w="2901"/>
        <w:gridCol w:w="2902"/>
        <w:gridCol w:w="2902"/>
        <w:gridCol w:w="2902"/>
        <w:gridCol w:w="2902"/>
        <w:gridCol w:w="2902"/>
      </w:tblGrid>
      <w:tr w:rsidR="00DF675E" w:rsidRPr="00716DA3" w:rsidTr="0074346B">
        <w:tc>
          <w:tcPr>
            <w:tcW w:w="2901" w:type="dxa"/>
            <w:shd w:val="clear" w:color="auto" w:fill="E7E6E6" w:themeFill="background2"/>
          </w:tcPr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DF675E" w:rsidRPr="00F87D7B" w:rsidRDefault="00453492" w:rsidP="0074346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</w:t>
            </w:r>
          </w:p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DF675E" w:rsidRPr="00F87D7B" w:rsidRDefault="00453492" w:rsidP="0074346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DF675E" w:rsidRPr="00716DA3" w:rsidRDefault="00D61D49" w:rsidP="0074346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C07170">
              <w:rPr>
                <w:rFonts w:cstheme="minorHAnsi"/>
                <w:sz w:val="24"/>
                <w:szCs w:val="24"/>
              </w:rPr>
              <w:t>23</w:t>
            </w:r>
          </w:p>
        </w:tc>
      </w:tr>
    </w:tbl>
    <w:p w:rsidR="00DF675E" w:rsidRPr="00716DA3" w:rsidRDefault="00DF675E" w:rsidP="00DF675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DF675E" w:rsidRPr="00716DA3" w:rsidRDefault="00DF675E" w:rsidP="00DF675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DF675E" w:rsidRPr="00716DA3" w:rsidRDefault="00DF675E" w:rsidP="00DF675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2901"/>
        <w:gridCol w:w="2900"/>
        <w:gridCol w:w="1450"/>
        <w:gridCol w:w="4351"/>
      </w:tblGrid>
      <w:tr w:rsidR="00DF675E" w:rsidRPr="00716DA3" w:rsidTr="0074346B">
        <w:tc>
          <w:tcPr>
            <w:tcW w:w="4350" w:type="dxa"/>
            <w:shd w:val="clear" w:color="auto" w:fill="E7E6E6" w:themeFill="background2"/>
          </w:tcPr>
          <w:p w:rsidR="00DF675E" w:rsidRPr="00716DA3" w:rsidRDefault="00C41676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41676">
              <w:rPr>
                <w:rFonts w:cstheme="minorHAnsi"/>
                <w:b/>
                <w:sz w:val="24"/>
                <w:szCs w:val="24"/>
              </w:rPr>
              <w:t>ESTÁNDARES DE COMPETENCIAS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DF675E" w:rsidRPr="00716DA3" w:rsidTr="0074346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DF675E" w:rsidRPr="00F87D7B" w:rsidRDefault="00DF675E" w:rsidP="00C07170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 w:val="restart"/>
          </w:tcPr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</w:p>
          <w:p w:rsidR="004035E8" w:rsidRDefault="006C5CAD" w:rsidP="004035E8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Conocer los fundamentos de la dignidad de la persona humana</w:t>
            </w:r>
          </w:p>
          <w:p w:rsidR="006C5CAD" w:rsidRDefault="006C5CAD" w:rsidP="004035E8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Identificar el contenido y el alcance de la declaración de los derechos humanos.</w:t>
            </w:r>
          </w:p>
          <w:p w:rsidR="006C5CAD" w:rsidRDefault="006C5CAD" w:rsidP="004035E8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Valorar los aportes del cristianismo y de las religiones para la protección de los derechos humanos.</w:t>
            </w:r>
          </w:p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6C5CAD" w:rsidRDefault="006C5CAD" w:rsidP="006C5CAD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Distinguir entre las comprensiones sobre el ser humano, las que defienden su dignidad.</w:t>
            </w:r>
          </w:p>
          <w:p w:rsidR="006C5CAD" w:rsidRDefault="006C5CAD" w:rsidP="006C5CAD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Reflexionar acerca de la dignidad de la persona humana, sus derechos y deberes.</w:t>
            </w:r>
          </w:p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6C5CAD" w:rsidRDefault="00141C20" w:rsidP="006C5CAD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Interiorizar el valor de la vida humana y la necesidad promoverla y defenderla.</w:t>
            </w:r>
          </w:p>
          <w:p w:rsidR="00DF675E" w:rsidRPr="00832CB7" w:rsidRDefault="00DF675E" w:rsidP="00141C20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141C20">
              <w:rPr>
                <w:rFonts w:cstheme="minorHAnsi"/>
                <w:sz w:val="24"/>
                <w:szCs w:val="24"/>
              </w:rPr>
              <w:t>sistir</w:t>
            </w:r>
            <w:r w:rsidR="00832CB7">
              <w:rPr>
                <w:rFonts w:cstheme="minorHAnsi"/>
                <w:sz w:val="24"/>
                <w:szCs w:val="24"/>
              </w:rPr>
              <w:t xml:space="preserve"> a clase puntualmente portando correctamente el uniforme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DF675E" w:rsidRPr="00716DA3" w:rsidRDefault="00C839D1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persona humana y sus derechos.</w:t>
            </w:r>
          </w:p>
        </w:tc>
        <w:tc>
          <w:tcPr>
            <w:tcW w:w="4351" w:type="dxa"/>
            <w:vMerge w:val="restart"/>
          </w:tcPr>
          <w:p w:rsidR="00016276" w:rsidRPr="004035E8" w:rsidRDefault="004035E8" w:rsidP="004035E8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Naturaleza del ser humano.</w:t>
            </w:r>
          </w:p>
          <w:p w:rsidR="004035E8" w:rsidRPr="004035E8" w:rsidRDefault="004035E8" w:rsidP="004035E8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La dimensión trascendente y religiosa del ser humano.</w:t>
            </w:r>
          </w:p>
          <w:p w:rsidR="004035E8" w:rsidRDefault="004035E8" w:rsidP="004035E8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Declaración Universal de los Derechos Humanos.</w:t>
            </w:r>
          </w:p>
          <w:p w:rsidR="004035E8" w:rsidRDefault="004035E8" w:rsidP="004035E8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grandes religiones y la ciencia promueven y defienden la dignidad de la persona.</w:t>
            </w:r>
          </w:p>
          <w:p w:rsidR="004035E8" w:rsidRPr="000D4A71" w:rsidRDefault="004035E8" w:rsidP="004035E8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paz y el desarrollo humano integral como tarea de la humanidad.</w:t>
            </w:r>
          </w:p>
        </w:tc>
      </w:tr>
      <w:tr w:rsidR="00DF675E" w:rsidRPr="00716DA3" w:rsidTr="0074346B">
        <w:trPr>
          <w:trHeight w:val="142"/>
        </w:trPr>
        <w:tc>
          <w:tcPr>
            <w:tcW w:w="4350" w:type="dxa"/>
          </w:tcPr>
          <w:p w:rsidR="00DF675E" w:rsidRPr="00E818B7" w:rsidRDefault="00DF675E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Comprende el sentido y el valor de la enseñanza y la forma de vivir cristianamente la dignidad humana. </w:t>
            </w:r>
          </w:p>
        </w:tc>
        <w:tc>
          <w:tcPr>
            <w:tcW w:w="4351" w:type="dxa"/>
            <w:gridSpan w:val="2"/>
            <w:vMerge/>
          </w:tcPr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F675E" w:rsidRPr="00307F64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F675E" w:rsidRPr="00716DA3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675E" w:rsidRPr="00716DA3" w:rsidTr="0074346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DF675E" w:rsidRPr="00F87D7B" w:rsidRDefault="00DF675E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F675E" w:rsidRPr="00307F64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F675E" w:rsidRPr="00716DA3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675E" w:rsidRPr="00716DA3" w:rsidTr="0074346B">
        <w:trPr>
          <w:trHeight w:val="94"/>
        </w:trPr>
        <w:tc>
          <w:tcPr>
            <w:tcW w:w="4350" w:type="dxa"/>
          </w:tcPr>
          <w:p w:rsidR="00DF675E" w:rsidRPr="00F87D7B" w:rsidRDefault="00DF675E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F675E" w:rsidRPr="00307F64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F675E" w:rsidRPr="00716DA3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675E" w:rsidRPr="00EA32F7" w:rsidTr="0074346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DF675E" w:rsidRPr="00EA32F7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DF675E" w:rsidRPr="00EA32F7" w:rsidRDefault="00DF675E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DF675E" w:rsidRPr="00EA32F7" w:rsidRDefault="00DF675E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DF675E" w:rsidRPr="00EA32F7" w:rsidTr="0074346B">
        <w:trPr>
          <w:trHeight w:val="197"/>
        </w:trPr>
        <w:tc>
          <w:tcPr>
            <w:tcW w:w="5800" w:type="dxa"/>
            <w:gridSpan w:val="2"/>
          </w:tcPr>
          <w:p w:rsidR="00DF675E" w:rsidRDefault="00C839D1" w:rsidP="00C839D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C839D1" w:rsidRDefault="00C839D1" w:rsidP="00C839D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C839D1" w:rsidRDefault="00C839D1" w:rsidP="00C839D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C839D1" w:rsidRDefault="00C839D1" w:rsidP="00C839D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C839D1" w:rsidRPr="00C839D1" w:rsidRDefault="00C839D1" w:rsidP="00C839D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DF675E" w:rsidRPr="00EA32F7" w:rsidRDefault="00DF675E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</w:t>
            </w:r>
            <w:r w:rsidR="00C839D1">
              <w:rPr>
                <w:rFonts w:cstheme="minorHAnsi"/>
                <w:sz w:val="24"/>
                <w:szCs w:val="24"/>
              </w:rPr>
              <w:t xml:space="preserve"> realizará la retroalimentaciones y</w:t>
            </w:r>
            <w:r>
              <w:rPr>
                <w:rFonts w:cstheme="minorHAnsi"/>
                <w:sz w:val="24"/>
                <w:szCs w:val="24"/>
              </w:rPr>
              <w:t xml:space="preserve"> acompañamiento </w:t>
            </w:r>
            <w:r w:rsidR="00C839D1">
              <w:rPr>
                <w:rFonts w:cstheme="minorHAnsi"/>
                <w:sz w:val="24"/>
                <w:szCs w:val="24"/>
              </w:rPr>
              <w:t>durante el proceso enseñanza – aprendizaje.</w:t>
            </w:r>
          </w:p>
        </w:tc>
        <w:tc>
          <w:tcPr>
            <w:tcW w:w="5801" w:type="dxa"/>
            <w:gridSpan w:val="2"/>
          </w:tcPr>
          <w:p w:rsidR="00DF675E" w:rsidRPr="00141C20" w:rsidRDefault="00141C20" w:rsidP="00141C20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C20">
              <w:rPr>
                <w:rFonts w:cstheme="minorHAnsi"/>
                <w:sz w:val="24"/>
                <w:szCs w:val="24"/>
              </w:rPr>
              <w:t>Biblia</w:t>
            </w:r>
          </w:p>
          <w:p w:rsidR="00DF675E" w:rsidRDefault="0020542A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</w:t>
            </w:r>
          </w:p>
          <w:p w:rsidR="00DF675E" w:rsidRDefault="00377FD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Material reciclable</w:t>
            </w:r>
          </w:p>
          <w:p w:rsidR="00DF675E" w:rsidRDefault="008F142C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DF675E" w:rsidRDefault="008F142C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DF675E" w:rsidRP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DF675E" w:rsidRPr="00EA32F7" w:rsidTr="0074346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DF675E" w:rsidRPr="000A7A5F" w:rsidRDefault="00DF675E" w:rsidP="0074346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DF675E" w:rsidRPr="00EA32F7" w:rsidTr="0074346B">
        <w:trPr>
          <w:trHeight w:val="197"/>
        </w:trPr>
        <w:tc>
          <w:tcPr>
            <w:tcW w:w="17402" w:type="dxa"/>
            <w:gridSpan w:val="6"/>
          </w:tcPr>
          <w:p w:rsidR="00DF675E" w:rsidRPr="000A7A5F" w:rsidRDefault="008F142C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DF675E" w:rsidRDefault="00DF675E" w:rsidP="00DF675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DF675E" w:rsidRDefault="00DF675E" w:rsidP="00DF675E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DF675E" w:rsidRPr="00716DA3" w:rsidRDefault="00DF675E" w:rsidP="00DF675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DF675E" w:rsidRDefault="00DF675E" w:rsidP="00DF675E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2901"/>
        <w:gridCol w:w="2900"/>
        <w:gridCol w:w="1450"/>
        <w:gridCol w:w="4351"/>
      </w:tblGrid>
      <w:tr w:rsidR="00DF675E" w:rsidRPr="00716DA3" w:rsidTr="0074346B">
        <w:tc>
          <w:tcPr>
            <w:tcW w:w="4350" w:type="dxa"/>
            <w:shd w:val="clear" w:color="auto" w:fill="E7E6E6" w:themeFill="background2"/>
          </w:tcPr>
          <w:p w:rsidR="00DF675E" w:rsidRPr="00716DA3" w:rsidRDefault="00C41676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41676">
              <w:rPr>
                <w:rFonts w:cstheme="minorHAnsi"/>
                <w:b/>
                <w:sz w:val="24"/>
                <w:szCs w:val="24"/>
              </w:rPr>
              <w:t>ESTÁNDARES DE COMPETENCIAS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DF675E" w:rsidRPr="00716DA3" w:rsidTr="0074346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DF675E" w:rsidRPr="00F87D7B" w:rsidRDefault="00DF675E" w:rsidP="00C4167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 w:val="restart"/>
          </w:tcPr>
          <w:p w:rsidR="00DF675E" w:rsidRPr="00CD14C2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COGNITIVO</w:t>
            </w:r>
          </w:p>
          <w:p w:rsidR="00745361" w:rsidRDefault="00A32211" w:rsidP="00745361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5361">
              <w:rPr>
                <w:rFonts w:cstheme="minorHAnsi"/>
                <w:sz w:val="24"/>
                <w:szCs w:val="24"/>
              </w:rPr>
              <w:t>Analiza</w:t>
            </w:r>
            <w:r w:rsidR="00745361" w:rsidRPr="00745361">
              <w:rPr>
                <w:rFonts w:cstheme="minorHAnsi"/>
                <w:sz w:val="24"/>
                <w:szCs w:val="24"/>
              </w:rPr>
              <w:t xml:space="preserve">r  la condición del </w:t>
            </w:r>
            <w:r w:rsidRPr="00745361">
              <w:rPr>
                <w:rFonts w:cstheme="minorHAnsi"/>
                <w:sz w:val="24"/>
                <w:szCs w:val="24"/>
              </w:rPr>
              <w:t xml:space="preserve"> hombre como creación  de Dios y </w:t>
            </w:r>
            <w:r w:rsidR="00745361">
              <w:rPr>
                <w:rFonts w:cstheme="minorHAnsi"/>
                <w:sz w:val="24"/>
                <w:szCs w:val="24"/>
              </w:rPr>
              <w:t>su proceso de evolución.</w:t>
            </w:r>
          </w:p>
          <w:p w:rsidR="00745361" w:rsidRDefault="00745361" w:rsidP="00745361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Descubrir como el pecado rompe la relación con Dios, </w:t>
            </w:r>
            <w:r w:rsidR="00E5021A">
              <w:rPr>
                <w:rFonts w:cstheme="minorHAnsi"/>
                <w:sz w:val="24"/>
                <w:szCs w:val="24"/>
              </w:rPr>
              <w:t>con los demás y con la naturaleza.</w:t>
            </w:r>
          </w:p>
          <w:p w:rsidR="00DF675E" w:rsidRPr="00745361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5361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E5021A" w:rsidRDefault="00A32211" w:rsidP="00E5021A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Fundamenta</w:t>
            </w:r>
            <w:r w:rsidR="00E5021A">
              <w:rPr>
                <w:rFonts w:cstheme="minorHAnsi"/>
                <w:sz w:val="24"/>
                <w:szCs w:val="24"/>
              </w:rPr>
              <w:t xml:space="preserve">r </w:t>
            </w:r>
            <w:r>
              <w:rPr>
                <w:rFonts w:cstheme="minorHAnsi"/>
                <w:sz w:val="24"/>
                <w:szCs w:val="24"/>
              </w:rPr>
              <w:t xml:space="preserve"> la condición de semejanza del hombre con Dios en los textos del antiguo testamento</w:t>
            </w:r>
            <w:r w:rsidR="00E5021A">
              <w:rPr>
                <w:rFonts w:cstheme="minorHAnsi"/>
                <w:sz w:val="24"/>
                <w:szCs w:val="24"/>
              </w:rPr>
              <w:t>.</w:t>
            </w:r>
          </w:p>
          <w:p w:rsidR="00E5021A" w:rsidRDefault="00E5021A" w:rsidP="00E5021A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Analizar las consecuencias del pecado en las relaciones con Dios, con las personas y la naturaleza.</w:t>
            </w:r>
          </w:p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A32211" w:rsidRDefault="00E5021A" w:rsidP="00E5021A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Reconocer y respetar los atributos de Dios en las personas con las que comparte.</w:t>
            </w:r>
          </w:p>
          <w:p w:rsidR="00E5021A" w:rsidRPr="00832CB7" w:rsidRDefault="00E5021A" w:rsidP="00E5021A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Presentar adecuadamente sus uniformes, ser puntual y respetar a los demás.</w:t>
            </w:r>
          </w:p>
        </w:tc>
        <w:tc>
          <w:tcPr>
            <w:tcW w:w="4350" w:type="dxa"/>
            <w:gridSpan w:val="2"/>
            <w:vMerge w:val="restart"/>
          </w:tcPr>
          <w:p w:rsidR="00DF675E" w:rsidRPr="00716DA3" w:rsidRDefault="000D0E6C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hombre y la mujer:</w:t>
            </w:r>
            <w:r w:rsidR="00A32211">
              <w:rPr>
                <w:rFonts w:cstheme="minorHAnsi"/>
                <w:sz w:val="24"/>
                <w:szCs w:val="24"/>
              </w:rPr>
              <w:t xml:space="preserve"> imagen y semejanza de Dios. </w:t>
            </w:r>
          </w:p>
        </w:tc>
        <w:tc>
          <w:tcPr>
            <w:tcW w:w="4351" w:type="dxa"/>
            <w:vMerge w:val="restart"/>
          </w:tcPr>
          <w:p w:rsidR="000D0E6C" w:rsidRDefault="000D0E6C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Creación y Evolución.</w:t>
            </w:r>
          </w:p>
          <w:p w:rsidR="00992D28" w:rsidRDefault="00745361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 vida es sagrada</w:t>
            </w:r>
          </w:p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</w:t>
            </w:r>
            <w:r w:rsidR="00A32211">
              <w:rPr>
                <w:rFonts w:cstheme="minorHAnsi"/>
                <w:sz w:val="24"/>
                <w:szCs w:val="24"/>
              </w:rPr>
              <w:t>dignidad del ser humano en el plan de Dios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DF675E" w:rsidRDefault="00A32211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pecado rompe la relación con el Creador, la armonía con los demás y con la naturaleza. </w:t>
            </w:r>
          </w:p>
          <w:p w:rsidR="00DF675E" w:rsidRPr="006546C6" w:rsidRDefault="00A32211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</w:t>
            </w:r>
            <w:r w:rsidR="001A40A3">
              <w:rPr>
                <w:rFonts w:cstheme="minorHAnsi"/>
                <w:sz w:val="24"/>
                <w:szCs w:val="24"/>
              </w:rPr>
              <w:t xml:space="preserve">ser humano </w:t>
            </w:r>
            <w:r>
              <w:rPr>
                <w:rFonts w:cstheme="minorHAnsi"/>
                <w:sz w:val="24"/>
                <w:szCs w:val="24"/>
              </w:rPr>
              <w:t xml:space="preserve">pecador, necesita </w:t>
            </w:r>
            <w:r w:rsidR="005F2D9A">
              <w:rPr>
                <w:rFonts w:cstheme="minorHAnsi"/>
                <w:sz w:val="24"/>
                <w:szCs w:val="24"/>
              </w:rPr>
              <w:t>de salvación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="00DF675E" w:rsidRPr="00716DA3" w:rsidTr="0074346B">
        <w:trPr>
          <w:trHeight w:val="142"/>
        </w:trPr>
        <w:tc>
          <w:tcPr>
            <w:tcW w:w="4350" w:type="dxa"/>
          </w:tcPr>
          <w:p w:rsidR="00DF675E" w:rsidRDefault="008F142C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Establece relaciones de diferencia, semejanza y respeto con las convicciones </w:t>
            </w:r>
            <w:r w:rsidR="00A32211">
              <w:rPr>
                <w:rFonts w:cstheme="minorHAnsi"/>
                <w:sz w:val="24"/>
                <w:szCs w:val="24"/>
              </w:rPr>
              <w:t xml:space="preserve">y prácticas no cristianas y formas de entender y vivir del ser humano. </w:t>
            </w:r>
          </w:p>
          <w:p w:rsidR="00DF675E" w:rsidRPr="00E818B7" w:rsidRDefault="00DF675E" w:rsidP="0074346B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F675E" w:rsidRPr="00307F64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F675E" w:rsidRPr="00716DA3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675E" w:rsidRPr="00716DA3" w:rsidTr="0074346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DF675E" w:rsidRPr="00F87D7B" w:rsidRDefault="00DF675E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F675E" w:rsidRPr="00307F64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F675E" w:rsidRPr="00716DA3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675E" w:rsidRPr="00716DA3" w:rsidTr="0074346B">
        <w:trPr>
          <w:trHeight w:val="94"/>
        </w:trPr>
        <w:tc>
          <w:tcPr>
            <w:tcW w:w="4350" w:type="dxa"/>
          </w:tcPr>
          <w:p w:rsidR="00DF675E" w:rsidRPr="00F87D7B" w:rsidRDefault="00DF675E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F675E" w:rsidRPr="00307F64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F675E" w:rsidRPr="00716DA3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675E" w:rsidRPr="00EA32F7" w:rsidTr="0074346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DF675E" w:rsidRPr="00EA32F7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DF675E" w:rsidRPr="00EA32F7" w:rsidRDefault="00DF675E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DF675E" w:rsidRPr="00EA32F7" w:rsidRDefault="00DF675E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DF675E" w:rsidRPr="00EA32F7" w:rsidTr="0074346B">
        <w:trPr>
          <w:trHeight w:val="197"/>
        </w:trPr>
        <w:tc>
          <w:tcPr>
            <w:tcW w:w="5800" w:type="dxa"/>
            <w:gridSpan w:val="2"/>
          </w:tcPr>
          <w:p w:rsidR="008F142C" w:rsidRDefault="008F142C" w:rsidP="008F14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Talleres, consultas, exposiciones, trabajos en </w:t>
            </w:r>
            <w:r>
              <w:rPr>
                <w:rFonts w:cstheme="minorHAnsi"/>
                <w:sz w:val="24"/>
                <w:szCs w:val="24"/>
              </w:rPr>
              <w:lastRenderedPageBreak/>
              <w:t>equipo.</w:t>
            </w:r>
          </w:p>
          <w:p w:rsidR="00DF675E" w:rsidRPr="00EA32F7" w:rsidRDefault="008F142C" w:rsidP="008F14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DF675E" w:rsidRPr="00EA32F7" w:rsidRDefault="008F142C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formativo y estructurado durante toda la clase. Con esto, se busca valorar las intervenciones de los estudiantes durante los diversos momentos de la clase. También, se realizará la retroalimentaciones y acompañamiento durante el </w:t>
            </w:r>
            <w:r>
              <w:rPr>
                <w:rFonts w:cstheme="minorHAnsi"/>
                <w:sz w:val="24"/>
                <w:szCs w:val="24"/>
              </w:rPr>
              <w:lastRenderedPageBreak/>
              <w:t>proceso enseñanza – aprendizaje.</w:t>
            </w:r>
          </w:p>
        </w:tc>
        <w:tc>
          <w:tcPr>
            <w:tcW w:w="5801" w:type="dxa"/>
            <w:gridSpan w:val="2"/>
          </w:tcPr>
          <w:p w:rsidR="008F142C" w:rsidRPr="0020542A" w:rsidRDefault="008F142C" w:rsidP="0020542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0542A">
              <w:rPr>
                <w:rFonts w:cstheme="minorHAnsi"/>
                <w:sz w:val="24"/>
                <w:szCs w:val="24"/>
              </w:rPr>
              <w:lastRenderedPageBreak/>
              <w:t>Biblia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DF675E" w:rsidRPr="00EA32F7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DF675E" w:rsidRPr="00EA32F7" w:rsidTr="0074346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DF675E" w:rsidRPr="000A7A5F" w:rsidRDefault="00DF675E" w:rsidP="0074346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DF675E" w:rsidRPr="00EA32F7" w:rsidTr="0074346B">
        <w:trPr>
          <w:trHeight w:val="197"/>
        </w:trPr>
        <w:tc>
          <w:tcPr>
            <w:tcW w:w="17402" w:type="dxa"/>
            <w:gridSpan w:val="6"/>
          </w:tcPr>
          <w:p w:rsidR="00DF675E" w:rsidRPr="000A7A5F" w:rsidRDefault="008F142C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E5021A" w:rsidRDefault="00E5021A" w:rsidP="00DF675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E5021A" w:rsidRDefault="00E5021A" w:rsidP="00DF675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E5021A" w:rsidRDefault="00E5021A" w:rsidP="00DF675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E5021A" w:rsidRDefault="00E5021A" w:rsidP="00DF675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DF675E" w:rsidRPr="00716DA3" w:rsidRDefault="00DF675E" w:rsidP="00DF675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DF675E" w:rsidRPr="00716DA3" w:rsidRDefault="00DF675E" w:rsidP="00DF675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2901"/>
        <w:gridCol w:w="2900"/>
        <w:gridCol w:w="1450"/>
        <w:gridCol w:w="4351"/>
      </w:tblGrid>
      <w:tr w:rsidR="00DF675E" w:rsidRPr="00716DA3" w:rsidTr="0074346B">
        <w:tc>
          <w:tcPr>
            <w:tcW w:w="4350" w:type="dxa"/>
            <w:shd w:val="clear" w:color="auto" w:fill="E7E6E6" w:themeFill="background2"/>
          </w:tcPr>
          <w:p w:rsidR="00DF675E" w:rsidRPr="00716DA3" w:rsidRDefault="00BE5184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E5184">
              <w:rPr>
                <w:rFonts w:cstheme="minorHAnsi"/>
                <w:b/>
                <w:sz w:val="24"/>
                <w:szCs w:val="24"/>
              </w:rPr>
              <w:t>ESTÁNDARES DE COMPETENCIAS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DF675E" w:rsidRPr="00716DA3" w:rsidTr="0074346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DF675E" w:rsidRPr="00F87D7B" w:rsidRDefault="00DF675E" w:rsidP="00BE5184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 w:val="restart"/>
          </w:tcPr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COGNITIVO:</w:t>
            </w:r>
          </w:p>
          <w:p w:rsidR="00BB751A" w:rsidRPr="006E2D25" w:rsidRDefault="00BB751A" w:rsidP="006E2D25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Conocer la encarnación de Jesús, inicio de la restauración del ser humano</w:t>
            </w:r>
            <w:r w:rsidR="006E2D25">
              <w:rPr>
                <w:rFonts w:cstheme="minorHAnsi"/>
                <w:sz w:val="24"/>
                <w:szCs w:val="24"/>
              </w:rPr>
              <w:t>,</w:t>
            </w:r>
            <w:r w:rsidR="00A06470" w:rsidRPr="006E2D25">
              <w:rPr>
                <w:rFonts w:cstheme="minorHAnsi"/>
                <w:sz w:val="24"/>
                <w:szCs w:val="24"/>
              </w:rPr>
              <w:t xml:space="preserve">Identificar </w:t>
            </w:r>
            <w:r w:rsidRPr="006E2D25">
              <w:rPr>
                <w:rFonts w:cstheme="minorHAnsi"/>
                <w:sz w:val="24"/>
                <w:szCs w:val="24"/>
              </w:rPr>
              <w:t xml:space="preserve"> las opciones </w:t>
            </w:r>
            <w:r w:rsidR="007C757B" w:rsidRPr="006E2D25">
              <w:rPr>
                <w:rFonts w:cstheme="minorHAnsi"/>
                <w:sz w:val="24"/>
                <w:szCs w:val="24"/>
              </w:rPr>
              <w:t>fundamentales, el servicio a los demás y la promoción de la justicia.</w:t>
            </w:r>
          </w:p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BE5184" w:rsidRPr="006E2D25" w:rsidRDefault="007C757B" w:rsidP="006E2D25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Describir y analizar los hechos más significativos de la humanidad de Jesús</w:t>
            </w:r>
            <w:r w:rsidR="006E2D25">
              <w:rPr>
                <w:rFonts w:cstheme="minorHAnsi"/>
                <w:sz w:val="24"/>
                <w:szCs w:val="24"/>
              </w:rPr>
              <w:t xml:space="preserve">, </w:t>
            </w:r>
            <w:r w:rsidRPr="006E2D25">
              <w:rPr>
                <w:rFonts w:cstheme="minorHAnsi"/>
                <w:sz w:val="24"/>
                <w:szCs w:val="24"/>
              </w:rPr>
              <w:t>Distinguir comportamientos que el ser humano debería que el ser humano debería asumir para construir una sociedad que viva en paz.</w:t>
            </w:r>
          </w:p>
          <w:p w:rsidR="00BE5184" w:rsidRDefault="00BE5184" w:rsidP="00BE5184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DD19DC" w:rsidRDefault="00DD19DC" w:rsidP="00BE5184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DD19DC" w:rsidRPr="00BE5184" w:rsidRDefault="00DD19DC" w:rsidP="00BE5184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BE5184" w:rsidRPr="006E2D25" w:rsidRDefault="007C757B" w:rsidP="006E2D25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5184">
              <w:rPr>
                <w:rFonts w:cstheme="minorHAnsi"/>
                <w:sz w:val="24"/>
                <w:szCs w:val="24"/>
              </w:rPr>
              <w:lastRenderedPageBreak/>
              <w:t xml:space="preserve">Asumir </w:t>
            </w:r>
            <w:r w:rsidR="00B824ED" w:rsidRPr="00BE5184">
              <w:rPr>
                <w:rFonts w:cstheme="minorHAnsi"/>
                <w:sz w:val="24"/>
                <w:szCs w:val="24"/>
              </w:rPr>
              <w:t xml:space="preserve"> comportamiento</w:t>
            </w:r>
            <w:r w:rsidRPr="00BE5184">
              <w:rPr>
                <w:rFonts w:cstheme="minorHAnsi"/>
                <w:sz w:val="24"/>
                <w:szCs w:val="24"/>
              </w:rPr>
              <w:t xml:space="preserve"> acordes</w:t>
            </w:r>
            <w:r w:rsidR="00DB6027" w:rsidRPr="00BE5184">
              <w:rPr>
                <w:rFonts w:cstheme="minorHAnsi"/>
                <w:sz w:val="24"/>
                <w:szCs w:val="24"/>
              </w:rPr>
              <w:t xml:space="preserve"> con la dignidad de persona</w:t>
            </w:r>
            <w:r w:rsidR="006E2D25">
              <w:rPr>
                <w:rFonts w:cstheme="minorHAnsi"/>
                <w:sz w:val="24"/>
                <w:szCs w:val="24"/>
              </w:rPr>
              <w:t xml:space="preserve">, </w:t>
            </w:r>
            <w:r w:rsidR="00BE5184" w:rsidRPr="006E2D25">
              <w:rPr>
                <w:rFonts w:cstheme="minorHAnsi"/>
                <w:sz w:val="24"/>
                <w:szCs w:val="24"/>
              </w:rPr>
              <w:t>Presentar adecuadamente sus uniformes, ser puntual y respetar a los demás.</w:t>
            </w:r>
          </w:p>
        </w:tc>
        <w:tc>
          <w:tcPr>
            <w:tcW w:w="4350" w:type="dxa"/>
            <w:gridSpan w:val="2"/>
            <w:vMerge w:val="restart"/>
          </w:tcPr>
          <w:p w:rsidR="007C757B" w:rsidRPr="00BD68E2" w:rsidRDefault="00B94C1F" w:rsidP="00BD68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En Jesucristo, Dios Padre da pleno sentido a la persona humana y eleva su dignidad. </w:t>
            </w:r>
          </w:p>
        </w:tc>
        <w:tc>
          <w:tcPr>
            <w:tcW w:w="4351" w:type="dxa"/>
            <w:vMerge w:val="restart"/>
          </w:tcPr>
          <w:p w:rsidR="00DF675E" w:rsidRDefault="00B94C1F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encarnación de Jesús, verdadero Dios y verdadero hombre.</w:t>
            </w:r>
          </w:p>
          <w:p w:rsidR="00DF675E" w:rsidRDefault="00B94C1F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Virgen María </w:t>
            </w:r>
            <w:r w:rsidR="00051881">
              <w:rPr>
                <w:rFonts w:cstheme="minorHAnsi"/>
                <w:sz w:val="24"/>
                <w:szCs w:val="24"/>
              </w:rPr>
              <w:t>Madre de Dios.</w:t>
            </w:r>
          </w:p>
          <w:p w:rsidR="00DF675E" w:rsidRDefault="00B94C1F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Jesús lleva a plenitud la revelación de Dios como ser personal.</w:t>
            </w:r>
          </w:p>
          <w:p w:rsidR="00BB751A" w:rsidRDefault="00BB751A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Cristo el hombre nuevo</w:t>
            </w:r>
          </w:p>
          <w:p w:rsidR="00BB751A" w:rsidRDefault="00BB751A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libertad en el mensaje de Jesús.</w:t>
            </w:r>
          </w:p>
          <w:p w:rsidR="00E5021A" w:rsidRDefault="00E5021A" w:rsidP="00E5021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5021A" w:rsidRPr="00E5021A" w:rsidRDefault="00E5021A" w:rsidP="00E5021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F675E" w:rsidRPr="00716DA3" w:rsidTr="0074346B">
        <w:trPr>
          <w:trHeight w:val="142"/>
        </w:trPr>
        <w:tc>
          <w:tcPr>
            <w:tcW w:w="4350" w:type="dxa"/>
          </w:tcPr>
          <w:p w:rsidR="00DF675E" w:rsidRPr="00E818B7" w:rsidRDefault="00B94C1F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Reconoce y actúa de acuerdo con los valores que se derivan de la persona y la obra redentora de Cristo. </w:t>
            </w:r>
          </w:p>
        </w:tc>
        <w:tc>
          <w:tcPr>
            <w:tcW w:w="4351" w:type="dxa"/>
            <w:gridSpan w:val="2"/>
            <w:vMerge/>
          </w:tcPr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F675E" w:rsidRPr="00307F64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F675E" w:rsidRPr="00716DA3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675E" w:rsidRPr="00716DA3" w:rsidTr="0074346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DF675E" w:rsidRPr="00F87D7B" w:rsidRDefault="00DF675E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F675E" w:rsidRPr="00307F64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F675E" w:rsidRPr="00716DA3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675E" w:rsidRPr="00716DA3" w:rsidTr="0074346B">
        <w:trPr>
          <w:trHeight w:val="94"/>
        </w:trPr>
        <w:tc>
          <w:tcPr>
            <w:tcW w:w="4350" w:type="dxa"/>
          </w:tcPr>
          <w:p w:rsidR="00DF675E" w:rsidRPr="00F87D7B" w:rsidRDefault="00DF675E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F675E" w:rsidRPr="00307F64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F675E" w:rsidRPr="00716DA3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675E" w:rsidRPr="00EA32F7" w:rsidTr="0074346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DF675E" w:rsidRPr="00EA32F7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DF675E" w:rsidRPr="00EA32F7" w:rsidRDefault="00DF675E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DF675E" w:rsidRPr="00EA32F7" w:rsidRDefault="00DF675E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DF675E" w:rsidRPr="00EA32F7" w:rsidTr="0074346B">
        <w:trPr>
          <w:trHeight w:val="197"/>
        </w:trPr>
        <w:tc>
          <w:tcPr>
            <w:tcW w:w="5800" w:type="dxa"/>
            <w:gridSpan w:val="2"/>
          </w:tcPr>
          <w:p w:rsidR="008F142C" w:rsidRDefault="008F142C" w:rsidP="008F14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DF675E" w:rsidRPr="00EA32F7" w:rsidRDefault="008F142C" w:rsidP="008F14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DF675E" w:rsidRPr="00EA32F7" w:rsidRDefault="008F142C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8F142C" w:rsidRPr="00BE5184" w:rsidRDefault="008F142C" w:rsidP="00BE5184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5184">
              <w:rPr>
                <w:rFonts w:cstheme="minorHAnsi"/>
                <w:sz w:val="24"/>
                <w:szCs w:val="24"/>
              </w:rPr>
              <w:t>Biblia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8F142C" w:rsidRDefault="001232AB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Tempera</w:t>
            </w:r>
          </w:p>
          <w:p w:rsidR="00DF675E" w:rsidRPr="00EA32F7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DF675E" w:rsidRPr="00EA32F7" w:rsidTr="0074346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DF675E" w:rsidRPr="000A7A5F" w:rsidRDefault="00DF675E" w:rsidP="0074346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DF675E" w:rsidRPr="00EA32F7" w:rsidTr="0074346B">
        <w:trPr>
          <w:trHeight w:val="197"/>
        </w:trPr>
        <w:tc>
          <w:tcPr>
            <w:tcW w:w="17402" w:type="dxa"/>
            <w:gridSpan w:val="6"/>
          </w:tcPr>
          <w:p w:rsidR="00DF675E" w:rsidRPr="000A7A5F" w:rsidRDefault="008F142C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DF675E" w:rsidRDefault="00DF675E" w:rsidP="00DF675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DF675E" w:rsidRDefault="00DF675E" w:rsidP="00DF675E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DF675E" w:rsidRPr="00716DA3" w:rsidRDefault="00DF675E" w:rsidP="00DF675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DF675E" w:rsidRPr="00716DA3" w:rsidRDefault="00DF675E" w:rsidP="00DF675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2901"/>
        <w:gridCol w:w="2900"/>
        <w:gridCol w:w="1450"/>
        <w:gridCol w:w="4351"/>
      </w:tblGrid>
      <w:tr w:rsidR="00DF675E" w:rsidRPr="00716DA3" w:rsidTr="0074346B">
        <w:tc>
          <w:tcPr>
            <w:tcW w:w="4350" w:type="dxa"/>
            <w:shd w:val="clear" w:color="auto" w:fill="E7E6E6" w:themeFill="background2"/>
          </w:tcPr>
          <w:p w:rsidR="00DF675E" w:rsidRPr="00716DA3" w:rsidRDefault="00BE5184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E5184">
              <w:rPr>
                <w:rFonts w:cstheme="minorHAnsi"/>
                <w:b/>
                <w:sz w:val="24"/>
                <w:szCs w:val="24"/>
              </w:rPr>
              <w:t>ESTÁNDARES DE COMPETENCIAS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DF675E" w:rsidRPr="00716DA3" w:rsidTr="0074346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DF675E" w:rsidRPr="00F87D7B" w:rsidRDefault="00DF675E" w:rsidP="00BE5184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 w:val="restart"/>
          </w:tcPr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COGNITIVO:</w:t>
            </w:r>
          </w:p>
          <w:p w:rsidR="00BE5184" w:rsidRPr="00A328C3" w:rsidRDefault="00450F9E" w:rsidP="00A328C3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5184">
              <w:rPr>
                <w:rFonts w:cstheme="minorHAnsi"/>
                <w:sz w:val="24"/>
                <w:szCs w:val="24"/>
              </w:rPr>
              <w:t>Identifica</w:t>
            </w:r>
            <w:r w:rsidR="00BE5184" w:rsidRPr="00BE5184">
              <w:rPr>
                <w:rFonts w:cstheme="minorHAnsi"/>
                <w:sz w:val="24"/>
                <w:szCs w:val="24"/>
              </w:rPr>
              <w:t>r</w:t>
            </w:r>
            <w:r w:rsidRPr="00BE5184">
              <w:rPr>
                <w:rFonts w:cstheme="minorHAnsi"/>
                <w:sz w:val="24"/>
                <w:szCs w:val="24"/>
              </w:rPr>
              <w:t xml:space="preserve"> las características de la Iglesia</w:t>
            </w:r>
            <w:r w:rsidR="00BE5184">
              <w:rPr>
                <w:rFonts w:cstheme="minorHAnsi"/>
                <w:sz w:val="24"/>
                <w:szCs w:val="24"/>
              </w:rPr>
              <w:t>.</w:t>
            </w:r>
            <w:r w:rsidR="00C719E6" w:rsidRPr="00A328C3">
              <w:rPr>
                <w:rFonts w:cstheme="minorHAnsi"/>
                <w:sz w:val="24"/>
                <w:szCs w:val="24"/>
              </w:rPr>
              <w:t>Descubrir el sentido de la conciencia  cristiana y eclesial.</w:t>
            </w:r>
          </w:p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5184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DD19DC" w:rsidRPr="00BE5184" w:rsidRDefault="00DD19DC" w:rsidP="00DD19DC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Distinguir entre las ofertas de desarrollo personal y social, las opciones que hacen más humana a la sociedad.</w:t>
            </w:r>
          </w:p>
          <w:p w:rsidR="00F87E76" w:rsidRDefault="00DF675E" w:rsidP="00F87E7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832CB7" w:rsidRPr="00832CB7" w:rsidRDefault="00DD19DC" w:rsidP="00A328C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Acoger los principios que guían a las Iglesias históricas en la defensa por el de</w:t>
            </w:r>
            <w:r w:rsidR="00A328C3">
              <w:rPr>
                <w:rFonts w:cstheme="minorHAnsi"/>
                <w:sz w:val="24"/>
                <w:szCs w:val="24"/>
              </w:rPr>
              <w:t>sarrollo humano de la sociedad.</w:t>
            </w:r>
            <w:r w:rsidR="00832CB7">
              <w:rPr>
                <w:rFonts w:cstheme="minorHAnsi"/>
                <w:sz w:val="24"/>
                <w:szCs w:val="24"/>
              </w:rPr>
              <w:t xml:space="preserve">Asiste a clase puntualmente portando correctamente el uniforme que le corresponde cada </w:t>
            </w:r>
            <w:r w:rsidR="001C2015">
              <w:rPr>
                <w:rFonts w:cstheme="minorHAnsi"/>
                <w:sz w:val="24"/>
                <w:szCs w:val="24"/>
              </w:rPr>
              <w:t>día</w:t>
            </w:r>
            <w:r w:rsidR="00832CB7">
              <w:rPr>
                <w:rFonts w:cstheme="minorHAnsi"/>
                <w:sz w:val="24"/>
                <w:szCs w:val="24"/>
              </w:rPr>
              <w:t xml:space="preserve">, llevando su cuaderno en orden y manteniendo una actitud de respeto y </w:t>
            </w:r>
            <w:r w:rsidR="001C2015">
              <w:rPr>
                <w:rFonts w:cstheme="minorHAnsi"/>
                <w:sz w:val="24"/>
                <w:szCs w:val="24"/>
              </w:rPr>
              <w:t>colaboración.</w:t>
            </w:r>
          </w:p>
        </w:tc>
        <w:tc>
          <w:tcPr>
            <w:tcW w:w="4350" w:type="dxa"/>
            <w:gridSpan w:val="2"/>
            <w:vMerge w:val="restart"/>
          </w:tcPr>
          <w:p w:rsidR="00DF675E" w:rsidRPr="00716DA3" w:rsidRDefault="00DF675E" w:rsidP="00450F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</w:t>
            </w:r>
            <w:r w:rsidR="00450F9E">
              <w:rPr>
                <w:rFonts w:cstheme="minorHAnsi"/>
                <w:sz w:val="24"/>
                <w:szCs w:val="24"/>
              </w:rPr>
              <w:t xml:space="preserve">Iglesia al servicio del desarrollo personal y social. </w:t>
            </w:r>
          </w:p>
        </w:tc>
        <w:tc>
          <w:tcPr>
            <w:tcW w:w="4351" w:type="dxa"/>
            <w:vMerge w:val="restart"/>
          </w:tcPr>
          <w:p w:rsidR="00BE5184" w:rsidRDefault="00D74F49" w:rsidP="00BE518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Iglesia, comunidad de personas es el cuerpo de Cristo.</w:t>
            </w:r>
          </w:p>
          <w:p w:rsidR="00D74F49" w:rsidRDefault="00D74F49" w:rsidP="00BE518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conciencia cristiana y la iglesia.</w:t>
            </w:r>
          </w:p>
          <w:p w:rsidR="00D74F49" w:rsidRPr="00716DA3" w:rsidRDefault="00D74F49" w:rsidP="00BE518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Iglesia y el apostolado cristiano</w:t>
            </w:r>
          </w:p>
        </w:tc>
      </w:tr>
      <w:tr w:rsidR="00DF675E" w:rsidRPr="00716DA3" w:rsidTr="0074346B">
        <w:trPr>
          <w:trHeight w:val="142"/>
        </w:trPr>
        <w:tc>
          <w:tcPr>
            <w:tcW w:w="4350" w:type="dxa"/>
          </w:tcPr>
          <w:p w:rsidR="00DF675E" w:rsidRPr="00E818B7" w:rsidRDefault="00450F9E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la presencia de Jesús en el entorno religioso y relaciona con la vida y con el entorno familiar. </w:t>
            </w:r>
          </w:p>
        </w:tc>
        <w:tc>
          <w:tcPr>
            <w:tcW w:w="4351" w:type="dxa"/>
            <w:gridSpan w:val="2"/>
            <w:vMerge/>
          </w:tcPr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F675E" w:rsidRPr="00307F64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F675E" w:rsidRPr="00716DA3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675E" w:rsidRPr="00716DA3" w:rsidTr="0074346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DF675E" w:rsidRPr="00F87D7B" w:rsidRDefault="00DF675E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F675E" w:rsidRPr="00307F64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F675E" w:rsidRPr="00716DA3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675E" w:rsidRPr="00716DA3" w:rsidTr="0074346B">
        <w:trPr>
          <w:trHeight w:val="94"/>
        </w:trPr>
        <w:tc>
          <w:tcPr>
            <w:tcW w:w="4350" w:type="dxa"/>
          </w:tcPr>
          <w:p w:rsidR="00DF675E" w:rsidRPr="00F87D7B" w:rsidRDefault="00DF675E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F675E" w:rsidRPr="00307F64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F675E" w:rsidRPr="00716DA3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675E" w:rsidRPr="00EA32F7" w:rsidTr="0074346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DF675E" w:rsidRPr="00EA32F7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DF675E" w:rsidRPr="00EA32F7" w:rsidRDefault="00DF675E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DF675E" w:rsidRPr="00EA32F7" w:rsidRDefault="00DF675E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DF675E" w:rsidRPr="00EA32F7" w:rsidTr="0074346B">
        <w:trPr>
          <w:trHeight w:val="197"/>
        </w:trPr>
        <w:tc>
          <w:tcPr>
            <w:tcW w:w="5800" w:type="dxa"/>
            <w:gridSpan w:val="2"/>
          </w:tcPr>
          <w:p w:rsidR="008F142C" w:rsidRDefault="008F142C" w:rsidP="008F14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DF675E" w:rsidRPr="00EA32F7" w:rsidRDefault="008F142C" w:rsidP="008F14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DF675E" w:rsidRPr="00EA32F7" w:rsidRDefault="008F142C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DF675E" w:rsidRPr="00EA32F7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DF675E" w:rsidRPr="00EA32F7" w:rsidTr="0074346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DF675E" w:rsidRPr="000A7A5F" w:rsidRDefault="00DF675E" w:rsidP="0074346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DF675E" w:rsidRPr="00EA32F7" w:rsidTr="0074346B">
        <w:trPr>
          <w:trHeight w:val="197"/>
        </w:trPr>
        <w:tc>
          <w:tcPr>
            <w:tcW w:w="17402" w:type="dxa"/>
            <w:gridSpan w:val="6"/>
          </w:tcPr>
          <w:p w:rsidR="00DF675E" w:rsidRPr="000A7A5F" w:rsidRDefault="008F142C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DF675E" w:rsidRDefault="00DF675E" w:rsidP="00DF675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C719E6" w:rsidRDefault="00C719E6" w:rsidP="00DF675E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7402"/>
      </w:tblGrid>
      <w:tr w:rsidR="00DF675E" w:rsidRPr="00EA32F7" w:rsidTr="0074346B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DF675E" w:rsidRPr="00DD19DC" w:rsidRDefault="00DF675E" w:rsidP="00C719E6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 w:type="page"/>
            </w:r>
            <w:r w:rsidR="00DD19DC">
              <w:rPr>
                <w:rFonts w:cstheme="minorHAnsi"/>
                <w:b/>
                <w:sz w:val="24"/>
                <w:szCs w:val="24"/>
              </w:rPr>
              <w:t>L</w:t>
            </w:r>
            <w:r>
              <w:rPr>
                <w:rFonts w:cstheme="minorHAnsi"/>
                <w:b/>
                <w:sz w:val="24"/>
                <w:szCs w:val="24"/>
              </w:rPr>
              <w:t>OGROS PROMOCIONALES</w:t>
            </w:r>
          </w:p>
        </w:tc>
      </w:tr>
      <w:tr w:rsidR="00DF675E" w:rsidRPr="00EA32F7" w:rsidTr="0074346B">
        <w:trPr>
          <w:trHeight w:val="197"/>
        </w:trPr>
        <w:tc>
          <w:tcPr>
            <w:tcW w:w="17402" w:type="dxa"/>
          </w:tcPr>
          <w:p w:rsidR="00DF675E" w:rsidRDefault="00DF675E" w:rsidP="0074346B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F45637">
              <w:rPr>
                <w:rFonts w:cstheme="minorHAnsi"/>
                <w:sz w:val="24"/>
                <w:szCs w:val="24"/>
              </w:rPr>
              <w:t>Comprende</w:t>
            </w:r>
            <w:r w:rsidR="00DD19DC">
              <w:rPr>
                <w:rFonts w:cstheme="minorHAnsi"/>
                <w:sz w:val="24"/>
                <w:szCs w:val="24"/>
              </w:rPr>
              <w:t>r</w:t>
            </w:r>
            <w:r w:rsidR="00F45637">
              <w:rPr>
                <w:rFonts w:cstheme="minorHAnsi"/>
                <w:sz w:val="24"/>
                <w:szCs w:val="24"/>
              </w:rPr>
              <w:t>, identifica</w:t>
            </w:r>
            <w:r w:rsidR="00DD19DC">
              <w:rPr>
                <w:rFonts w:cstheme="minorHAnsi"/>
                <w:sz w:val="24"/>
                <w:szCs w:val="24"/>
              </w:rPr>
              <w:t>r</w:t>
            </w:r>
            <w:r w:rsidR="00F45637">
              <w:rPr>
                <w:rFonts w:cstheme="minorHAnsi"/>
                <w:sz w:val="24"/>
                <w:szCs w:val="24"/>
              </w:rPr>
              <w:t xml:space="preserve"> y valora</w:t>
            </w:r>
            <w:r w:rsidR="00DD19DC">
              <w:rPr>
                <w:rFonts w:cstheme="minorHAnsi"/>
                <w:sz w:val="24"/>
                <w:szCs w:val="24"/>
              </w:rPr>
              <w:t>r</w:t>
            </w:r>
            <w:r w:rsidR="00F45637">
              <w:rPr>
                <w:rFonts w:cstheme="minorHAnsi"/>
                <w:sz w:val="24"/>
                <w:szCs w:val="24"/>
              </w:rPr>
              <w:t xml:space="preserve"> la enseñanza religiosa y la forma de vivir cristianamente la dignidad humana. </w:t>
            </w:r>
          </w:p>
          <w:p w:rsidR="00DF675E" w:rsidRDefault="00DF675E" w:rsidP="0074346B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DD19DC">
              <w:rPr>
                <w:rFonts w:cstheme="minorHAnsi"/>
                <w:sz w:val="24"/>
                <w:szCs w:val="24"/>
              </w:rPr>
              <w:t>Asumir</w:t>
            </w:r>
            <w:r w:rsidR="00F45637">
              <w:rPr>
                <w:rFonts w:cstheme="minorHAnsi"/>
                <w:sz w:val="24"/>
                <w:szCs w:val="24"/>
              </w:rPr>
              <w:t xml:space="preserve"> comportamientos que evidencian que somos creados a imagen y semejanza de Dios.</w:t>
            </w:r>
          </w:p>
          <w:p w:rsidR="00DF675E" w:rsidRDefault="00DF675E" w:rsidP="00F4563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DD19DC">
              <w:rPr>
                <w:rFonts w:cstheme="minorHAnsi"/>
                <w:sz w:val="24"/>
                <w:szCs w:val="24"/>
              </w:rPr>
              <w:t xml:space="preserve">Practicar y </w:t>
            </w:r>
            <w:r w:rsidR="00F45637">
              <w:rPr>
                <w:rFonts w:cstheme="minorHAnsi"/>
                <w:sz w:val="24"/>
                <w:szCs w:val="24"/>
              </w:rPr>
              <w:t xml:space="preserve"> apropia</w:t>
            </w:r>
            <w:r w:rsidR="00DD19DC">
              <w:rPr>
                <w:rFonts w:cstheme="minorHAnsi"/>
                <w:sz w:val="24"/>
                <w:szCs w:val="24"/>
              </w:rPr>
              <w:t>rse</w:t>
            </w:r>
            <w:r w:rsidR="00F45637">
              <w:rPr>
                <w:rFonts w:cstheme="minorHAnsi"/>
                <w:sz w:val="24"/>
                <w:szCs w:val="24"/>
              </w:rPr>
              <w:t xml:space="preserve"> de hábitos que e</w:t>
            </w:r>
            <w:r w:rsidR="00F87E76">
              <w:rPr>
                <w:rFonts w:cstheme="minorHAnsi"/>
                <w:sz w:val="24"/>
                <w:szCs w:val="24"/>
              </w:rPr>
              <w:t>videncian una actitud de respeto y colaboración.</w:t>
            </w:r>
          </w:p>
          <w:p w:rsidR="00F87E76" w:rsidRPr="00EA32F7" w:rsidRDefault="00DD19DC" w:rsidP="00F87E76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Asistir</w:t>
            </w:r>
            <w:r w:rsidR="00F87E76">
              <w:rPr>
                <w:rFonts w:cstheme="minorHAnsi"/>
                <w:sz w:val="24"/>
                <w:szCs w:val="24"/>
              </w:rPr>
              <w:t xml:space="preserve"> a clase puntualmente portando correctamente el uniforme que le corresponde cada día.</w:t>
            </w:r>
          </w:p>
        </w:tc>
      </w:tr>
      <w:bookmarkEnd w:id="0"/>
    </w:tbl>
    <w:p w:rsidR="00DB000B" w:rsidRPr="00716DA3" w:rsidRDefault="00DB000B" w:rsidP="00453492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DB000B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A91" w:rsidRDefault="00241A91">
      <w:pPr>
        <w:spacing w:after="0" w:line="240" w:lineRule="auto"/>
      </w:pPr>
      <w:r>
        <w:separator/>
      </w:r>
    </w:p>
  </w:endnote>
  <w:endnote w:type="continuationSeparator" w:id="1">
    <w:p w:rsidR="00241A91" w:rsidRDefault="00241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A91" w:rsidRDefault="00241A91">
      <w:pPr>
        <w:spacing w:after="0" w:line="240" w:lineRule="auto"/>
      </w:pPr>
      <w:r>
        <w:separator/>
      </w:r>
    </w:p>
  </w:footnote>
  <w:footnote w:type="continuationSeparator" w:id="1">
    <w:p w:rsidR="00241A91" w:rsidRDefault="00241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7E514A" w:rsidRPr="00885919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FORMATO DE PLAN DE </w:t>
    </w:r>
    <w:r w:rsidR="00D61D49">
      <w:rPr>
        <w:rFonts w:cstheme="minorHAnsi"/>
        <w:b/>
        <w:sz w:val="28"/>
        <w:szCs w:val="28"/>
      </w:rPr>
      <w:t>AREA DE RELIGIÓN</w:t>
    </w:r>
  </w:p>
  <w:p w:rsidR="007E514A" w:rsidRPr="003F4B3F" w:rsidRDefault="007E514A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C9AB9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A3F66"/>
    <w:multiLevelType w:val="hybridMultilevel"/>
    <w:tmpl w:val="C4126D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C272D"/>
    <w:multiLevelType w:val="hybridMultilevel"/>
    <w:tmpl w:val="2578F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605330"/>
    <w:multiLevelType w:val="hybridMultilevel"/>
    <w:tmpl w:val="6298F9AE"/>
    <w:lvl w:ilvl="0" w:tplc="D99CE4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1"/>
  </w:num>
  <w:num w:numId="3">
    <w:abstractNumId w:val="30"/>
  </w:num>
  <w:num w:numId="4">
    <w:abstractNumId w:val="34"/>
  </w:num>
  <w:num w:numId="5">
    <w:abstractNumId w:val="15"/>
  </w:num>
  <w:num w:numId="6">
    <w:abstractNumId w:val="20"/>
  </w:num>
  <w:num w:numId="7">
    <w:abstractNumId w:val="22"/>
  </w:num>
  <w:num w:numId="8">
    <w:abstractNumId w:val="4"/>
  </w:num>
  <w:num w:numId="9">
    <w:abstractNumId w:val="7"/>
  </w:num>
  <w:num w:numId="10">
    <w:abstractNumId w:val="16"/>
  </w:num>
  <w:num w:numId="11">
    <w:abstractNumId w:val="40"/>
  </w:num>
  <w:num w:numId="12">
    <w:abstractNumId w:val="27"/>
  </w:num>
  <w:num w:numId="13">
    <w:abstractNumId w:val="21"/>
  </w:num>
  <w:num w:numId="14">
    <w:abstractNumId w:val="1"/>
  </w:num>
  <w:num w:numId="15">
    <w:abstractNumId w:val="2"/>
  </w:num>
  <w:num w:numId="16">
    <w:abstractNumId w:val="14"/>
  </w:num>
  <w:num w:numId="17">
    <w:abstractNumId w:val="3"/>
  </w:num>
  <w:num w:numId="18">
    <w:abstractNumId w:val="33"/>
  </w:num>
  <w:num w:numId="19">
    <w:abstractNumId w:val="18"/>
  </w:num>
  <w:num w:numId="20">
    <w:abstractNumId w:val="11"/>
  </w:num>
  <w:num w:numId="21">
    <w:abstractNumId w:val="5"/>
  </w:num>
  <w:num w:numId="22">
    <w:abstractNumId w:val="42"/>
  </w:num>
  <w:num w:numId="23">
    <w:abstractNumId w:val="29"/>
  </w:num>
  <w:num w:numId="24">
    <w:abstractNumId w:val="17"/>
  </w:num>
  <w:num w:numId="25">
    <w:abstractNumId w:val="12"/>
  </w:num>
  <w:num w:numId="26">
    <w:abstractNumId w:val="38"/>
  </w:num>
  <w:num w:numId="27">
    <w:abstractNumId w:val="23"/>
  </w:num>
  <w:num w:numId="28">
    <w:abstractNumId w:val="28"/>
  </w:num>
  <w:num w:numId="29">
    <w:abstractNumId w:val="39"/>
  </w:num>
  <w:num w:numId="30">
    <w:abstractNumId w:val="10"/>
  </w:num>
  <w:num w:numId="31">
    <w:abstractNumId w:val="36"/>
  </w:num>
  <w:num w:numId="32">
    <w:abstractNumId w:val="24"/>
  </w:num>
  <w:num w:numId="33">
    <w:abstractNumId w:val="6"/>
  </w:num>
  <w:num w:numId="34">
    <w:abstractNumId w:val="8"/>
  </w:num>
  <w:num w:numId="35">
    <w:abstractNumId w:val="37"/>
  </w:num>
  <w:num w:numId="36">
    <w:abstractNumId w:val="9"/>
  </w:num>
  <w:num w:numId="37">
    <w:abstractNumId w:val="19"/>
  </w:num>
  <w:num w:numId="38">
    <w:abstractNumId w:val="41"/>
  </w:num>
  <w:num w:numId="39">
    <w:abstractNumId w:val="25"/>
  </w:num>
  <w:num w:numId="40">
    <w:abstractNumId w:val="26"/>
  </w:num>
  <w:num w:numId="41">
    <w:abstractNumId w:val="13"/>
  </w:num>
  <w:num w:numId="42">
    <w:abstractNumId w:val="0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51F1F"/>
    <w:rsid w:val="00000AFD"/>
    <w:rsid w:val="00002E8B"/>
    <w:rsid w:val="00016276"/>
    <w:rsid w:val="000206F3"/>
    <w:rsid w:val="0002182E"/>
    <w:rsid w:val="0003226D"/>
    <w:rsid w:val="0004270C"/>
    <w:rsid w:val="00050232"/>
    <w:rsid w:val="00051881"/>
    <w:rsid w:val="000912DF"/>
    <w:rsid w:val="00097D94"/>
    <w:rsid w:val="000A2135"/>
    <w:rsid w:val="000A3846"/>
    <w:rsid w:val="000A7056"/>
    <w:rsid w:val="000A7A5F"/>
    <w:rsid w:val="000D0E6C"/>
    <w:rsid w:val="000D4A71"/>
    <w:rsid w:val="000E3767"/>
    <w:rsid w:val="001232AB"/>
    <w:rsid w:val="0013264E"/>
    <w:rsid w:val="00141C20"/>
    <w:rsid w:val="001A0B49"/>
    <w:rsid w:val="001A40A3"/>
    <w:rsid w:val="001C2015"/>
    <w:rsid w:val="001D08C6"/>
    <w:rsid w:val="001D173D"/>
    <w:rsid w:val="001F4681"/>
    <w:rsid w:val="001F710D"/>
    <w:rsid w:val="0020542A"/>
    <w:rsid w:val="00221595"/>
    <w:rsid w:val="0023246E"/>
    <w:rsid w:val="00233F19"/>
    <w:rsid w:val="00235932"/>
    <w:rsid w:val="00241A91"/>
    <w:rsid w:val="00246C70"/>
    <w:rsid w:val="00250B57"/>
    <w:rsid w:val="0025632D"/>
    <w:rsid w:val="00291893"/>
    <w:rsid w:val="002A0079"/>
    <w:rsid w:val="002A55CF"/>
    <w:rsid w:val="002D08B8"/>
    <w:rsid w:val="002E15FC"/>
    <w:rsid w:val="00304089"/>
    <w:rsid w:val="00307F64"/>
    <w:rsid w:val="00324CE6"/>
    <w:rsid w:val="00327EBE"/>
    <w:rsid w:val="00370684"/>
    <w:rsid w:val="00372234"/>
    <w:rsid w:val="00377FDD"/>
    <w:rsid w:val="003B0939"/>
    <w:rsid w:val="003C7597"/>
    <w:rsid w:val="003C75D1"/>
    <w:rsid w:val="003F0B69"/>
    <w:rsid w:val="004035E8"/>
    <w:rsid w:val="0043126C"/>
    <w:rsid w:val="00450F9E"/>
    <w:rsid w:val="00453492"/>
    <w:rsid w:val="004572E3"/>
    <w:rsid w:val="0045781A"/>
    <w:rsid w:val="00492098"/>
    <w:rsid w:val="004B3E7F"/>
    <w:rsid w:val="004C0792"/>
    <w:rsid w:val="004D0F49"/>
    <w:rsid w:val="004F4FFD"/>
    <w:rsid w:val="005178CF"/>
    <w:rsid w:val="0052164F"/>
    <w:rsid w:val="0058557D"/>
    <w:rsid w:val="00592C9F"/>
    <w:rsid w:val="005B3144"/>
    <w:rsid w:val="005C3139"/>
    <w:rsid w:val="005D43C4"/>
    <w:rsid w:val="005F2D9A"/>
    <w:rsid w:val="005F49ED"/>
    <w:rsid w:val="006017BD"/>
    <w:rsid w:val="006152B3"/>
    <w:rsid w:val="00627D8F"/>
    <w:rsid w:val="006432EE"/>
    <w:rsid w:val="00646F0F"/>
    <w:rsid w:val="006546C6"/>
    <w:rsid w:val="006902BC"/>
    <w:rsid w:val="006B53CD"/>
    <w:rsid w:val="006C5CAD"/>
    <w:rsid w:val="006D4806"/>
    <w:rsid w:val="006E2D25"/>
    <w:rsid w:val="00716DA3"/>
    <w:rsid w:val="0074346B"/>
    <w:rsid w:val="00745361"/>
    <w:rsid w:val="00757F0D"/>
    <w:rsid w:val="007746D6"/>
    <w:rsid w:val="007C757B"/>
    <w:rsid w:val="007E4CBA"/>
    <w:rsid w:val="007E514A"/>
    <w:rsid w:val="008029FF"/>
    <w:rsid w:val="0080773A"/>
    <w:rsid w:val="00811BC7"/>
    <w:rsid w:val="008312F8"/>
    <w:rsid w:val="00832CB7"/>
    <w:rsid w:val="0087735A"/>
    <w:rsid w:val="00895640"/>
    <w:rsid w:val="00895B56"/>
    <w:rsid w:val="008B36D1"/>
    <w:rsid w:val="008F142C"/>
    <w:rsid w:val="009145FD"/>
    <w:rsid w:val="009553F2"/>
    <w:rsid w:val="009867AB"/>
    <w:rsid w:val="00987E0E"/>
    <w:rsid w:val="00992D28"/>
    <w:rsid w:val="009E4F20"/>
    <w:rsid w:val="00A00D1C"/>
    <w:rsid w:val="00A06470"/>
    <w:rsid w:val="00A14D3A"/>
    <w:rsid w:val="00A32211"/>
    <w:rsid w:val="00A328C3"/>
    <w:rsid w:val="00A37197"/>
    <w:rsid w:val="00A4438C"/>
    <w:rsid w:val="00A5398B"/>
    <w:rsid w:val="00A56681"/>
    <w:rsid w:val="00A936F9"/>
    <w:rsid w:val="00AA170A"/>
    <w:rsid w:val="00AA77D8"/>
    <w:rsid w:val="00AC6816"/>
    <w:rsid w:val="00B37A26"/>
    <w:rsid w:val="00B42EA4"/>
    <w:rsid w:val="00B57025"/>
    <w:rsid w:val="00B824ED"/>
    <w:rsid w:val="00B94C1F"/>
    <w:rsid w:val="00BA44C9"/>
    <w:rsid w:val="00BB751A"/>
    <w:rsid w:val="00BD68E2"/>
    <w:rsid w:val="00BD702A"/>
    <w:rsid w:val="00BE5184"/>
    <w:rsid w:val="00C07170"/>
    <w:rsid w:val="00C21F94"/>
    <w:rsid w:val="00C41676"/>
    <w:rsid w:val="00C54EDB"/>
    <w:rsid w:val="00C71938"/>
    <w:rsid w:val="00C719E6"/>
    <w:rsid w:val="00C8396E"/>
    <w:rsid w:val="00C839D1"/>
    <w:rsid w:val="00CD0461"/>
    <w:rsid w:val="00CD14C2"/>
    <w:rsid w:val="00D33DB1"/>
    <w:rsid w:val="00D36452"/>
    <w:rsid w:val="00D61D49"/>
    <w:rsid w:val="00D6699A"/>
    <w:rsid w:val="00D74F49"/>
    <w:rsid w:val="00D813C0"/>
    <w:rsid w:val="00DB000B"/>
    <w:rsid w:val="00DB6027"/>
    <w:rsid w:val="00DD19DC"/>
    <w:rsid w:val="00DF0C1A"/>
    <w:rsid w:val="00DF34A1"/>
    <w:rsid w:val="00DF675E"/>
    <w:rsid w:val="00E01903"/>
    <w:rsid w:val="00E0251A"/>
    <w:rsid w:val="00E04659"/>
    <w:rsid w:val="00E23F0C"/>
    <w:rsid w:val="00E379E4"/>
    <w:rsid w:val="00E42E64"/>
    <w:rsid w:val="00E45A99"/>
    <w:rsid w:val="00E5021A"/>
    <w:rsid w:val="00E818B7"/>
    <w:rsid w:val="00E85E45"/>
    <w:rsid w:val="00E860BE"/>
    <w:rsid w:val="00EA32F7"/>
    <w:rsid w:val="00EA631C"/>
    <w:rsid w:val="00EC12F1"/>
    <w:rsid w:val="00EC4F0B"/>
    <w:rsid w:val="00ED1812"/>
    <w:rsid w:val="00ED1D3F"/>
    <w:rsid w:val="00F45637"/>
    <w:rsid w:val="00F51F1F"/>
    <w:rsid w:val="00F602FD"/>
    <w:rsid w:val="00F6663B"/>
    <w:rsid w:val="00F67F26"/>
    <w:rsid w:val="00F87D7B"/>
    <w:rsid w:val="00F87E76"/>
    <w:rsid w:val="00FA7DFE"/>
    <w:rsid w:val="00FD062D"/>
    <w:rsid w:val="00FE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1236</Words>
  <Characters>6802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Sistemas</cp:lastModifiedBy>
  <cp:revision>6</cp:revision>
  <dcterms:created xsi:type="dcterms:W3CDTF">2023-02-20T00:00:00Z</dcterms:created>
  <dcterms:modified xsi:type="dcterms:W3CDTF">2023-07-05T13:26:00Z</dcterms:modified>
</cp:coreProperties>
</file>