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3"/>
        <w:gridCol w:w="2884"/>
        <w:gridCol w:w="2884"/>
        <w:gridCol w:w="2884"/>
        <w:gridCol w:w="2884"/>
        <w:gridCol w:w="2884"/>
      </w:tblGrid>
      <w:tr w:rsidR="00A14E65" w:rsidRPr="00A14E65" w:rsidTr="00490AEA">
        <w:trPr>
          <w:trHeight w:val="213"/>
        </w:trPr>
        <w:tc>
          <w:tcPr>
            <w:tcW w:w="2883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ASIGNATURA:</w:t>
            </w:r>
          </w:p>
        </w:tc>
        <w:tc>
          <w:tcPr>
            <w:tcW w:w="2884" w:type="dxa"/>
          </w:tcPr>
          <w:p w:rsidR="00225F20" w:rsidRDefault="00225F20" w:rsidP="008656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sz w:val="22"/>
                <w:szCs w:val="22"/>
              </w:rPr>
              <w:t>CIENCIAS NATURALES</w:t>
            </w:r>
          </w:p>
          <w:p w:rsidR="00CF7A6A" w:rsidRPr="00A14E65" w:rsidRDefault="00CF7A6A" w:rsidP="008656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GRADO:</w:t>
            </w:r>
          </w:p>
        </w:tc>
        <w:tc>
          <w:tcPr>
            <w:tcW w:w="2884" w:type="dxa"/>
          </w:tcPr>
          <w:p w:rsidR="00225F20" w:rsidRPr="00A14E65" w:rsidRDefault="00225F20" w:rsidP="00490AEA">
            <w:pPr>
              <w:contextualSpacing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3</w:t>
            </w:r>
          </w:p>
        </w:tc>
        <w:tc>
          <w:tcPr>
            <w:tcW w:w="2884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AÑO:</w:t>
            </w:r>
          </w:p>
        </w:tc>
        <w:tc>
          <w:tcPr>
            <w:tcW w:w="2884" w:type="dxa"/>
          </w:tcPr>
          <w:p w:rsidR="00225F20" w:rsidRPr="00A14E65" w:rsidRDefault="006346F9" w:rsidP="008656AD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</w:tr>
    </w:tbl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t>PRIMER PERIODO</w:t>
      </w:r>
    </w:p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14E65" w:rsidRPr="00A14E65" w:rsidTr="008656AD"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:rsidTr="008656A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25F20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COGNITIVO:</w:t>
            </w:r>
            <w:r w:rsidR="008B51E8">
              <w:rPr>
                <w:rFonts w:cstheme="minorHAnsi"/>
              </w:rPr>
              <w:t xml:space="preserve"> </w:t>
            </w:r>
            <w:r w:rsidR="00406342">
              <w:rPr>
                <w:rFonts w:cstheme="minorHAnsi"/>
              </w:rPr>
              <w:t>I</w:t>
            </w:r>
            <w:r w:rsidR="00C34031">
              <w:rPr>
                <w:rFonts w:cstheme="minorHAnsi"/>
              </w:rPr>
              <w:t>nterpreta las relaciones de competencia, territorialidad, gregarismo, depredación, parasitismo, comensalismo, amensalismo y mutualismo, como esencia para la supervivencia de los organismos en un ecosistema.</w:t>
            </w:r>
          </w:p>
          <w:p w:rsidR="00406342" w:rsidRPr="00406342" w:rsidRDefault="00406342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225F20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PROCEDIMENTAL:</w:t>
            </w:r>
            <w:r w:rsidR="00C34031">
              <w:rPr>
                <w:rFonts w:cstheme="minorHAnsi"/>
              </w:rPr>
              <w:t xml:space="preserve"> </w:t>
            </w:r>
            <w:r w:rsidR="00406342">
              <w:rPr>
                <w:rFonts w:cstheme="minorHAnsi"/>
              </w:rPr>
              <w:t>D</w:t>
            </w:r>
            <w:r w:rsidR="00C34031">
              <w:rPr>
                <w:rFonts w:cstheme="minorHAnsi"/>
              </w:rPr>
              <w:t>escribe el tipo de relación que se presenta entre los organismos e identifica la importancia de estas relaciones para su supervivencia.</w:t>
            </w:r>
          </w:p>
          <w:p w:rsidR="00406342" w:rsidRPr="00406342" w:rsidRDefault="00406342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  <w:r w:rsidRPr="00A14E6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225F20" w:rsidRPr="00A14E65" w:rsidRDefault="00F7689A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El sistema de clasificación de dominios </w:t>
            </w:r>
          </w:p>
        </w:tc>
        <w:tc>
          <w:tcPr>
            <w:tcW w:w="4351" w:type="dxa"/>
            <w:vMerge w:val="restart"/>
          </w:tcPr>
          <w:p w:rsidR="00225F20" w:rsidRDefault="00F7689A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biodiversidad y la clasificación</w:t>
            </w:r>
          </w:p>
          <w:p w:rsidR="00F7689A" w:rsidRDefault="00F7689A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dominios de archaea y eubacteria</w:t>
            </w:r>
          </w:p>
          <w:p w:rsidR="00F7689A" w:rsidRDefault="00F7689A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dominio eukarya</w:t>
            </w:r>
          </w:p>
          <w:p w:rsidR="00225F20" w:rsidRDefault="00F7689A" w:rsidP="00F7689A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reino protista</w:t>
            </w:r>
          </w:p>
          <w:p w:rsidR="00F7689A" w:rsidRDefault="00F7689A" w:rsidP="00F7689A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reino fungi o de los hongos</w:t>
            </w:r>
          </w:p>
          <w:p w:rsidR="00025CAD" w:rsidRDefault="00F7689A" w:rsidP="00F7689A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reino p</w:t>
            </w:r>
            <w:r w:rsidR="00025CAD">
              <w:rPr>
                <w:rFonts w:cstheme="minorHAnsi"/>
              </w:rPr>
              <w:t>l</w:t>
            </w:r>
            <w:r>
              <w:rPr>
                <w:rFonts w:cstheme="minorHAnsi"/>
              </w:rPr>
              <w:t>antae</w:t>
            </w:r>
            <w:r w:rsidR="00025CAD">
              <w:rPr>
                <w:rFonts w:cstheme="minorHAnsi"/>
              </w:rPr>
              <w:t xml:space="preserve"> o de las plantas</w:t>
            </w:r>
          </w:p>
          <w:p w:rsidR="00225F20" w:rsidRPr="00025CAD" w:rsidRDefault="00025CAD" w:rsidP="00025C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El reino animalia </w:t>
            </w:r>
            <w:r w:rsidR="00F7689A">
              <w:rPr>
                <w:rFonts w:cstheme="minorHAnsi"/>
              </w:rPr>
              <w:t xml:space="preserve"> 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Relaciones interespecíficas de los reinos en el medio.</w:t>
            </w:r>
          </w:p>
          <w:p w:rsidR="00225F20" w:rsidRPr="00A14E65" w:rsidRDefault="00225F20" w:rsidP="008656AD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53157" w:rsidRPr="00253157" w:rsidRDefault="00253157" w:rsidP="002531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 como científico(a) natural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Observo mi entorno.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Busco información en diversas fuentes (libros, Internet, experiencias propias y de otros...) y doy el crédito correspondiente.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…manejo conocimientos propios de las ciencias naturales.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Entorno vivo </w:t>
            </w:r>
          </w:p>
          <w:p w:rsidR="00225F20" w:rsidRPr="00A14E65" w:rsidRDefault="00225F20" w:rsidP="00225F20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Describo características de seres vivos y objetos inertes, establezco semejanzas y diferencias entre ellos y los clasifico.</w:t>
            </w:r>
          </w:p>
          <w:p w:rsidR="00225F20" w:rsidRPr="00A14E65" w:rsidRDefault="00225F20" w:rsidP="00225F20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Observo y describo cambios en mi desarrollo y en el de otros seres vivos.</w:t>
            </w:r>
          </w:p>
          <w:p w:rsidR="00225F20" w:rsidRDefault="00225F20" w:rsidP="00225F20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Describo y verifico ciclos de vida de </w:t>
            </w:r>
            <w:r w:rsidRPr="00A14E65">
              <w:rPr>
                <w:rFonts w:cstheme="minorHAnsi"/>
              </w:rPr>
              <w:lastRenderedPageBreak/>
              <w:t>seres vivos.</w:t>
            </w:r>
          </w:p>
          <w:p w:rsidR="00F7689A" w:rsidRDefault="00F7689A" w:rsidP="00F7689A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Identifico y describo la flora, la fauna, el agua y el suelo de mi entorno.</w:t>
            </w:r>
          </w:p>
          <w:p w:rsidR="00F7689A" w:rsidRPr="00F7689A" w:rsidRDefault="00F7689A" w:rsidP="00F7689A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F7689A">
              <w:rPr>
                <w:rFonts w:cstheme="minorHAnsi"/>
              </w:rPr>
              <w:t>Explico adaptaciones de los seres vivos al ambiente.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 personales y sociales</w:t>
            </w:r>
          </w:p>
          <w:p w:rsidR="00225F20" w:rsidRPr="00A14E65" w:rsidRDefault="00225F20" w:rsidP="00225F20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Reconozco la importancia de animales, plantas, agua y suelo de mi entorno y propongo estrategias para cuidarlos.</w:t>
            </w:r>
          </w:p>
          <w:p w:rsidR="00225F20" w:rsidRPr="00A14E65" w:rsidRDefault="00225F20" w:rsidP="00225F20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Respeto y cuido los seres vivos y los objetos de mi entorno.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94"/>
        </w:trPr>
        <w:tc>
          <w:tcPr>
            <w:tcW w:w="4350" w:type="dxa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Comprende las relaciones de los seres vivos con otros organismos de su entorno (intra e interespecíficas) y las explica como esenciales para su supervivencia en un ambiente determinado.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:rsidTr="008656AD">
        <w:trPr>
          <w:trHeight w:val="197"/>
        </w:trPr>
        <w:tc>
          <w:tcPr>
            <w:tcW w:w="5800" w:type="dxa"/>
            <w:gridSpan w:val="2"/>
          </w:tcPr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</w:t>
            </w:r>
            <w:r w:rsidR="00963284">
              <w:rPr>
                <w:rFonts w:cstheme="minorHAnsi"/>
              </w:rPr>
              <w:t>os estudiantes expongan sus pre-</w:t>
            </w:r>
            <w:r w:rsidRPr="00A14E65">
              <w:rPr>
                <w:rFonts w:cstheme="minorHAnsi"/>
              </w:rPr>
              <w:t xml:space="preserve">saberes. Presentación de los objetivos de la temática.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Etapa final de la clase con conclusiones elaboradas en conjunto. 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sumativa: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implementará con evaluación tipo ICFES de 5 a 10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actitudinal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Video-Beam, portátiles, bafle, extensión, videos e internet.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Didácticos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Carteleras.</w:t>
            </w:r>
          </w:p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lang w:val="es-CO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A14E65" w:rsidRPr="00A14E65" w:rsidTr="008656AD">
        <w:trPr>
          <w:trHeight w:val="197"/>
        </w:trPr>
        <w:tc>
          <w:tcPr>
            <w:tcW w:w="17402" w:type="dxa"/>
            <w:gridSpan w:val="6"/>
          </w:tcPr>
          <w:p w:rsidR="006D7BFA" w:rsidRPr="006D7BFA" w:rsidRDefault="006D7BF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>Barbosa L.F</w:t>
            </w:r>
            <w:r w:rsidR="00490AEA">
              <w:rPr>
                <w:rFonts w:eastAsia="Times New Roman" w:cstheme="minorHAnsi"/>
                <w:lang w:val="es-CO" w:eastAsia="es-CO"/>
              </w:rPr>
              <w:t xml:space="preserve">, </w:t>
            </w:r>
            <w:r>
              <w:rPr>
                <w:rFonts w:eastAsia="Times New Roman" w:cstheme="minorHAnsi"/>
                <w:lang w:val="es-CO" w:eastAsia="es-CO"/>
              </w:rPr>
              <w:t xml:space="preserve"> </w:t>
            </w:r>
            <w:proofErr w:type="spellStart"/>
            <w:r w:rsidR="00490AEA" w:rsidRPr="006D7BFA">
              <w:rPr>
                <w:rFonts w:cstheme="minorHAnsi"/>
                <w:lang w:val="es-CO"/>
              </w:rPr>
              <w:t>Chavez</w:t>
            </w:r>
            <w:proofErr w:type="spellEnd"/>
            <w:r w:rsidR="00490AEA" w:rsidRPr="006D7BFA">
              <w:rPr>
                <w:rFonts w:cstheme="minorHAnsi"/>
                <w:lang w:val="es-CO"/>
              </w:rPr>
              <w:t xml:space="preserve"> N.L</w:t>
            </w:r>
            <w:r w:rsidR="00490AEA">
              <w:rPr>
                <w:rFonts w:cstheme="minorHAnsi"/>
                <w:lang w:val="es-CO"/>
              </w:rPr>
              <w:t>,</w:t>
            </w:r>
            <w:r w:rsidR="00490AEA"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 w:rsidR="00490AEA">
              <w:rPr>
                <w:rFonts w:cstheme="minorHAnsi"/>
                <w:lang w:val="es-CO"/>
              </w:rPr>
              <w:t>Mastrodomenico</w:t>
            </w:r>
            <w:proofErr w:type="spellEnd"/>
            <w:r w:rsidR="00490AEA">
              <w:rPr>
                <w:rFonts w:cstheme="minorHAnsi"/>
                <w:lang w:val="es-CO"/>
              </w:rPr>
              <w:t xml:space="preserve"> D.L, Sanabria I.L, Sierra A. S y Trujillo L.M. </w:t>
            </w:r>
            <w:r w:rsidR="00490AEA" w:rsidRPr="00490AEA">
              <w:rPr>
                <w:rFonts w:eastAsia="Times New Roman" w:cstheme="minorHAnsi"/>
                <w:lang w:val="es-CO" w:eastAsia="es-CO"/>
              </w:rPr>
              <w:t>SABERES</w:t>
            </w:r>
            <w:r w:rsidR="00490AEA">
              <w:rPr>
                <w:rFonts w:eastAsia="Times New Roman" w:cstheme="minorHAnsi"/>
                <w:lang w:val="es-CO" w:eastAsia="es-CO"/>
              </w:rPr>
              <w:t>. Bogotá, Colombia  editorial Santillana. 2017</w:t>
            </w:r>
          </w:p>
        </w:tc>
      </w:tr>
    </w:tbl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225F20" w:rsidRPr="00A14E65" w:rsidRDefault="00225F20" w:rsidP="00225F20">
      <w:pPr>
        <w:spacing w:after="0" w:line="240" w:lineRule="auto"/>
        <w:jc w:val="both"/>
        <w:rPr>
          <w:rFonts w:cstheme="minorHAnsi"/>
        </w:rPr>
      </w:pPr>
      <w:r w:rsidRPr="00A14E65">
        <w:rPr>
          <w:rFonts w:cstheme="minorHAnsi"/>
        </w:rPr>
        <w:br w:type="page"/>
      </w:r>
    </w:p>
    <w:p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lastRenderedPageBreak/>
        <w:t>SEGUNDO PERIODO</w:t>
      </w:r>
    </w:p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14E65" w:rsidRPr="00A14E65" w:rsidTr="008656AD"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:rsidTr="008656A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34031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63284">
              <w:rPr>
                <w:rFonts w:cstheme="minorHAnsi"/>
                <w:b/>
              </w:rPr>
              <w:t>LOGRO COGNITIVO:</w:t>
            </w:r>
            <w:r w:rsidR="00C34031" w:rsidRPr="00963284">
              <w:rPr>
                <w:rFonts w:cstheme="minorHAnsi"/>
                <w:b/>
              </w:rPr>
              <w:t xml:space="preserve"> </w:t>
            </w:r>
            <w:r w:rsidR="00406342">
              <w:rPr>
                <w:rFonts w:cstheme="minorHAnsi"/>
              </w:rPr>
              <w:t>D</w:t>
            </w:r>
            <w:r w:rsidR="00C34031" w:rsidRPr="00963284">
              <w:rPr>
                <w:rFonts w:cstheme="minorHAnsi"/>
              </w:rPr>
              <w:t>iferencia los factores bióticos de los abióticos de un ecosistema propio  de su región</w:t>
            </w:r>
            <w:r w:rsidR="00963284" w:rsidRPr="00963284">
              <w:rPr>
                <w:rFonts w:cstheme="minorHAnsi"/>
              </w:rPr>
              <w:t xml:space="preserve">. </w:t>
            </w:r>
            <w:r w:rsidR="00C34031" w:rsidRPr="00963284">
              <w:rPr>
                <w:rFonts w:cstheme="minorHAnsi"/>
              </w:rPr>
              <w:t>Predice los efectos que ocurren en los organismos al alterarse un factor abiótico en un ecosistema.</w:t>
            </w:r>
            <w:r w:rsidR="00963284" w:rsidRPr="00963284">
              <w:rPr>
                <w:rFonts w:cstheme="minorHAnsi"/>
              </w:rPr>
              <w:t xml:space="preserve"> </w:t>
            </w:r>
            <w:r w:rsidR="00C34031" w:rsidRPr="00963284">
              <w:rPr>
                <w:rFonts w:cstheme="minorHAnsi"/>
              </w:rPr>
              <w:t>Clasifica recursos según sean renovables e identifica los cuidados que deben tenerse para protegerlos</w:t>
            </w:r>
            <w:r w:rsidR="00963284">
              <w:rPr>
                <w:rFonts w:cstheme="minorHAnsi"/>
              </w:rPr>
              <w:t>.</w:t>
            </w:r>
          </w:p>
          <w:p w:rsidR="00963284" w:rsidRPr="00963284" w:rsidRDefault="00963284" w:rsidP="0096328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:rsidR="00963284" w:rsidRDefault="00225F20" w:rsidP="00DF28D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06342">
              <w:rPr>
                <w:rFonts w:cstheme="minorHAnsi"/>
                <w:b/>
              </w:rPr>
              <w:t>LOGRO PROCEDIMENTAL:</w:t>
            </w:r>
            <w:r w:rsidRPr="00406342">
              <w:rPr>
                <w:rFonts w:cstheme="minorHAnsi"/>
              </w:rPr>
              <w:t xml:space="preserve"> </w:t>
            </w:r>
            <w:r w:rsidR="00406342">
              <w:rPr>
                <w:rFonts w:cstheme="minorHAnsi"/>
              </w:rPr>
              <w:t>I</w:t>
            </w:r>
            <w:r w:rsidR="00C34031" w:rsidRPr="00406342">
              <w:rPr>
                <w:rFonts w:cstheme="minorHAnsi"/>
              </w:rPr>
              <w:t xml:space="preserve">nterpreta el ecosistema de su región describiendo relaciones entre factores bióticos y abióticos. </w:t>
            </w:r>
          </w:p>
          <w:p w:rsidR="00406342" w:rsidRPr="00406342" w:rsidRDefault="00406342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  <w:r w:rsidRPr="00A14E6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225F20" w:rsidRDefault="00373FAE" w:rsidP="00025CA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recursos naturales</w:t>
            </w:r>
          </w:p>
          <w:p w:rsidR="00B005A3" w:rsidRDefault="00B005A3" w:rsidP="00025CA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ser humano trasforma el ambiente</w:t>
            </w:r>
          </w:p>
          <w:p w:rsidR="00B005A3" w:rsidRDefault="00B005A3" w:rsidP="00025CA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El universo y los recursos naturales </w:t>
            </w:r>
          </w:p>
          <w:p w:rsidR="00B005A3" w:rsidRPr="00025CAD" w:rsidRDefault="00B005A3" w:rsidP="00025CAD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270BAF" w:rsidRPr="00270BAF" w:rsidRDefault="00270BAF" w:rsidP="00270B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CO"/>
              </w:rPr>
            </w:pPr>
            <w:r w:rsidRPr="00270BAF">
              <w:rPr>
                <w:rFonts w:cstheme="minorHAnsi"/>
                <w:lang w:val="es-CO"/>
              </w:rPr>
              <w:t>La biota</w:t>
            </w:r>
          </w:p>
          <w:p w:rsidR="00270BAF" w:rsidRPr="00270BAF" w:rsidRDefault="00270BAF" w:rsidP="00270B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CO"/>
              </w:rPr>
            </w:pPr>
            <w:r w:rsidRPr="00270BAF">
              <w:rPr>
                <w:rFonts w:cstheme="minorHAnsi"/>
                <w:lang w:val="es-CO"/>
              </w:rPr>
              <w:t>La fauna</w:t>
            </w:r>
          </w:p>
          <w:p w:rsidR="00270BAF" w:rsidRPr="00270BAF" w:rsidRDefault="00270BAF" w:rsidP="00270B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CO"/>
              </w:rPr>
            </w:pPr>
            <w:r w:rsidRPr="00270BAF">
              <w:rPr>
                <w:rFonts w:cstheme="minorHAnsi"/>
                <w:lang w:val="es-CO"/>
              </w:rPr>
              <w:t xml:space="preserve">Los recursos energéticos </w:t>
            </w:r>
          </w:p>
          <w:p w:rsidR="00270BAF" w:rsidRPr="00270BAF" w:rsidRDefault="00270BAF" w:rsidP="00270B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CO"/>
              </w:rPr>
            </w:pPr>
            <w:r w:rsidRPr="00270BAF">
              <w:rPr>
                <w:rFonts w:cstheme="minorHAnsi"/>
                <w:lang w:val="es-CO"/>
              </w:rPr>
              <w:t>El agua, el suelo, y el aire como recurso</w:t>
            </w:r>
          </w:p>
          <w:p w:rsidR="00270BAF" w:rsidRPr="00270BAF" w:rsidRDefault="00270BAF" w:rsidP="00270B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CO"/>
              </w:rPr>
            </w:pPr>
            <w:r w:rsidRPr="00270BAF">
              <w:rPr>
                <w:rFonts w:cstheme="minorHAnsi"/>
                <w:lang w:val="es-CO"/>
              </w:rPr>
              <w:t>La modificación de los ambientes</w:t>
            </w:r>
          </w:p>
          <w:p w:rsidR="00270BAF" w:rsidRPr="00270BAF" w:rsidRDefault="00270BAF" w:rsidP="00270B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CO"/>
              </w:rPr>
            </w:pPr>
            <w:r w:rsidRPr="00270BAF">
              <w:rPr>
                <w:rFonts w:cstheme="minorHAnsi"/>
                <w:lang w:val="es-CO"/>
              </w:rPr>
              <w:t>La transformación de los ambientes terrestres.</w:t>
            </w:r>
          </w:p>
          <w:p w:rsidR="00270BAF" w:rsidRPr="00270BAF" w:rsidRDefault="00270BAF" w:rsidP="00270B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CO"/>
              </w:rPr>
            </w:pPr>
            <w:r w:rsidRPr="00270BAF">
              <w:rPr>
                <w:rFonts w:cstheme="minorHAnsi"/>
                <w:lang w:val="es-CO"/>
              </w:rPr>
              <w:t xml:space="preserve">El sol y los recursos naturales </w:t>
            </w:r>
          </w:p>
          <w:p w:rsidR="00270BAF" w:rsidRPr="00270BAF" w:rsidRDefault="00270BAF" w:rsidP="00270B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CO"/>
              </w:rPr>
            </w:pPr>
            <w:r w:rsidRPr="00270BAF">
              <w:rPr>
                <w:rFonts w:cstheme="minorHAnsi"/>
                <w:lang w:val="es-CO"/>
              </w:rPr>
              <w:t>La luna</w:t>
            </w:r>
          </w:p>
          <w:p w:rsidR="00740E2F" w:rsidRPr="00270BAF" w:rsidRDefault="00270BAF" w:rsidP="00270BA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CO"/>
              </w:rPr>
            </w:pPr>
            <w:r w:rsidRPr="00270BAF">
              <w:rPr>
                <w:rFonts w:cstheme="minorHAnsi"/>
                <w:lang w:val="es-CO"/>
              </w:rPr>
              <w:t>Los movimientos de la tierra y los recursos</w:t>
            </w: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373FAE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 identifico como un ser vivo que comparte algunas características </w:t>
            </w:r>
            <w:r w:rsidR="00603559">
              <w:rPr>
                <w:rFonts w:cstheme="minorHAnsi"/>
              </w:rPr>
              <w:t>con otros seres vivos y que se relaciona con ellos en un entorno en el que todos nos desarrollamos.</w:t>
            </w:r>
          </w:p>
          <w:p w:rsidR="00225F20" w:rsidRPr="00A14E65" w:rsidRDefault="00225F20" w:rsidP="008656AD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como científico(a) natural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Hago conjeturas para responder mis preguntas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…manejo conocimientos propios de las ciencias naturales.</w:t>
            </w:r>
          </w:p>
          <w:p w:rsidR="00225F20" w:rsidRPr="00A14E65" w:rsidRDefault="006F0CB4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F3990">
              <w:rPr>
                <w:rFonts w:cstheme="minorHAnsi"/>
              </w:rPr>
              <w:t xml:space="preserve"> </w:t>
            </w:r>
            <w:r w:rsidR="007C7D48">
              <w:rPr>
                <w:rFonts w:cstheme="minorHAnsi"/>
              </w:rPr>
              <w:t>C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Entorno vivo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Default="00603559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 identifico y describo la flora, la fauna, el agua y el suelo de mi entorno.</w:t>
            </w:r>
          </w:p>
          <w:p w:rsidR="00603559" w:rsidRDefault="00603559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603559" w:rsidRPr="00A14E65" w:rsidRDefault="00603559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Identifico patrones comunes a los seres vivos.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personales y sociales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603559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• reconozco la importancia de animales, plantas, agua y suelo de mi entorno y </w:t>
            </w:r>
            <w:r>
              <w:rPr>
                <w:rFonts w:cstheme="minorHAnsi"/>
              </w:rPr>
              <w:lastRenderedPageBreak/>
              <w:t>propongo estrategias para cuidarlos.</w:t>
            </w:r>
          </w:p>
          <w:p w:rsidR="00225F20" w:rsidRPr="00A14E65" w:rsidRDefault="00225F20" w:rsidP="008656AD">
            <w:pPr>
              <w:pStyle w:val="Prrafodelista"/>
              <w:ind w:left="426"/>
              <w:jc w:val="both"/>
              <w:rPr>
                <w:rFonts w:cstheme="minorHAnsi"/>
                <w:b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94"/>
        </w:trPr>
        <w:tc>
          <w:tcPr>
            <w:tcW w:w="4350" w:type="dxa"/>
          </w:tcPr>
          <w:p w:rsidR="00225F20" w:rsidRPr="00A14E65" w:rsidRDefault="00740E2F" w:rsidP="00740E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A14E65">
              <w:t>Explica la influencia de los factores abióticos (luz, temperatura, suelo y aire) en el desarrollo de los factores bióticos (fauna y flora) de un ecosistema.</w:t>
            </w:r>
            <w:r w:rsidRPr="00A14E65">
              <w:rPr>
                <w:rFonts w:cstheme="minorHAnsi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:rsidTr="008656AD">
        <w:trPr>
          <w:trHeight w:val="197"/>
        </w:trPr>
        <w:tc>
          <w:tcPr>
            <w:tcW w:w="5800" w:type="dxa"/>
            <w:gridSpan w:val="2"/>
          </w:tcPr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Introducción de la temática a través de diálogo en el que los estudiantes expongan sus pre saberes. Presentación de los objetivos de la temática.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final de la clase con conclusiones elaboradas en conjunto.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Evaluación sumativa: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actitudinal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Video-Beam, portátiles, bafle, extensión, videos e internet.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Didácticos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Carteleras.</w:t>
            </w:r>
          </w:p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490AEA" w:rsidRPr="00A14E65" w:rsidTr="008656AD">
        <w:trPr>
          <w:trHeight w:val="197"/>
        </w:trPr>
        <w:tc>
          <w:tcPr>
            <w:tcW w:w="17402" w:type="dxa"/>
            <w:gridSpan w:val="6"/>
          </w:tcPr>
          <w:p w:rsidR="00490AEA" w:rsidRPr="006D7BFA" w:rsidRDefault="00490AE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 xml:space="preserve">Barbosa L.F,  </w:t>
            </w:r>
            <w:proofErr w:type="spellStart"/>
            <w:r w:rsidRPr="006D7BFA">
              <w:rPr>
                <w:rFonts w:cstheme="minorHAnsi"/>
                <w:lang w:val="es-CO"/>
              </w:rPr>
              <w:t>Chavez</w:t>
            </w:r>
            <w:proofErr w:type="spellEnd"/>
            <w:r w:rsidRPr="006D7BFA">
              <w:rPr>
                <w:rFonts w:cstheme="minorHAnsi"/>
                <w:lang w:val="es-CO"/>
              </w:rPr>
              <w:t xml:space="preserve"> N.L</w:t>
            </w:r>
            <w:r>
              <w:rPr>
                <w:rFonts w:cstheme="minorHAnsi"/>
                <w:lang w:val="es-CO"/>
              </w:rPr>
              <w:t>,</w:t>
            </w:r>
            <w:r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Mastrodomenico</w:t>
            </w:r>
            <w:proofErr w:type="spellEnd"/>
            <w:r>
              <w:rPr>
                <w:rFonts w:cstheme="minorHAnsi"/>
                <w:lang w:val="es-CO"/>
              </w:rPr>
              <w:t xml:space="preserve"> D.L, Sanabria I.L, Sierra A. S y Trujillo L.M. </w:t>
            </w:r>
            <w:r w:rsidRPr="00490AEA">
              <w:rPr>
                <w:rFonts w:eastAsia="Times New Roman" w:cstheme="minorHAnsi"/>
                <w:lang w:val="es-CO" w:eastAsia="es-CO"/>
              </w:rPr>
              <w:t>SABERES</w:t>
            </w:r>
            <w:r>
              <w:rPr>
                <w:rFonts w:eastAsia="Times New Roman" w:cstheme="minorHAnsi"/>
                <w:lang w:val="es-CO" w:eastAsia="es-CO"/>
              </w:rPr>
              <w:t>. Bogotá, Colombia  editorial Santillana. 2017</w:t>
            </w:r>
          </w:p>
        </w:tc>
      </w:tr>
    </w:tbl>
    <w:p w:rsidR="00225F20" w:rsidRPr="00A14E65" w:rsidRDefault="00225F20" w:rsidP="00225F20">
      <w:pPr>
        <w:spacing w:after="0" w:line="240" w:lineRule="auto"/>
        <w:jc w:val="both"/>
        <w:rPr>
          <w:rFonts w:cstheme="minorHAnsi"/>
        </w:rPr>
      </w:pPr>
      <w:r w:rsidRPr="00A14E65">
        <w:rPr>
          <w:rFonts w:cstheme="minorHAnsi"/>
        </w:rPr>
        <w:br w:type="page"/>
      </w:r>
    </w:p>
    <w:p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lastRenderedPageBreak/>
        <w:t>TERCER PERIODO</w:t>
      </w:r>
    </w:p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14E65" w:rsidRPr="00A14E65" w:rsidTr="008656AD"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:rsidTr="008656A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921F8" w:rsidRPr="00406342" w:rsidRDefault="00225F20" w:rsidP="00017EF9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406342">
              <w:rPr>
                <w:rFonts w:cstheme="minorHAnsi"/>
                <w:b/>
              </w:rPr>
              <w:t>LOGRO COGNITIVO:</w:t>
            </w:r>
            <w:r w:rsidR="008921F8" w:rsidRPr="00406342">
              <w:rPr>
                <w:rFonts w:cstheme="minorHAnsi"/>
                <w:b/>
              </w:rPr>
              <w:t xml:space="preserve"> </w:t>
            </w:r>
            <w:r w:rsidR="00406342">
              <w:rPr>
                <w:rFonts w:cstheme="minorHAnsi"/>
              </w:rPr>
              <w:t>S</w:t>
            </w:r>
            <w:r w:rsidR="008921F8" w:rsidRPr="00406342">
              <w:rPr>
                <w:rFonts w:cstheme="minorHAnsi"/>
              </w:rPr>
              <w:t>elecciona la fuente apropiada para iluminar completamente una determinada superficie teniendo en cuenta que la luz se propaga en todas las direcciones y viaja en línea recta.</w:t>
            </w:r>
            <w:r w:rsidR="00406342" w:rsidRPr="00406342">
              <w:rPr>
                <w:rFonts w:cstheme="minorHAnsi"/>
              </w:rPr>
              <w:t xml:space="preserve"> </w:t>
            </w:r>
            <w:r w:rsidR="008921F8" w:rsidRPr="00406342">
              <w:rPr>
                <w:rFonts w:cstheme="minorHAnsi"/>
              </w:rPr>
              <w:t>Describe y compara sonidos según su altura grave o agudo y su intensidad fuerte o débil.</w:t>
            </w:r>
          </w:p>
          <w:p w:rsidR="00225F20" w:rsidRPr="00406342" w:rsidRDefault="00225F20" w:rsidP="008656AD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:rsidR="0086204D" w:rsidRPr="00406342" w:rsidRDefault="00225F20" w:rsidP="008921F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PROCEDIMENT</w:t>
            </w:r>
            <w:r w:rsidR="008921F8">
              <w:rPr>
                <w:rFonts w:cstheme="minorHAnsi"/>
                <w:b/>
              </w:rPr>
              <w:t xml:space="preserve">AL </w:t>
            </w:r>
            <w:r w:rsidR="00406342">
              <w:rPr>
                <w:rFonts w:cstheme="minorHAnsi"/>
              </w:rPr>
              <w:t>D</w:t>
            </w:r>
            <w:r w:rsidR="008921F8" w:rsidRPr="00406342">
              <w:rPr>
                <w:rFonts w:cstheme="minorHAnsi"/>
              </w:rPr>
              <w:t>escribe las precauciones que debe tener presentes a la exposición de la luz directa rayos laser, luz del sol que pueden causarle daño</w:t>
            </w:r>
          </w:p>
          <w:p w:rsidR="00406342" w:rsidRPr="00406342" w:rsidRDefault="00406342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225F20" w:rsidRPr="00A14E65" w:rsidRDefault="00225F20" w:rsidP="0086204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  <w:r w:rsidRPr="00A14E6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225F20" w:rsidRDefault="00603559" w:rsidP="006035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materia</w:t>
            </w:r>
          </w:p>
          <w:p w:rsidR="0074300B" w:rsidRDefault="0074300B" w:rsidP="006035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energía</w:t>
            </w:r>
          </w:p>
          <w:p w:rsidR="00B005A3" w:rsidRPr="00603559" w:rsidRDefault="00B005A3" w:rsidP="00603559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0B40F8" w:rsidRPr="000B40F8" w:rsidRDefault="000B40F8" w:rsidP="000B40F8">
            <w:pPr>
              <w:pStyle w:val="Prrafodelista"/>
              <w:numPr>
                <w:ilvl w:val="0"/>
                <w:numId w:val="12"/>
              </w:numPr>
              <w:ind w:left="416"/>
              <w:rPr>
                <w:rFonts w:cstheme="minorHAnsi"/>
                <w:lang w:val="es-CO"/>
              </w:rPr>
            </w:pPr>
            <w:r w:rsidRPr="000B40F8">
              <w:rPr>
                <w:rFonts w:cstheme="minorHAnsi"/>
                <w:lang w:val="es-CO"/>
              </w:rPr>
              <w:t>Las propiedades de la materia</w:t>
            </w:r>
          </w:p>
          <w:p w:rsidR="000B40F8" w:rsidRPr="000B40F8" w:rsidRDefault="000B40F8" w:rsidP="000B40F8">
            <w:pPr>
              <w:pStyle w:val="Prrafodelista"/>
              <w:numPr>
                <w:ilvl w:val="0"/>
                <w:numId w:val="12"/>
              </w:numPr>
              <w:ind w:left="416"/>
              <w:rPr>
                <w:rFonts w:cstheme="minorHAnsi"/>
                <w:lang w:val="es-CO"/>
              </w:rPr>
            </w:pPr>
            <w:r w:rsidRPr="000B40F8">
              <w:rPr>
                <w:rFonts w:cstheme="minorHAnsi"/>
                <w:lang w:val="es-CO"/>
              </w:rPr>
              <w:t>Los tipos de sustancias</w:t>
            </w:r>
          </w:p>
          <w:p w:rsidR="000B40F8" w:rsidRPr="000B40F8" w:rsidRDefault="000B40F8" w:rsidP="000B40F8">
            <w:pPr>
              <w:pStyle w:val="Prrafodelista"/>
              <w:numPr>
                <w:ilvl w:val="0"/>
                <w:numId w:val="12"/>
              </w:numPr>
              <w:ind w:left="416"/>
              <w:rPr>
                <w:rFonts w:cstheme="minorHAnsi"/>
                <w:lang w:val="es-CO"/>
              </w:rPr>
            </w:pPr>
            <w:r w:rsidRPr="000B40F8">
              <w:rPr>
                <w:rFonts w:cstheme="minorHAnsi"/>
                <w:lang w:val="es-CO"/>
              </w:rPr>
              <w:t>Los cambios de la materia</w:t>
            </w:r>
          </w:p>
          <w:p w:rsidR="000B40F8" w:rsidRPr="000B40F8" w:rsidRDefault="000B40F8" w:rsidP="000B40F8">
            <w:pPr>
              <w:pStyle w:val="Prrafodelista"/>
              <w:numPr>
                <w:ilvl w:val="0"/>
                <w:numId w:val="12"/>
              </w:numPr>
              <w:ind w:left="416"/>
              <w:rPr>
                <w:rFonts w:cstheme="minorHAnsi"/>
                <w:lang w:val="es-CO"/>
              </w:rPr>
            </w:pPr>
            <w:r w:rsidRPr="000B40F8">
              <w:rPr>
                <w:rFonts w:cstheme="minorHAnsi"/>
                <w:lang w:val="es-CO"/>
              </w:rPr>
              <w:t>La relación entre la materia y la energía</w:t>
            </w:r>
          </w:p>
          <w:p w:rsidR="00225F20" w:rsidRPr="00A14E65" w:rsidRDefault="00225F20" w:rsidP="008656AD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225F20" w:rsidRPr="00A14E65" w:rsidRDefault="00225F20" w:rsidP="008656AD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 como científico(a) natural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74300B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•formulo preguntas sobre objetos, organismos y fenómenos de mi entorno y exploro posibles respuestas.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…manejo conocimientos propios de las ciencias naturales.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Default="0074300B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Identifico condiciones que influyen en los resultados de una experiencia.</w:t>
            </w:r>
          </w:p>
          <w:p w:rsidR="0074300B" w:rsidRDefault="0074300B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74300B" w:rsidRDefault="0074300B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Entorno vivo</w:t>
            </w:r>
          </w:p>
          <w:p w:rsidR="0074300B" w:rsidRDefault="0074300B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Observo y describo cambios en mi desarrollo y en el de otros seres vivos.</w:t>
            </w:r>
          </w:p>
          <w:p w:rsidR="0074300B" w:rsidRDefault="0074300B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D37812" w:rsidRDefault="0074300B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Identifico patrones comunes a los seres vivos</w:t>
            </w:r>
          </w:p>
          <w:p w:rsidR="00D37812" w:rsidRDefault="00D37812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D37812" w:rsidRDefault="00D37812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Entorno físico</w:t>
            </w:r>
          </w:p>
          <w:p w:rsidR="0074300B" w:rsidRDefault="00D37812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Describo y verifico el efecto de la transferencia de </w:t>
            </w:r>
            <w:proofErr w:type="spellStart"/>
            <w:r>
              <w:rPr>
                <w:rFonts w:cstheme="minorHAnsi"/>
              </w:rPr>
              <w:t>energia</w:t>
            </w:r>
            <w:proofErr w:type="spellEnd"/>
            <w:r>
              <w:rPr>
                <w:rFonts w:cstheme="minorHAnsi"/>
              </w:rPr>
              <w:t xml:space="preserve"> térmica en los cambios de estado de algunas sustancias</w:t>
            </w:r>
            <w:r w:rsidR="0074300B">
              <w:rPr>
                <w:rFonts w:cstheme="minorHAnsi"/>
              </w:rPr>
              <w:t>.</w:t>
            </w:r>
          </w:p>
          <w:p w:rsidR="0074300B" w:rsidRPr="00A14E65" w:rsidRDefault="0074300B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 personales y sociales</w:t>
            </w:r>
          </w:p>
          <w:p w:rsidR="00225F20" w:rsidRDefault="00D37812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Valoro y utilizo el conocimiento de diversas personas de mi entorno.</w:t>
            </w:r>
          </w:p>
          <w:p w:rsidR="00D37812" w:rsidRPr="00A14E65" w:rsidRDefault="00D37812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Respeto y cuido los seres vivos y los objetos de mi entorno.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94"/>
        </w:trPr>
        <w:tc>
          <w:tcPr>
            <w:tcW w:w="4350" w:type="dxa"/>
          </w:tcPr>
          <w:p w:rsidR="00225F20" w:rsidRPr="00A14E65" w:rsidRDefault="00421753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t>Comprende la influencia de la variación de la temperatura en los cambios de estado de la materia, considerando como ejemplo el caso del agua.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:rsidTr="008656AD">
        <w:trPr>
          <w:trHeight w:val="197"/>
        </w:trPr>
        <w:tc>
          <w:tcPr>
            <w:tcW w:w="5800" w:type="dxa"/>
            <w:gridSpan w:val="2"/>
          </w:tcPr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los estudiantes expongan sus pre saberes. Presentación de los objetivos de la temática.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final de la clase con conclusiones elaboradas en conjunto.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sumativa: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225F20" w:rsidRPr="00406342" w:rsidRDefault="00225F20" w:rsidP="00406342">
            <w:pPr>
              <w:pStyle w:val="Prrafodelista"/>
              <w:numPr>
                <w:ilvl w:val="0"/>
                <w:numId w:val="8"/>
              </w:numPr>
              <w:ind w:left="721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o </w:t>
            </w:r>
            <w:r w:rsidRPr="00A14E65">
              <w:rPr>
                <w:rFonts w:cstheme="minorHAnsi"/>
                <w:i/>
                <w:iCs/>
              </w:rPr>
              <w:t>Logro actitudinal</w:t>
            </w:r>
            <w:r w:rsidRPr="00A14E65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</w:t>
            </w:r>
            <w:r w:rsidR="00406342">
              <w:rPr>
                <w:rFonts w:cstheme="minorHAnsi"/>
              </w:rPr>
              <w:t xml:space="preserve"> </w:t>
            </w:r>
            <w:r w:rsidRPr="00406342">
              <w:rPr>
                <w:rFonts w:cstheme="minorHAnsi"/>
              </w:rPr>
              <w:lastRenderedPageBreak/>
              <w:t>compromisos, al igual que su sentido de pertenencia.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Video-Beam, portátiles, bafle, extensión, videos e internet. </w:t>
            </w:r>
          </w:p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  <w:bCs/>
              </w:rPr>
              <w:t>Didácticos</w:t>
            </w:r>
            <w:r w:rsidRPr="00A14E65">
              <w:rPr>
                <w:rFonts w:cstheme="minorHAnsi"/>
              </w:rPr>
              <w:t>: Carteleras.</w:t>
            </w:r>
          </w:p>
        </w:tc>
      </w:tr>
      <w:tr w:rsidR="00A14E65" w:rsidRPr="00A14E65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490AEA" w:rsidRPr="00A14E65" w:rsidTr="008656AD">
        <w:trPr>
          <w:trHeight w:val="197"/>
        </w:trPr>
        <w:tc>
          <w:tcPr>
            <w:tcW w:w="17402" w:type="dxa"/>
            <w:gridSpan w:val="6"/>
          </w:tcPr>
          <w:p w:rsidR="00490AEA" w:rsidRPr="006D7BFA" w:rsidRDefault="00490AE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 xml:space="preserve">Barbosa L.F,  </w:t>
            </w:r>
            <w:proofErr w:type="spellStart"/>
            <w:r w:rsidRPr="006D7BFA">
              <w:rPr>
                <w:rFonts w:cstheme="minorHAnsi"/>
                <w:lang w:val="es-CO"/>
              </w:rPr>
              <w:t>Chavez</w:t>
            </w:r>
            <w:proofErr w:type="spellEnd"/>
            <w:r w:rsidRPr="006D7BFA">
              <w:rPr>
                <w:rFonts w:cstheme="minorHAnsi"/>
                <w:lang w:val="es-CO"/>
              </w:rPr>
              <w:t xml:space="preserve"> N.L</w:t>
            </w:r>
            <w:r>
              <w:rPr>
                <w:rFonts w:cstheme="minorHAnsi"/>
                <w:lang w:val="es-CO"/>
              </w:rPr>
              <w:t>,</w:t>
            </w:r>
            <w:r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Mastrodomenico</w:t>
            </w:r>
            <w:proofErr w:type="spellEnd"/>
            <w:r>
              <w:rPr>
                <w:rFonts w:cstheme="minorHAnsi"/>
                <w:lang w:val="es-CO"/>
              </w:rPr>
              <w:t xml:space="preserve"> D.L, Sanabria I.L, Sierra A. S y Trujillo L.M. </w:t>
            </w:r>
            <w:r w:rsidRPr="00490AEA">
              <w:rPr>
                <w:rFonts w:eastAsia="Times New Roman" w:cstheme="minorHAnsi"/>
                <w:lang w:val="es-CO" w:eastAsia="es-CO"/>
              </w:rPr>
              <w:t>SABERES</w:t>
            </w:r>
            <w:r>
              <w:rPr>
                <w:rFonts w:eastAsia="Times New Roman" w:cstheme="minorHAnsi"/>
                <w:lang w:val="es-CO" w:eastAsia="es-CO"/>
              </w:rPr>
              <w:t>. Bogotá, Colombia  editorial Santillana. 2017</w:t>
            </w:r>
          </w:p>
        </w:tc>
      </w:tr>
    </w:tbl>
    <w:p w:rsidR="00225F20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Pr="00A14E65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C830AD" w:rsidRDefault="00C830AD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225F20" w:rsidRPr="00A14E65" w:rsidRDefault="00225F20" w:rsidP="00225F20">
      <w:pPr>
        <w:spacing w:after="0" w:line="240" w:lineRule="auto"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lastRenderedPageBreak/>
        <w:t>CUARTO PERIODO</w:t>
      </w:r>
    </w:p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14E65" w:rsidRPr="00A14E65" w:rsidTr="008656AD"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:rsidTr="008656A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25F20" w:rsidRPr="00406342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COGNITIVO:</w:t>
            </w:r>
            <w:r w:rsidR="00406342">
              <w:rPr>
                <w:rFonts w:cstheme="minorHAnsi"/>
                <w:b/>
              </w:rPr>
              <w:t xml:space="preserve"> </w:t>
            </w:r>
            <w:r w:rsidR="00406342" w:rsidRPr="00406342">
              <w:rPr>
                <w:rFonts w:cstheme="minorHAnsi"/>
              </w:rPr>
              <w:t>E</w:t>
            </w:r>
            <w:r w:rsidR="00E24D73" w:rsidRPr="00406342">
              <w:rPr>
                <w:rFonts w:cstheme="minorHAnsi"/>
              </w:rPr>
              <w:t>stablece diferencia entre movimientos y desplazamientos de los cuerpos</w:t>
            </w:r>
            <w:r w:rsidR="00406342" w:rsidRPr="00406342">
              <w:rPr>
                <w:rFonts w:cstheme="minorHAnsi"/>
              </w:rPr>
              <w:t>.</w:t>
            </w:r>
          </w:p>
          <w:p w:rsidR="00406342" w:rsidRPr="00406342" w:rsidRDefault="00406342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225F20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PROCEDIMENTAL:</w:t>
            </w:r>
            <w:r w:rsidRPr="00A14E65">
              <w:rPr>
                <w:rFonts w:cstheme="minorHAnsi"/>
              </w:rPr>
              <w:t xml:space="preserve"> </w:t>
            </w:r>
            <w:r w:rsidR="00406342">
              <w:rPr>
                <w:rFonts w:cstheme="minorHAnsi"/>
              </w:rPr>
              <w:t>I</w:t>
            </w:r>
            <w:r w:rsidR="00E24D73">
              <w:rPr>
                <w:rFonts w:cstheme="minorHAnsi"/>
              </w:rPr>
              <w:t>dentifica adecuadamente en una situación el movimiento y la fuerza.</w:t>
            </w:r>
          </w:p>
          <w:p w:rsidR="00406342" w:rsidRPr="00406342" w:rsidRDefault="00406342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  <w:r w:rsidRPr="00A14E6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225F20" w:rsidRDefault="00D03563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movimiento</w:t>
            </w:r>
          </w:p>
          <w:p w:rsidR="00D03563" w:rsidRDefault="00D03563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fuerza</w:t>
            </w:r>
          </w:p>
          <w:p w:rsidR="00D03563" w:rsidRPr="00A14E65" w:rsidRDefault="00D03563" w:rsidP="00D0356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C15733" w:rsidRPr="00C15733" w:rsidRDefault="00C15733" w:rsidP="00C15733">
            <w:pPr>
              <w:numPr>
                <w:ilvl w:val="0"/>
                <w:numId w:val="3"/>
              </w:numPr>
              <w:ind w:left="416"/>
              <w:jc w:val="both"/>
              <w:rPr>
                <w:rFonts w:cstheme="minorHAnsi"/>
                <w:lang w:val="es-CO"/>
              </w:rPr>
            </w:pPr>
            <w:r w:rsidRPr="00C15733">
              <w:rPr>
                <w:rFonts w:cstheme="minorHAnsi"/>
                <w:lang w:val="es-CO"/>
              </w:rPr>
              <w:t>La trayectoria y el desplazamiento</w:t>
            </w:r>
          </w:p>
          <w:p w:rsidR="00C15733" w:rsidRPr="00C15733" w:rsidRDefault="00C15733" w:rsidP="00C15733">
            <w:pPr>
              <w:numPr>
                <w:ilvl w:val="0"/>
                <w:numId w:val="3"/>
              </w:numPr>
              <w:ind w:left="416"/>
              <w:jc w:val="both"/>
              <w:rPr>
                <w:rFonts w:cstheme="minorHAnsi"/>
                <w:lang w:val="es-CO"/>
              </w:rPr>
            </w:pPr>
            <w:r w:rsidRPr="00C15733">
              <w:rPr>
                <w:rFonts w:cstheme="minorHAnsi"/>
                <w:lang w:val="es-CO"/>
              </w:rPr>
              <w:t>Las fuerzas y el movimiento</w:t>
            </w:r>
          </w:p>
          <w:p w:rsidR="00C15733" w:rsidRPr="00C15733" w:rsidRDefault="00C15733" w:rsidP="00C15733">
            <w:pPr>
              <w:numPr>
                <w:ilvl w:val="0"/>
                <w:numId w:val="3"/>
              </w:numPr>
              <w:ind w:left="416"/>
              <w:jc w:val="both"/>
              <w:rPr>
                <w:rFonts w:cstheme="minorHAnsi"/>
                <w:lang w:val="es-CO"/>
              </w:rPr>
            </w:pPr>
            <w:r w:rsidRPr="00C15733">
              <w:rPr>
                <w:rFonts w:cstheme="minorHAnsi"/>
                <w:lang w:val="es-CO"/>
              </w:rPr>
              <w:t>El trabajo y las maquinas</w:t>
            </w:r>
          </w:p>
          <w:p w:rsidR="00C15733" w:rsidRPr="00C15733" w:rsidRDefault="00C15733" w:rsidP="00C15733">
            <w:pPr>
              <w:numPr>
                <w:ilvl w:val="0"/>
                <w:numId w:val="3"/>
              </w:numPr>
              <w:ind w:left="416"/>
              <w:jc w:val="both"/>
              <w:rPr>
                <w:rFonts w:cstheme="minorHAnsi"/>
                <w:lang w:val="es-CO"/>
              </w:rPr>
            </w:pPr>
            <w:r w:rsidRPr="00C15733">
              <w:rPr>
                <w:rFonts w:cstheme="minorHAnsi"/>
                <w:lang w:val="es-CO"/>
              </w:rPr>
              <w:t>Las maquinas simples</w:t>
            </w:r>
          </w:p>
          <w:p w:rsidR="00C15733" w:rsidRPr="00C15733" w:rsidRDefault="00C15733" w:rsidP="00C15733">
            <w:pPr>
              <w:numPr>
                <w:ilvl w:val="0"/>
                <w:numId w:val="3"/>
              </w:numPr>
              <w:ind w:left="416"/>
              <w:jc w:val="both"/>
              <w:rPr>
                <w:rFonts w:cstheme="minorHAnsi"/>
                <w:lang w:val="es-CO"/>
              </w:rPr>
            </w:pPr>
            <w:r w:rsidRPr="00C15733">
              <w:rPr>
                <w:rFonts w:cstheme="minorHAnsi"/>
                <w:lang w:val="es-CO"/>
              </w:rPr>
              <w:t>Las maquinas compuestas</w:t>
            </w:r>
          </w:p>
          <w:p w:rsidR="00225F20" w:rsidRPr="00A14E65" w:rsidRDefault="00225F20" w:rsidP="0086204D">
            <w:pPr>
              <w:pStyle w:val="Prrafodelista"/>
              <w:ind w:left="495"/>
              <w:jc w:val="both"/>
              <w:rPr>
                <w:rFonts w:cstheme="minorHAnsi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D03563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Reconozco en el entorno fenómenos físicos que me afectan y desarrollo</w:t>
            </w:r>
            <w:r w:rsidR="00B005A3">
              <w:rPr>
                <w:rFonts w:cstheme="minorHAnsi"/>
              </w:rPr>
              <w:t xml:space="preserve"> habilidades para aproximarme a ellos.</w:t>
            </w:r>
          </w:p>
          <w:p w:rsidR="00225F20" w:rsidRPr="00A14E65" w:rsidRDefault="00225F20" w:rsidP="008656AD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 como científico(a) natural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• Observo mi entorno. </w:t>
            </w:r>
          </w:p>
          <w:p w:rsidR="00D03563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• Formulo preguntas sobre objetos, organismos y fenómenos de mi entorno y exploro posibles respuestas. 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Hago conjeturas para responder mis preguntas.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…manejo conocimientos propios de las ciencias naturales.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• Identifico diferentes estados físicos de la materia (el agua, por ejemplo) y verifico causas para cambios de estado. 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Identifico y comparo fuentes de luz, calor y sonido y su efecto sobre diferentes seres vivos.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  <w:r w:rsidRPr="00A14E65">
              <w:rPr>
                <w:rFonts w:cstheme="minorHAnsi"/>
                <w:lang w:val="es-CO"/>
              </w:rPr>
              <w:t>Reconozco en el entorno fenómenos físicos que me afectan y desarrollo habilidades para aproximarme a ellos.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Identifico objetos que emitan luz o sonido.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  <w:r w:rsidRPr="00A14E65">
              <w:rPr>
                <w:rFonts w:cstheme="minorHAnsi"/>
                <w:lang w:val="es-CO"/>
              </w:rPr>
              <w:lastRenderedPageBreak/>
              <w:t>Valoro la utilidad de algunos objetos y técnicas desarrollados por el ser humano y reconozco que somos agentes de cambio en el entorno y en la sociedad.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 personales y sociales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Cumplo mi función y respeto la de otras personas en el trabajo en grupo.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94"/>
        </w:trPr>
        <w:tc>
          <w:tcPr>
            <w:tcW w:w="4350" w:type="dxa"/>
          </w:tcPr>
          <w:p w:rsidR="00225F20" w:rsidRPr="00A017EC" w:rsidRDefault="00A017EC" w:rsidP="00A017EC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A017EC">
              <w:t>Comprende la forma en que se propaga la luz a través de diferentes materiales (opacos, transparentes como el aire, translúcidos como el papel y reflectivos como el espejo).</w:t>
            </w:r>
          </w:p>
          <w:p w:rsidR="00225F20" w:rsidRPr="00A14E65" w:rsidRDefault="00225F20" w:rsidP="00225F20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Comprende la naturaleza (fenómeno de la vibración) y las características del sonido (altura, timbre, intensidad) y que este se propaga en distintos medios (sólidos, líquidos, gaseosos).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:rsidTr="008656AD">
        <w:trPr>
          <w:trHeight w:val="197"/>
        </w:trPr>
        <w:tc>
          <w:tcPr>
            <w:tcW w:w="5800" w:type="dxa"/>
            <w:gridSpan w:val="2"/>
          </w:tcPr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los estudiantes expongan sus pre saberes. Presentación de los objetivos de la temática.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final de la clase con conclusiones elaboradas en conjunto.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sumativa: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implementará con evaluación tipo ICFES de 5 a 10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225F20" w:rsidRPr="00A14E65" w:rsidRDefault="00225F20" w:rsidP="008656AD">
            <w:pPr>
              <w:pStyle w:val="Prrafodelista"/>
              <w:numPr>
                <w:ilvl w:val="1"/>
                <w:numId w:val="2"/>
              </w:numPr>
              <w:ind w:left="863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o </w:t>
            </w:r>
            <w:r w:rsidRPr="00A14E65">
              <w:rPr>
                <w:rFonts w:cstheme="minorHAnsi"/>
                <w:i/>
                <w:iCs/>
              </w:rPr>
              <w:t>Logro actitudinal</w:t>
            </w:r>
            <w:r w:rsidRPr="00A14E65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Video-Beam, portátiles, bafle, extensión, videos e internet. </w:t>
            </w:r>
          </w:p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  <w:bCs/>
              </w:rPr>
              <w:t>Didácticos</w:t>
            </w:r>
            <w:r w:rsidRPr="00A14E65">
              <w:rPr>
                <w:rFonts w:cstheme="minorHAnsi"/>
              </w:rPr>
              <w:t>: Carteleras.</w:t>
            </w:r>
          </w:p>
        </w:tc>
      </w:tr>
      <w:tr w:rsidR="00A14E65" w:rsidRPr="00A14E65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490AEA" w:rsidRPr="00A14E65" w:rsidTr="008656AD">
        <w:trPr>
          <w:trHeight w:val="197"/>
        </w:trPr>
        <w:tc>
          <w:tcPr>
            <w:tcW w:w="17402" w:type="dxa"/>
            <w:gridSpan w:val="6"/>
          </w:tcPr>
          <w:p w:rsidR="00490AEA" w:rsidRPr="006D7BFA" w:rsidRDefault="00490AE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 xml:space="preserve">Barbosa L.F,  </w:t>
            </w:r>
            <w:proofErr w:type="spellStart"/>
            <w:r w:rsidRPr="006D7BFA">
              <w:rPr>
                <w:rFonts w:cstheme="minorHAnsi"/>
                <w:lang w:val="es-CO"/>
              </w:rPr>
              <w:t>Chavez</w:t>
            </w:r>
            <w:proofErr w:type="spellEnd"/>
            <w:r w:rsidRPr="006D7BFA">
              <w:rPr>
                <w:rFonts w:cstheme="minorHAnsi"/>
                <w:lang w:val="es-CO"/>
              </w:rPr>
              <w:t xml:space="preserve"> N.L</w:t>
            </w:r>
            <w:r>
              <w:rPr>
                <w:rFonts w:cstheme="minorHAnsi"/>
                <w:lang w:val="es-CO"/>
              </w:rPr>
              <w:t>,</w:t>
            </w:r>
            <w:r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Mastrodomenico</w:t>
            </w:r>
            <w:proofErr w:type="spellEnd"/>
            <w:r>
              <w:rPr>
                <w:rFonts w:cstheme="minorHAnsi"/>
                <w:lang w:val="es-CO"/>
              </w:rPr>
              <w:t xml:space="preserve"> D.L, Sanabria I.L, Sierra A. S y Trujillo L.M. </w:t>
            </w:r>
            <w:r w:rsidRPr="00490AEA">
              <w:rPr>
                <w:rFonts w:eastAsia="Times New Roman" w:cstheme="minorHAnsi"/>
                <w:lang w:val="es-CO" w:eastAsia="es-CO"/>
              </w:rPr>
              <w:t>SABERES</w:t>
            </w:r>
            <w:r>
              <w:rPr>
                <w:rFonts w:eastAsia="Times New Roman" w:cstheme="minorHAnsi"/>
                <w:lang w:val="es-CO" w:eastAsia="es-CO"/>
              </w:rPr>
              <w:t>. Bogotá, Colombia  editorial Santillana. 2017</w:t>
            </w:r>
          </w:p>
        </w:tc>
      </w:tr>
    </w:tbl>
    <w:p w:rsidR="00225F20" w:rsidRPr="00A14E65" w:rsidRDefault="00225F20" w:rsidP="00225F20">
      <w:pPr>
        <w:spacing w:after="0" w:line="240" w:lineRule="auto"/>
        <w:jc w:val="both"/>
        <w:rPr>
          <w:rFonts w:cstheme="minorHAnsi"/>
        </w:rPr>
      </w:pPr>
    </w:p>
    <w:p w:rsidR="00C830AD" w:rsidRDefault="00C830AD">
      <w:pPr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br w:type="page"/>
      </w:r>
    </w:p>
    <w:p w:rsidR="0000323C" w:rsidRPr="00C85A86" w:rsidRDefault="0000323C" w:rsidP="0000323C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0323C" w:rsidRPr="00C85A86" w:rsidTr="008656A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00323C" w:rsidRPr="00C85A86" w:rsidRDefault="0000323C" w:rsidP="008656AD">
            <w:pPr>
              <w:ind w:left="360"/>
              <w:contextualSpacing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00323C" w:rsidRPr="00C85A86" w:rsidTr="008656AD">
        <w:trPr>
          <w:trHeight w:val="197"/>
        </w:trPr>
        <w:tc>
          <w:tcPr>
            <w:tcW w:w="17402" w:type="dxa"/>
          </w:tcPr>
          <w:p w:rsidR="0000323C" w:rsidRPr="00C85A86" w:rsidRDefault="0000323C" w:rsidP="000032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Reconoce la</w:t>
            </w:r>
            <w:r>
              <w:rPr>
                <w:rFonts w:cstheme="minorHAnsi"/>
              </w:rPr>
              <w:t>s relaciones</w:t>
            </w:r>
            <w:r w:rsidRPr="00C85A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que se establecen dentro de los ecosistemas así como los factores que intervienen en el equilibrio de este.</w:t>
            </w:r>
            <w:r w:rsidR="00406342">
              <w:rPr>
                <w:rFonts w:cstheme="minorHAnsi"/>
              </w:rPr>
              <w:t xml:space="preserve"> Entiende las propiedades de la materia y energía y las transformaciones que se dan en esta en el movimiento y la fuerza.</w:t>
            </w:r>
          </w:p>
          <w:p w:rsidR="0000323C" w:rsidRPr="00C85A86" w:rsidRDefault="0000323C" w:rsidP="000032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406342">
              <w:rPr>
                <w:rFonts w:cstheme="minorHAnsi"/>
              </w:rPr>
              <w:t>Establece diferencias entre</w:t>
            </w:r>
            <w:r>
              <w:rPr>
                <w:rFonts w:cstheme="minorHAnsi"/>
              </w:rPr>
              <w:t xml:space="preserve"> </w:t>
            </w:r>
            <w:r w:rsidR="00406342">
              <w:rPr>
                <w:rFonts w:cstheme="minorHAnsi"/>
              </w:rPr>
              <w:t xml:space="preserve">los reinos de la naturales, </w:t>
            </w:r>
            <w:r>
              <w:rPr>
                <w:rFonts w:cstheme="minorHAnsi"/>
              </w:rPr>
              <w:t>los factores bióticos y abióticos dentro de los ecosistemas</w:t>
            </w:r>
            <w:r w:rsidR="00867707">
              <w:rPr>
                <w:rFonts w:cstheme="minorHAnsi"/>
              </w:rPr>
              <w:t>, los tipos de sustancia que componen la materia y el movimiento y la fuerza por medio de ejemplos cotidianos y prácticos</w:t>
            </w:r>
            <w:r>
              <w:rPr>
                <w:rFonts w:cstheme="minorHAnsi"/>
              </w:rPr>
              <w:t>.</w:t>
            </w:r>
          </w:p>
          <w:p w:rsidR="0000323C" w:rsidRPr="00C85A86" w:rsidRDefault="0000323C" w:rsidP="0000323C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  </w:t>
            </w:r>
          </w:p>
        </w:tc>
      </w:tr>
    </w:tbl>
    <w:p w:rsidR="0000323C" w:rsidRPr="00C85A86" w:rsidRDefault="0000323C" w:rsidP="0000323C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00323C" w:rsidRPr="00C85A86" w:rsidRDefault="0000323C" w:rsidP="0000323C">
      <w:pPr>
        <w:spacing w:after="0" w:line="240" w:lineRule="auto"/>
        <w:jc w:val="both"/>
        <w:rPr>
          <w:rFonts w:cstheme="minorHAnsi"/>
          <w:lang w:val="es-ES"/>
        </w:rPr>
      </w:pPr>
    </w:p>
    <w:p w:rsidR="0000323C" w:rsidRDefault="0000323C" w:rsidP="0000323C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225F20" w:rsidRPr="00A14E65" w:rsidRDefault="00225F20" w:rsidP="00225F20">
      <w:pPr>
        <w:spacing w:after="0" w:line="240" w:lineRule="auto"/>
        <w:jc w:val="both"/>
        <w:rPr>
          <w:rFonts w:cstheme="minorHAnsi"/>
          <w:lang w:val="es-ES"/>
        </w:rPr>
      </w:pPr>
    </w:p>
    <w:p w:rsidR="00335139" w:rsidRPr="00A14E65" w:rsidRDefault="00335139"/>
    <w:sectPr w:rsidR="00335139" w:rsidRPr="00A14E65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9BE" w:rsidRDefault="00A829BE">
      <w:pPr>
        <w:spacing w:after="0" w:line="240" w:lineRule="auto"/>
      </w:pPr>
      <w:r>
        <w:separator/>
      </w:r>
    </w:p>
  </w:endnote>
  <w:endnote w:type="continuationSeparator" w:id="0">
    <w:p w:rsidR="00A829BE" w:rsidRDefault="00A8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9BE" w:rsidRDefault="00A829BE">
      <w:pPr>
        <w:spacing w:after="0" w:line="240" w:lineRule="auto"/>
      </w:pPr>
      <w:r>
        <w:separator/>
      </w:r>
    </w:p>
  </w:footnote>
  <w:footnote w:type="continuationSeparator" w:id="0">
    <w:p w:rsidR="00A829BE" w:rsidRDefault="00A8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61C" w:rsidRPr="009131FD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6DE8856" wp14:editId="02213E4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A829BE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6FD"/>
    <w:multiLevelType w:val="hybridMultilevel"/>
    <w:tmpl w:val="1D524812"/>
    <w:lvl w:ilvl="0" w:tplc="F0DCE2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7001"/>
    <w:multiLevelType w:val="hybridMultilevel"/>
    <w:tmpl w:val="67E432A0"/>
    <w:lvl w:ilvl="0" w:tplc="80826044">
      <w:numFmt w:val="bullet"/>
      <w:lvlText w:val="-"/>
      <w:lvlJc w:val="left"/>
      <w:pPr>
        <w:ind w:left="83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16823E69"/>
    <w:multiLevelType w:val="hybridMultilevel"/>
    <w:tmpl w:val="03B20D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B10"/>
    <w:multiLevelType w:val="hybridMultilevel"/>
    <w:tmpl w:val="BBF08DC0"/>
    <w:lvl w:ilvl="0" w:tplc="0C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DA1262B"/>
    <w:multiLevelType w:val="hybridMultilevel"/>
    <w:tmpl w:val="C4F0C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96D2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272D"/>
    <w:multiLevelType w:val="hybridMultilevel"/>
    <w:tmpl w:val="7C203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138E"/>
    <w:multiLevelType w:val="hybridMultilevel"/>
    <w:tmpl w:val="770220C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48E8"/>
    <w:multiLevelType w:val="hybridMultilevel"/>
    <w:tmpl w:val="D96E04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D0FE0"/>
    <w:multiLevelType w:val="hybridMultilevel"/>
    <w:tmpl w:val="607628FC"/>
    <w:lvl w:ilvl="0" w:tplc="F0DCE204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F20"/>
    <w:rsid w:val="0000323C"/>
    <w:rsid w:val="00025CAD"/>
    <w:rsid w:val="000B40F8"/>
    <w:rsid w:val="000F3E3F"/>
    <w:rsid w:val="00225F20"/>
    <w:rsid w:val="002437AF"/>
    <w:rsid w:val="00253157"/>
    <w:rsid w:val="00270BAF"/>
    <w:rsid w:val="00335139"/>
    <w:rsid w:val="003733DE"/>
    <w:rsid w:val="00373FAE"/>
    <w:rsid w:val="00406342"/>
    <w:rsid w:val="00421753"/>
    <w:rsid w:val="0042455D"/>
    <w:rsid w:val="00490AEA"/>
    <w:rsid w:val="00603559"/>
    <w:rsid w:val="006346F9"/>
    <w:rsid w:val="006B2C05"/>
    <w:rsid w:val="006D7BFA"/>
    <w:rsid w:val="006F0CB4"/>
    <w:rsid w:val="00740E2F"/>
    <w:rsid w:val="0074300B"/>
    <w:rsid w:val="007C7D48"/>
    <w:rsid w:val="0086204D"/>
    <w:rsid w:val="00867707"/>
    <w:rsid w:val="00887CF5"/>
    <w:rsid w:val="008921F8"/>
    <w:rsid w:val="008B51E8"/>
    <w:rsid w:val="008C7896"/>
    <w:rsid w:val="00941F73"/>
    <w:rsid w:val="00963284"/>
    <w:rsid w:val="009F10C5"/>
    <w:rsid w:val="00A017EC"/>
    <w:rsid w:val="00A14E65"/>
    <w:rsid w:val="00A829BE"/>
    <w:rsid w:val="00B005A3"/>
    <w:rsid w:val="00B2424F"/>
    <w:rsid w:val="00B804C8"/>
    <w:rsid w:val="00C15733"/>
    <w:rsid w:val="00C34031"/>
    <w:rsid w:val="00C40FAE"/>
    <w:rsid w:val="00C830AD"/>
    <w:rsid w:val="00CF3990"/>
    <w:rsid w:val="00CF7A6A"/>
    <w:rsid w:val="00D03563"/>
    <w:rsid w:val="00D37812"/>
    <w:rsid w:val="00D568F1"/>
    <w:rsid w:val="00E24D73"/>
    <w:rsid w:val="00E320D1"/>
    <w:rsid w:val="00E45C55"/>
    <w:rsid w:val="00E55D6F"/>
    <w:rsid w:val="00F45CCC"/>
    <w:rsid w:val="00F7689A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708C1-02C2-42E6-8EDD-05389E92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F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F20"/>
  </w:style>
  <w:style w:type="table" w:styleId="Tablaconcuadrcula">
    <w:name w:val="Table Grid"/>
    <w:basedOn w:val="Tablanormal"/>
    <w:uiPriority w:val="59"/>
    <w:rsid w:val="00225F2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5F20"/>
    <w:pPr>
      <w:ind w:left="720"/>
      <w:contextualSpacing/>
    </w:pPr>
  </w:style>
  <w:style w:type="paragraph" w:styleId="Sinespaciado">
    <w:name w:val="No Spacing"/>
    <w:uiPriority w:val="1"/>
    <w:qFormat/>
    <w:rsid w:val="00225F2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2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225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25F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5F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5F2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FF7F-F48F-4CEE-A639-BD0C55A9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2734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HP I3</cp:lastModifiedBy>
  <cp:revision>16</cp:revision>
  <dcterms:created xsi:type="dcterms:W3CDTF">2020-03-11T03:01:00Z</dcterms:created>
  <dcterms:modified xsi:type="dcterms:W3CDTF">2020-03-23T15:32:00Z</dcterms:modified>
</cp:coreProperties>
</file>