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34108" w:rsidRPr="00754876" w14:paraId="3172B8D9" w14:textId="77777777" w:rsidTr="00BA3B10">
        <w:tc>
          <w:tcPr>
            <w:tcW w:w="2450" w:type="dxa"/>
            <w:shd w:val="clear" w:color="auto" w:fill="EEECE1" w:themeFill="background2"/>
          </w:tcPr>
          <w:p w14:paraId="49315BF1" w14:textId="77777777" w:rsidR="00D033C0" w:rsidRPr="00754876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14:paraId="05A11B99" w14:textId="77777777" w:rsidR="002C676E" w:rsidRPr="00754876" w:rsidRDefault="002C676E" w:rsidP="002C676E">
            <w:pPr>
              <w:pStyle w:val="Encabezado"/>
              <w:jc w:val="center"/>
              <w:rPr>
                <w:rFonts w:cstheme="minorHAnsi"/>
              </w:rPr>
            </w:pPr>
            <w:r w:rsidRPr="00754876">
              <w:rPr>
                <w:rFonts w:cstheme="minorHAnsi"/>
              </w:rPr>
              <w:t>MATEMÁTICAS</w:t>
            </w:r>
          </w:p>
          <w:p w14:paraId="10AC7767" w14:textId="77777777" w:rsidR="00D033C0" w:rsidRPr="00754876" w:rsidRDefault="00D033C0" w:rsidP="002C67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14:paraId="436D7472" w14:textId="77777777" w:rsidR="00D033C0" w:rsidRPr="00754876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14:paraId="591924EF" w14:textId="77777777" w:rsidR="00D033C0" w:rsidRPr="00754876" w:rsidRDefault="00487BCD" w:rsidP="003712C5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34AAD7C4" w14:textId="77777777" w:rsidR="00D033C0" w:rsidRPr="00754876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14:paraId="1924461C" w14:textId="77777777" w:rsidR="00D033C0" w:rsidRPr="00754876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14:paraId="1FA253BA" w14:textId="5B48C3FC" w:rsidR="00D033C0" w:rsidRPr="00754876" w:rsidRDefault="00990A8F" w:rsidP="003712C5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0850D1" w:rsidRPr="0075487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92A321A" w14:textId="77777777" w:rsidR="00B80DDA" w:rsidRPr="00754876" w:rsidRDefault="00D033C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6"/>
        <w:gridCol w:w="2528"/>
        <w:gridCol w:w="2424"/>
        <w:gridCol w:w="2424"/>
        <w:gridCol w:w="3378"/>
        <w:gridCol w:w="2747"/>
      </w:tblGrid>
      <w:tr w:rsidR="00B80DDA" w:rsidRPr="00754876" w14:paraId="5EF6EA9D" w14:textId="77777777" w:rsidTr="00C207C5">
        <w:trPr>
          <w:jc w:val="center"/>
        </w:trPr>
        <w:tc>
          <w:tcPr>
            <w:tcW w:w="9922" w:type="dxa"/>
            <w:gridSpan w:val="4"/>
            <w:shd w:val="clear" w:color="auto" w:fill="EEECE1" w:themeFill="background2"/>
          </w:tcPr>
          <w:p w14:paraId="02D0DE0D" w14:textId="77777777" w:rsidR="00B80DDA" w:rsidRPr="00754876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8" w:type="dxa"/>
            <w:shd w:val="clear" w:color="auto" w:fill="EEECE1" w:themeFill="background2"/>
          </w:tcPr>
          <w:p w14:paraId="21E33A98" w14:textId="77777777" w:rsidR="00B80DDA" w:rsidRPr="00754876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14:paraId="254B9098" w14:textId="77777777" w:rsidR="00B80DDA" w:rsidRPr="00754876" w:rsidRDefault="00745C8E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207C5" w:rsidRPr="00754876" w14:paraId="592EAE3D" w14:textId="77777777" w:rsidTr="00C207C5">
        <w:trPr>
          <w:trHeight w:val="327"/>
          <w:jc w:val="center"/>
        </w:trPr>
        <w:tc>
          <w:tcPr>
            <w:tcW w:w="5074" w:type="dxa"/>
            <w:gridSpan w:val="2"/>
            <w:vMerge w:val="restart"/>
            <w:shd w:val="clear" w:color="auto" w:fill="EEECE1" w:themeFill="background2"/>
          </w:tcPr>
          <w:p w14:paraId="4193693E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F39520E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8" w:type="dxa"/>
            <w:vMerge w:val="restart"/>
            <w:shd w:val="clear" w:color="auto" w:fill="FFFFFF" w:themeFill="background1"/>
          </w:tcPr>
          <w:p w14:paraId="650DB774" w14:textId="77777777" w:rsidR="000D6371" w:rsidRPr="00754876" w:rsidRDefault="000D6371" w:rsidP="000D6371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5A43CB36" w14:textId="5033B02B" w:rsidR="000D6371" w:rsidRPr="00754876" w:rsidRDefault="00011A9D" w:rsidP="000D637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Explicar e</w:t>
            </w:r>
            <w:r w:rsidR="000D6371" w:rsidRPr="00754876">
              <w:rPr>
                <w:rFonts w:cstheme="minorHAnsi"/>
                <w:szCs w:val="24"/>
              </w:rPr>
              <w:t>l cómo y el porqué de los procesos de las operaciones con</w:t>
            </w:r>
            <w:r w:rsidR="002971A4" w:rsidRPr="00754876">
              <w:rPr>
                <w:rFonts w:cstheme="minorHAnsi"/>
                <w:szCs w:val="24"/>
              </w:rPr>
              <w:t xml:space="preserve"> números</w:t>
            </w:r>
            <w:r w:rsidR="000D6371" w:rsidRPr="00754876">
              <w:rPr>
                <w:rFonts w:cstheme="minorHAnsi"/>
                <w:szCs w:val="24"/>
              </w:rPr>
              <w:t xml:space="preserve"> reales, </w:t>
            </w:r>
            <w:r>
              <w:rPr>
                <w:rFonts w:cstheme="minorHAnsi"/>
                <w:szCs w:val="24"/>
              </w:rPr>
              <w:t xml:space="preserve">analizar y </w:t>
            </w:r>
            <w:r w:rsidR="000D6371" w:rsidRPr="00754876">
              <w:rPr>
                <w:rFonts w:cstheme="minorHAnsi"/>
                <w:szCs w:val="24"/>
              </w:rPr>
              <w:t>desarrolla</w:t>
            </w:r>
            <w:r>
              <w:rPr>
                <w:rFonts w:cstheme="minorHAnsi"/>
                <w:szCs w:val="24"/>
              </w:rPr>
              <w:t xml:space="preserve">r </w:t>
            </w:r>
            <w:r w:rsidR="000D6371" w:rsidRPr="00754876">
              <w:rPr>
                <w:rFonts w:cstheme="minorHAnsi"/>
                <w:szCs w:val="24"/>
              </w:rPr>
              <w:t>diferentes estrategias en la simplificación de resultados para la solución de problemas.</w:t>
            </w:r>
          </w:p>
          <w:p w14:paraId="75D7A9EF" w14:textId="77777777" w:rsidR="000D6371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PROCEDIMENTAL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D9F356D" w14:textId="18FA3465" w:rsidR="000D6371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szCs w:val="24"/>
              </w:rPr>
              <w:t>Modela</w:t>
            </w:r>
            <w:r w:rsidR="000850D1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usando un lenguaje </w:t>
            </w:r>
            <w:r w:rsidR="0057749E" w:rsidRPr="00754876">
              <w:rPr>
                <w:rFonts w:cstheme="minorHAnsi"/>
                <w:szCs w:val="24"/>
              </w:rPr>
              <w:t>escrito mediante</w:t>
            </w:r>
            <w:r w:rsidRPr="00754876">
              <w:rPr>
                <w:rFonts w:cstheme="minorHAnsi"/>
                <w:szCs w:val="24"/>
              </w:rPr>
              <w:t xml:space="preserve"> la generalización de propiedades y relaciones entre operaciones con números reales, desarrolla</w:t>
            </w:r>
            <w:r w:rsidR="00011A9D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y aplica</w:t>
            </w:r>
            <w:r w:rsidR="00011A9D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diferentes estrategias para la solución de problemas.</w:t>
            </w:r>
          </w:p>
          <w:p w14:paraId="0FD17D54" w14:textId="77777777" w:rsidR="000D6371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72C1B430" w14:textId="0F9698B7" w:rsidR="00C207C5" w:rsidRPr="00754876" w:rsidRDefault="000D6371" w:rsidP="00011A9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M</w:t>
            </w:r>
            <w:r w:rsidR="000850D1" w:rsidRPr="00754876">
              <w:rPr>
                <w:rFonts w:cstheme="minorHAnsi"/>
              </w:rPr>
              <w:t>ostrar</w:t>
            </w:r>
            <w:r w:rsidRPr="00754876">
              <w:rPr>
                <w:rFonts w:cstheme="minorHAnsi"/>
              </w:rPr>
              <w:t xml:space="preserve"> una actitud de respeto y colaboración acorde</w:t>
            </w:r>
            <w:r w:rsidR="00011A9D">
              <w:rPr>
                <w:rFonts w:cstheme="minorHAnsi"/>
              </w:rPr>
              <w:t xml:space="preserve"> a los actos académicos, asistir</w:t>
            </w:r>
            <w:r w:rsidRPr="00754876">
              <w:rPr>
                <w:rFonts w:cstheme="minorHAnsi"/>
              </w:rPr>
              <w:t xml:space="preserve"> a clases puntualmente, con una excelente presentación personal, al portar co</w:t>
            </w:r>
            <w:r w:rsidR="00011A9D">
              <w:rPr>
                <w:rFonts w:cstheme="minorHAnsi"/>
              </w:rPr>
              <w:t>rrectamente el uniforme y llevar</w:t>
            </w:r>
            <w:r w:rsidRPr="00754876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14:paraId="0C2A89E1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Conjuntos numéricos.</w:t>
            </w:r>
          </w:p>
          <w:p w14:paraId="56F83AB4" w14:textId="77777777" w:rsidR="000D6371" w:rsidRPr="00754876" w:rsidRDefault="000D6371" w:rsidP="000D637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F0ED8D" w14:textId="77777777" w:rsidR="000D6371" w:rsidRPr="00754876" w:rsidRDefault="000D6371" w:rsidP="000D63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34D5EBC0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Números Racionales.</w:t>
            </w:r>
          </w:p>
          <w:p w14:paraId="0DC20111" w14:textId="77777777" w:rsidR="000D6371" w:rsidRPr="00754876" w:rsidRDefault="000D6371" w:rsidP="000D637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66AF9442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Números Irracionales.</w:t>
            </w:r>
          </w:p>
          <w:p w14:paraId="78D792D2" w14:textId="77777777" w:rsidR="000D6371" w:rsidRPr="00754876" w:rsidRDefault="000D6371" w:rsidP="000D6371">
            <w:pPr>
              <w:rPr>
                <w:rFonts w:cstheme="minorHAnsi"/>
                <w:sz w:val="24"/>
                <w:szCs w:val="24"/>
              </w:rPr>
            </w:pPr>
          </w:p>
          <w:p w14:paraId="0128833F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Errores y aproximaciones.</w:t>
            </w:r>
          </w:p>
          <w:p w14:paraId="0A3FAC3B" w14:textId="77777777" w:rsidR="000D6371" w:rsidRPr="00754876" w:rsidRDefault="000D6371" w:rsidP="000D637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102E71CD" w14:textId="77777777" w:rsidR="0057749E" w:rsidRPr="00754876" w:rsidRDefault="000D6371" w:rsidP="0057749E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Números Reales.</w:t>
            </w:r>
          </w:p>
          <w:p w14:paraId="60D07427" w14:textId="77777777" w:rsidR="0057749E" w:rsidRPr="00754876" w:rsidRDefault="0057749E" w:rsidP="0057749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04F57FA6" w14:textId="4509487B" w:rsidR="00C207C5" w:rsidRPr="00754876" w:rsidRDefault="000D6371" w:rsidP="0057749E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Operaciones Con Radicales.</w:t>
            </w:r>
          </w:p>
        </w:tc>
      </w:tr>
      <w:tr w:rsidR="00C207C5" w:rsidRPr="00754876" w14:paraId="5FDC205F" w14:textId="77777777" w:rsidTr="00C207C5">
        <w:trPr>
          <w:trHeight w:val="326"/>
          <w:jc w:val="center"/>
        </w:trPr>
        <w:tc>
          <w:tcPr>
            <w:tcW w:w="5074" w:type="dxa"/>
            <w:gridSpan w:val="2"/>
            <w:vMerge/>
            <w:shd w:val="clear" w:color="auto" w:fill="EEECE1" w:themeFill="background2"/>
          </w:tcPr>
          <w:p w14:paraId="6EDF3712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4509060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1BF5678" w14:textId="77777777" w:rsidR="00C207C5" w:rsidRPr="00754876" w:rsidRDefault="00C207C5" w:rsidP="007663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14:paraId="4464F7C9" w14:textId="77777777" w:rsidR="00C207C5" w:rsidRPr="00754876" w:rsidRDefault="00C207C5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7082AAB7" w14:textId="77777777" w:rsidR="00C207C5" w:rsidRPr="00754876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754876" w14:paraId="0735FE9A" w14:textId="77777777" w:rsidTr="00C207C5">
        <w:trPr>
          <w:trHeight w:val="461"/>
          <w:jc w:val="center"/>
        </w:trPr>
        <w:tc>
          <w:tcPr>
            <w:tcW w:w="2546" w:type="dxa"/>
            <w:vMerge w:val="restart"/>
            <w:shd w:val="clear" w:color="auto" w:fill="EEECE1" w:themeFill="background2"/>
          </w:tcPr>
          <w:p w14:paraId="1AD2B9F3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21346629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72400649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D3E2518" w14:textId="77777777" w:rsidR="00C207C5" w:rsidRPr="00754876" w:rsidRDefault="00C207C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14:paraId="7421C5E2" w14:textId="77777777" w:rsidR="00C207C5" w:rsidRPr="00754876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4EB169D5" w14:textId="77777777" w:rsidR="00C207C5" w:rsidRPr="00754876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754876" w14:paraId="17426D2E" w14:textId="77777777" w:rsidTr="00C207C5">
        <w:trPr>
          <w:trHeight w:val="991"/>
          <w:jc w:val="center"/>
        </w:trPr>
        <w:tc>
          <w:tcPr>
            <w:tcW w:w="2546" w:type="dxa"/>
            <w:vMerge/>
            <w:shd w:val="clear" w:color="auto" w:fill="EEECE1" w:themeFill="background2"/>
          </w:tcPr>
          <w:p w14:paraId="3D7514D7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4FAD4D1A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4673C5D9" w14:textId="77777777" w:rsidR="000D6371" w:rsidRPr="00754876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1</w:t>
            </w:r>
          </w:p>
          <w:p w14:paraId="6279E2C8" w14:textId="77777777" w:rsidR="000D6371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Argumenta la existencia de los números irracionales.</w:t>
            </w:r>
          </w:p>
          <w:p w14:paraId="78FE0166" w14:textId="77777777" w:rsidR="000D6371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Utiliza representaciones geométricas y las ubica en la recta numérica.</w:t>
            </w:r>
          </w:p>
          <w:p w14:paraId="438891BA" w14:textId="77777777" w:rsidR="000D6371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Describe la propiedad de densidad de los números reales y utiliza estrategias para calcular un número entre otros.</w:t>
            </w:r>
          </w:p>
          <w:p w14:paraId="694B6728" w14:textId="77777777" w:rsidR="000D6371" w:rsidRPr="00754876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>N°2</w:t>
            </w:r>
          </w:p>
          <w:p w14:paraId="0CC15A87" w14:textId="77777777" w:rsidR="000D6371" w:rsidRPr="00754876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>Ordena de mayor a menor o viceversa los números reales.</w:t>
            </w:r>
          </w:p>
          <w:p w14:paraId="70BA9D38" w14:textId="77777777" w:rsidR="000D6371" w:rsidRPr="00754876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Describe el efecto que tendría realizar operaciones con números reales (positivos, </w:t>
            </w:r>
            <w:r w:rsidR="007F2220"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negativos, </w:t>
            </w:r>
            <w:r w:rsidR="007F2220" w:rsidRPr="00754876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mayores</w:t>
            </w: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 y menores que 1</w:t>
            </w:r>
            <w:r w:rsidR="007F2220" w:rsidRPr="00754876">
              <w:rPr>
                <w:rFonts w:asciiTheme="minorHAnsi" w:hAnsiTheme="minorHAnsi" w:cstheme="minorHAnsi"/>
                <w:sz w:val="22"/>
                <w:szCs w:val="20"/>
              </w:rPr>
              <w:t>) sobre</w:t>
            </w: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 la cantidad.</w:t>
            </w:r>
          </w:p>
          <w:p w14:paraId="422E65AE" w14:textId="77777777" w:rsidR="00C207C5" w:rsidRPr="00754876" w:rsidRDefault="00C207C5" w:rsidP="009F2373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08FF9344" w14:textId="77777777" w:rsidR="000D6371" w:rsidRPr="00754876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14:paraId="78C0685B" w14:textId="77777777" w:rsidR="00C207C5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Analiza los discursos culturales, sociales e ideológicos, expresados a través de distintos medios de comunicación</w:t>
            </w:r>
          </w:p>
          <w:p w14:paraId="0E24E4F2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6D72A9A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07F9AA7E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1277F571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5C20690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7CF300C6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4EEB7CDC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1DB56E78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5F702051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FAFA7E2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30CC346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67BCDBA2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42B68FD0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5F39BCA3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2A5539F7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4FC13D04" w14:textId="4506A0D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</w:tc>
        <w:tc>
          <w:tcPr>
            <w:tcW w:w="3378" w:type="dxa"/>
            <w:vMerge/>
            <w:shd w:val="clear" w:color="auto" w:fill="FFFFFF" w:themeFill="background1"/>
          </w:tcPr>
          <w:p w14:paraId="434EADD3" w14:textId="77777777" w:rsidR="00C207C5" w:rsidRPr="00754876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3C6F5CA8" w14:textId="77777777" w:rsidR="00C207C5" w:rsidRPr="00754876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754876" w14:paraId="16591F6F" w14:textId="77777777" w:rsidTr="00C207C5">
        <w:trPr>
          <w:trHeight w:val="3771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14:paraId="6A633083" w14:textId="77777777" w:rsidR="000D6371" w:rsidRPr="00754876" w:rsidRDefault="000D6371" w:rsidP="000D6371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t>Analizo representaciones decimales de los números reales para diferenciar racionales de Irracionales.</w:t>
            </w:r>
          </w:p>
          <w:p w14:paraId="7A48F145" w14:textId="77777777" w:rsidR="000D6371" w:rsidRPr="00754876" w:rsidRDefault="000D6371" w:rsidP="000D6371">
            <w:pPr>
              <w:rPr>
                <w:rFonts w:cstheme="minorHAnsi"/>
              </w:rPr>
            </w:pPr>
          </w:p>
          <w:p w14:paraId="5B5CE28B" w14:textId="77777777" w:rsidR="00C207C5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0"/>
                <w:szCs w:val="20"/>
              </w:rPr>
            </w:pPr>
            <w:r w:rsidRPr="00754876">
              <w:rPr>
                <w:rFonts w:cstheme="minorHAnsi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156BDFB7" w14:textId="77777777" w:rsidR="00C207C5" w:rsidRPr="002E404B" w:rsidRDefault="000D6371" w:rsidP="002E40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404B">
              <w:rPr>
                <w:rFonts w:cstheme="minorHAnsi"/>
                <w:szCs w:val="20"/>
              </w:rPr>
              <w:t>Utilizo las técnicas de aproximación en procesos             inﬁnitos numéricos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14:paraId="66723490" w14:textId="77777777" w:rsidR="00C207C5" w:rsidRPr="00754876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576449" w14:textId="77777777" w:rsidR="00C207C5" w:rsidRPr="00754876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1AF148C" w14:textId="77777777" w:rsidR="00C207C5" w:rsidRPr="00754876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4B3F209" w14:textId="77777777" w:rsidR="00C207C5" w:rsidRPr="00754876" w:rsidRDefault="00C207C5" w:rsidP="00745C8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80DDA" w:rsidRPr="00754876" w14:paraId="58C56AFF" w14:textId="77777777" w:rsidTr="00C207C5">
        <w:trPr>
          <w:trHeight w:val="70"/>
          <w:jc w:val="center"/>
        </w:trPr>
        <w:tc>
          <w:tcPr>
            <w:tcW w:w="7498" w:type="dxa"/>
            <w:gridSpan w:val="3"/>
            <w:shd w:val="clear" w:color="auto" w:fill="EEECE1" w:themeFill="background2"/>
          </w:tcPr>
          <w:p w14:paraId="7417A8D5" w14:textId="77777777" w:rsidR="00B80DDA" w:rsidRPr="00754876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2" w:type="dxa"/>
            <w:gridSpan w:val="2"/>
            <w:shd w:val="clear" w:color="auto" w:fill="EEECE1" w:themeFill="background2"/>
          </w:tcPr>
          <w:p w14:paraId="4AB4E678" w14:textId="77777777" w:rsidR="00B80DDA" w:rsidRPr="007548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14:paraId="18FA636F" w14:textId="77777777" w:rsidR="00B80DDA" w:rsidRPr="00754876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754876" w14:paraId="55AA2C9D" w14:textId="77777777" w:rsidTr="00C207C5">
        <w:trPr>
          <w:trHeight w:val="197"/>
          <w:jc w:val="center"/>
        </w:trPr>
        <w:tc>
          <w:tcPr>
            <w:tcW w:w="7498" w:type="dxa"/>
            <w:gridSpan w:val="3"/>
            <w:shd w:val="clear" w:color="auto" w:fill="FFFFFF" w:themeFill="background1"/>
          </w:tcPr>
          <w:p w14:paraId="28A69207" w14:textId="77777777" w:rsidR="00515BBC" w:rsidRPr="00754876" w:rsidRDefault="00515BBC" w:rsidP="00515BBC">
            <w:pPr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93CE4C5" w14:textId="77777777" w:rsidR="00515BBC" w:rsidRPr="00754876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Meta de aprendizaje: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50212551" w14:textId="77777777" w:rsidR="003D27F3" w:rsidRPr="00754876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Fase exploratoria: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2A186C5" w14:textId="77777777" w:rsidR="003D27F3" w:rsidRPr="00754876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Desarrollo de la temática:</w:t>
            </w:r>
            <w:r w:rsidRPr="00754876">
              <w:rPr>
                <w:rFonts w:cstheme="minorHAnsi"/>
              </w:rPr>
              <w:t xml:space="preserve"> </w:t>
            </w:r>
            <w:r w:rsidR="003D27F3" w:rsidRPr="00754876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754876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29BBEE16" w14:textId="77777777" w:rsidR="00531509" w:rsidRPr="00754876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Aplicación:</w:t>
            </w:r>
            <w:r w:rsidRPr="00754876">
              <w:rPr>
                <w:rFonts w:cstheme="minorHAnsi"/>
              </w:rPr>
              <w:t xml:space="preserve"> </w:t>
            </w:r>
            <w:r w:rsidR="003D27F3" w:rsidRPr="00754876">
              <w:rPr>
                <w:rFonts w:cstheme="minorHAnsi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29A99683" w14:textId="77777777" w:rsidR="00531509" w:rsidRPr="00754876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Realimentación:</w:t>
            </w:r>
            <w:r w:rsidRPr="00754876">
              <w:rPr>
                <w:rFonts w:cstheme="minorHAnsi"/>
              </w:rPr>
              <w:t xml:space="preserve"> </w:t>
            </w:r>
            <w:r w:rsidR="00531509" w:rsidRPr="00754876">
              <w:rPr>
                <w:rFonts w:cstheme="minorHAnsi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="00531509" w:rsidRPr="00754876">
              <w:rPr>
                <w:rFonts w:cstheme="minorHAnsi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14:paraId="69FFF53B" w14:textId="77777777" w:rsidR="00344F58" w:rsidRPr="00754876" w:rsidRDefault="00344F58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2" w:type="dxa"/>
            <w:gridSpan w:val="2"/>
            <w:shd w:val="clear" w:color="auto" w:fill="FFFFFF" w:themeFill="background1"/>
          </w:tcPr>
          <w:p w14:paraId="1B6FC9E1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2AA0705E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8037F64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693B16D6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1AE80515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5217BB56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737AC1BC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47672DED" w14:textId="77777777" w:rsidR="000333B9" w:rsidRPr="00754876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C59B4D6" w14:textId="77777777" w:rsidR="00095FD1" w:rsidRPr="00754876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754876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787B6A7A" w14:textId="77777777" w:rsidR="000333B9" w:rsidRPr="00754876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31B0CA60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Textos escolares.</w:t>
            </w:r>
          </w:p>
          <w:p w14:paraId="665088AF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3A988A2D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08F9A9B5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6CF0318F" w14:textId="77777777" w:rsidR="00B80DDA" w:rsidRPr="007548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754876" w14:paraId="19E86A94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7C7E7200" w14:textId="77777777" w:rsidR="00B80DDA" w:rsidRPr="00754876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</w:tbl>
    <w:p w14:paraId="044D7DEB" w14:textId="77777777" w:rsidR="00487BCD" w:rsidRPr="00754876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p w14:paraId="2BE46528" w14:textId="77777777" w:rsidR="003B3C47" w:rsidRPr="00754876" w:rsidRDefault="003B3C47" w:rsidP="009E6001">
      <w:pPr>
        <w:spacing w:line="240" w:lineRule="auto"/>
        <w:rPr>
          <w:rFonts w:cstheme="minorHAnsi"/>
          <w:sz w:val="24"/>
          <w:szCs w:val="24"/>
        </w:rPr>
      </w:pPr>
    </w:p>
    <w:p w14:paraId="74097FA0" w14:textId="77777777" w:rsidR="00487BCD" w:rsidRPr="00754876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p w14:paraId="2B7223FF" w14:textId="77777777" w:rsidR="005E02E7" w:rsidRPr="00754876" w:rsidRDefault="005E02E7">
      <w:pPr>
        <w:rPr>
          <w:rFonts w:cstheme="minorHAnsi"/>
          <w:sz w:val="24"/>
          <w:szCs w:val="24"/>
        </w:rPr>
      </w:pPr>
      <w:r w:rsidRPr="00754876">
        <w:rPr>
          <w:rFonts w:cstheme="minorHAnsi"/>
          <w:sz w:val="24"/>
          <w:szCs w:val="24"/>
        </w:rPr>
        <w:br w:type="page"/>
      </w:r>
    </w:p>
    <w:p w14:paraId="54DBC5AD" w14:textId="77777777" w:rsidR="00487BCD" w:rsidRPr="00754876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674BB9" w:rsidRPr="00754876" w14:paraId="1701FFD7" w14:textId="77777777" w:rsidTr="0004561A">
        <w:tc>
          <w:tcPr>
            <w:tcW w:w="2450" w:type="dxa"/>
            <w:shd w:val="clear" w:color="auto" w:fill="EEECE1" w:themeFill="background2"/>
          </w:tcPr>
          <w:p w14:paraId="0E3B6819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14:paraId="1815504A" w14:textId="77777777" w:rsidR="00674BB9" w:rsidRPr="00754876" w:rsidRDefault="00504F2B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Matemáticas</w:t>
            </w:r>
          </w:p>
          <w:p w14:paraId="04B5EC1F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14:paraId="52300E71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14:paraId="18A6F333" w14:textId="77777777" w:rsidR="00674BB9" w:rsidRPr="00754876" w:rsidRDefault="00674BB9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57CC9F74" w14:textId="77777777" w:rsidR="00674BB9" w:rsidRPr="00754876" w:rsidRDefault="00674BB9" w:rsidP="000456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14:paraId="600DFA42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14:paraId="13469D02" w14:textId="051F1C45" w:rsidR="00674BB9" w:rsidRPr="00754876" w:rsidRDefault="00990A8F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0850D1" w:rsidRPr="0075487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2C091BA" w14:textId="77777777" w:rsidR="00674BB9" w:rsidRPr="00754876" w:rsidRDefault="00674BB9" w:rsidP="00674BB9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SEGUNDO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427"/>
        <w:gridCol w:w="2083"/>
        <w:gridCol w:w="1864"/>
        <w:gridCol w:w="2126"/>
        <w:gridCol w:w="2268"/>
        <w:gridCol w:w="2532"/>
        <w:gridCol w:w="2747"/>
      </w:tblGrid>
      <w:tr w:rsidR="00674BB9" w:rsidRPr="00754876" w14:paraId="446CDEB6" w14:textId="77777777" w:rsidTr="0004561A">
        <w:trPr>
          <w:jc w:val="center"/>
        </w:trPr>
        <w:tc>
          <w:tcPr>
            <w:tcW w:w="10768" w:type="dxa"/>
            <w:gridSpan w:val="5"/>
            <w:shd w:val="clear" w:color="auto" w:fill="EEECE1" w:themeFill="background2"/>
          </w:tcPr>
          <w:p w14:paraId="70A3765E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532" w:type="dxa"/>
            <w:shd w:val="clear" w:color="auto" w:fill="EEECE1" w:themeFill="background2"/>
          </w:tcPr>
          <w:p w14:paraId="4A00E045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14:paraId="1EA8951B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74BB9" w:rsidRPr="00754876" w14:paraId="0D4EA947" w14:textId="77777777" w:rsidTr="0004561A">
        <w:trPr>
          <w:trHeight w:val="327"/>
          <w:jc w:val="center"/>
        </w:trPr>
        <w:tc>
          <w:tcPr>
            <w:tcW w:w="6374" w:type="dxa"/>
            <w:gridSpan w:val="3"/>
            <w:vMerge w:val="restart"/>
            <w:shd w:val="clear" w:color="auto" w:fill="EEECE1" w:themeFill="background2"/>
          </w:tcPr>
          <w:p w14:paraId="1FA8C4E9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14:paraId="2896DB7D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532" w:type="dxa"/>
            <w:vMerge w:val="restart"/>
            <w:shd w:val="clear" w:color="auto" w:fill="FFFFFF" w:themeFill="background1"/>
          </w:tcPr>
          <w:p w14:paraId="3E6F10C5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45E31E8C" w14:textId="0665D074" w:rsidR="00A67D31" w:rsidRPr="00754876" w:rsidRDefault="00A67D31" w:rsidP="00A67D31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Reconoce</w:t>
            </w:r>
            <w:r w:rsidR="000850D1" w:rsidRPr="00754876">
              <w:rPr>
                <w:rFonts w:cstheme="minorHAnsi"/>
                <w:szCs w:val="24"/>
              </w:rPr>
              <w:t xml:space="preserve">r </w:t>
            </w:r>
            <w:r w:rsidRPr="00754876">
              <w:rPr>
                <w:rFonts w:cstheme="minorHAnsi"/>
                <w:szCs w:val="24"/>
              </w:rPr>
              <w:t>los elementos básicos de la trigonometría necesarios para resolver diversos ejercicios y buscar su aplicación en situaciones concretas.</w:t>
            </w:r>
          </w:p>
          <w:p w14:paraId="3517B78D" w14:textId="77777777" w:rsidR="00A67D31" w:rsidRPr="00754876" w:rsidRDefault="00A67D31" w:rsidP="00A67D31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9E97C21" w14:textId="77777777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lastRenderedPageBreak/>
              <w:t>LOGRO PROCEDIMENTAL</w:t>
            </w:r>
            <w:r w:rsidRPr="00754876">
              <w:rPr>
                <w:rFonts w:cstheme="minorHAnsi"/>
                <w:szCs w:val="24"/>
              </w:rPr>
              <w:t>:</w:t>
            </w:r>
          </w:p>
          <w:p w14:paraId="3D4BEB02" w14:textId="4DF2F87C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Justifica</w:t>
            </w:r>
            <w:r w:rsidR="006B1874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por medio de gráficos y argumentos matemáticos, el proceso realizado para resolver diversas situaciones donde se aplique la trigonometría.</w:t>
            </w:r>
          </w:p>
          <w:p w14:paraId="24839095" w14:textId="77777777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64E6A56" w14:textId="77777777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95246A6" w14:textId="240E9CB0" w:rsidR="00674BB9" w:rsidRPr="00754876" w:rsidRDefault="00A67D31" w:rsidP="00011A9D">
            <w:pPr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M</w:t>
            </w:r>
            <w:r w:rsidR="006B1874" w:rsidRPr="00754876">
              <w:rPr>
                <w:rFonts w:cstheme="minorHAnsi"/>
              </w:rPr>
              <w:t>ostrar</w:t>
            </w:r>
            <w:r w:rsidRPr="00754876">
              <w:rPr>
                <w:rFonts w:cstheme="minorHAnsi"/>
              </w:rPr>
              <w:t xml:space="preserve"> una actitud de respeto y colaboración acorde a los actos académicos, asisti</w:t>
            </w:r>
            <w:r w:rsidR="00011A9D">
              <w:rPr>
                <w:rFonts w:cstheme="minorHAnsi"/>
              </w:rPr>
              <w:t>r</w:t>
            </w:r>
            <w:r w:rsidRPr="00754876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011A9D">
              <w:rPr>
                <w:rFonts w:cstheme="minorHAnsi"/>
              </w:rPr>
              <w:t>r</w:t>
            </w:r>
            <w:r w:rsidRPr="00754876">
              <w:rPr>
                <w:rFonts w:cstheme="minorHAnsi"/>
              </w:rPr>
              <w:t xml:space="preserve"> su cuaderno en orden.</w:t>
            </w:r>
            <w:r w:rsidR="00674BB9" w:rsidRPr="00754876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14:paraId="146D2D3E" w14:textId="77777777" w:rsidR="00A67D31" w:rsidRPr="00754876" w:rsidRDefault="00A67D31" w:rsidP="00A67D31">
            <w:pPr>
              <w:jc w:val="center"/>
              <w:rPr>
                <w:rFonts w:cstheme="minorHAnsi"/>
                <w:b/>
              </w:rPr>
            </w:pPr>
            <w:r w:rsidRPr="00754876">
              <w:rPr>
                <w:rFonts w:cstheme="minorHAnsi"/>
                <w:b/>
              </w:rPr>
              <w:lastRenderedPageBreak/>
              <w:t>TEMAS</w:t>
            </w:r>
          </w:p>
          <w:p w14:paraId="3B6D5C52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Razones trigonométricas.</w:t>
            </w:r>
          </w:p>
          <w:p w14:paraId="6D7B837D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Trigonometría y ángulos de </w:t>
            </w:r>
            <w:r w:rsidRPr="00754876">
              <w:rPr>
                <w:rFonts w:cstheme="minorHAnsi"/>
              </w:rPr>
              <w:lastRenderedPageBreak/>
              <w:t>elevación y depresión.</w:t>
            </w:r>
          </w:p>
          <w:p w14:paraId="36703A1D" w14:textId="77777777" w:rsidR="00A67D31" w:rsidRPr="00754876" w:rsidRDefault="00A67D31" w:rsidP="00A67D31">
            <w:pPr>
              <w:pStyle w:val="Prrafodelista"/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>.</w:t>
            </w:r>
          </w:p>
          <w:p w14:paraId="0A722D00" w14:textId="77777777" w:rsidR="00A67D31" w:rsidRPr="00754876" w:rsidRDefault="00A67D31" w:rsidP="00A67D31">
            <w:pPr>
              <w:jc w:val="center"/>
              <w:rPr>
                <w:rFonts w:cstheme="minorHAnsi"/>
                <w:b/>
              </w:rPr>
            </w:pPr>
            <w:r w:rsidRPr="00754876">
              <w:rPr>
                <w:rFonts w:cstheme="minorHAnsi"/>
                <w:b/>
              </w:rPr>
              <w:t>SUBTEMAS</w:t>
            </w:r>
          </w:p>
          <w:p w14:paraId="593510E5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Propiedades de las razones trigonométricas.</w:t>
            </w:r>
          </w:p>
          <w:p w14:paraId="63D60E5C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Razones trigonométricas para ángulos de 30, 45 y 60 grados.</w:t>
            </w:r>
          </w:p>
          <w:p w14:paraId="25F1D237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Relaciones entre Razones Trigonométricas.</w:t>
            </w:r>
          </w:p>
          <w:p w14:paraId="491A45F2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Teorema del Seno y del Coseno.</w:t>
            </w:r>
          </w:p>
          <w:p w14:paraId="0FFA3713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Resolución de triángulos.</w:t>
            </w:r>
          </w:p>
          <w:p w14:paraId="0D1F856F" w14:textId="77777777" w:rsidR="00674BB9" w:rsidRPr="00754876" w:rsidRDefault="00674BB9" w:rsidP="0004561A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674BB9" w:rsidRPr="00754876" w14:paraId="4235A770" w14:textId="77777777" w:rsidTr="0004561A">
        <w:trPr>
          <w:trHeight w:val="326"/>
          <w:jc w:val="center"/>
        </w:trPr>
        <w:tc>
          <w:tcPr>
            <w:tcW w:w="6374" w:type="dxa"/>
            <w:gridSpan w:val="3"/>
            <w:vMerge/>
            <w:shd w:val="clear" w:color="auto" w:fill="EEECE1" w:themeFill="background2"/>
          </w:tcPr>
          <w:p w14:paraId="1DC0B3E1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04C1833A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 w:themeFill="background2"/>
          </w:tcPr>
          <w:p w14:paraId="0ED3FC4C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14:paraId="7582BA3C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332F8CB4" w14:textId="77777777" w:rsidR="00674BB9" w:rsidRPr="00754876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4BB9" w:rsidRPr="00754876" w14:paraId="6E7EB268" w14:textId="77777777" w:rsidTr="0004561A">
        <w:trPr>
          <w:trHeight w:val="461"/>
          <w:jc w:val="center"/>
        </w:trPr>
        <w:tc>
          <w:tcPr>
            <w:tcW w:w="2427" w:type="dxa"/>
            <w:vMerge w:val="restart"/>
            <w:shd w:val="clear" w:color="auto" w:fill="EEECE1" w:themeFill="background2"/>
          </w:tcPr>
          <w:p w14:paraId="1F65498F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83" w:type="dxa"/>
            <w:vMerge w:val="restart"/>
            <w:shd w:val="clear" w:color="auto" w:fill="EEECE1" w:themeFill="background2"/>
          </w:tcPr>
          <w:p w14:paraId="0BC3AC93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864" w:type="dxa"/>
            <w:vMerge w:val="restart"/>
            <w:shd w:val="clear" w:color="auto" w:fill="EEECE1" w:themeFill="background2"/>
          </w:tcPr>
          <w:p w14:paraId="6CC02AAA" w14:textId="77777777" w:rsidR="00A67D31" w:rsidRPr="00754876" w:rsidRDefault="00674BB9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</w:t>
            </w:r>
          </w:p>
          <w:p w14:paraId="23319C7E" w14:textId="77777777" w:rsidR="00674BB9" w:rsidRPr="00754876" w:rsidRDefault="00A67D31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ESPACIAL Y SISTEMAS GEOMETRICOS</w:t>
            </w:r>
            <w:r w:rsidR="00674BB9" w:rsidRPr="0075487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</w:tcPr>
          <w:p w14:paraId="414D546E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68" w:type="dxa"/>
            <w:shd w:val="clear" w:color="auto" w:fill="EEECE1" w:themeFill="background2"/>
          </w:tcPr>
          <w:p w14:paraId="4EACE4D0" w14:textId="77777777" w:rsidR="00674BB9" w:rsidRPr="00754876" w:rsidRDefault="00674BB9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14:paraId="59D2EC22" w14:textId="77777777" w:rsidR="00674BB9" w:rsidRPr="00754876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0BB9B5C3" w14:textId="77777777" w:rsidR="00674BB9" w:rsidRPr="00754876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74BB9" w:rsidRPr="00754876" w14:paraId="30F80A94" w14:textId="77777777" w:rsidTr="0004561A">
        <w:trPr>
          <w:trHeight w:val="991"/>
          <w:jc w:val="center"/>
        </w:trPr>
        <w:tc>
          <w:tcPr>
            <w:tcW w:w="2427" w:type="dxa"/>
            <w:vMerge/>
            <w:shd w:val="clear" w:color="auto" w:fill="EEECE1" w:themeFill="background2"/>
          </w:tcPr>
          <w:p w14:paraId="0D8F454F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EEECE1" w:themeFill="background2"/>
          </w:tcPr>
          <w:p w14:paraId="4C628F30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EEECE1" w:themeFill="background2"/>
          </w:tcPr>
          <w:p w14:paraId="7C1BF3B5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7616DB3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3</w:t>
            </w:r>
          </w:p>
          <w:p w14:paraId="4FBA4B1C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14:paraId="38E05E45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lastRenderedPageBreak/>
              <w:t>Reconoce la relación entre variables asociadas a problemas.</w:t>
            </w:r>
          </w:p>
          <w:p w14:paraId="128D4287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503DF721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Interpreta y expresa magnitudes definidas como razones entre magnitudes (velocidad, aceleración) con las unidades respectivas y las relaciones entre ellas.</w:t>
            </w:r>
          </w:p>
          <w:p w14:paraId="743E8EC4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1EF7F6FB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Utiliza e interpreta la razón de cambio para resolver problemas relacionados con magnitudes como</w:t>
            </w:r>
            <w:r w:rsidR="007F2220" w:rsidRPr="00754876">
              <w:rPr>
                <w:rFonts w:cstheme="minorHAnsi"/>
                <w:szCs w:val="20"/>
              </w:rPr>
              <w:t xml:space="preserve"> </w:t>
            </w:r>
            <w:r w:rsidRPr="00754876">
              <w:rPr>
                <w:rFonts w:cstheme="minorHAnsi"/>
                <w:szCs w:val="20"/>
              </w:rPr>
              <w:t>velocidad y aceleración.</w:t>
            </w:r>
          </w:p>
          <w:p w14:paraId="29CAC5BD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6310B33B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14:paraId="12B8DAE4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58B22B5A" w14:textId="77777777" w:rsidR="00A67D31" w:rsidRPr="00754876" w:rsidRDefault="00A67D31" w:rsidP="00A67D31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754876">
              <w:rPr>
                <w:rFonts w:asciiTheme="minorHAnsi" w:hAnsiTheme="minorHAnsi" w:cstheme="minorHAnsi"/>
                <w:szCs w:val="20"/>
              </w:rPr>
              <w:t xml:space="preserve"> 4</w:t>
            </w:r>
          </w:p>
          <w:p w14:paraId="46360352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212A42A6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 xml:space="preserve">Reconoce el significado de las razones trigonométricas en </w:t>
            </w:r>
            <w:r w:rsidRPr="00754876">
              <w:rPr>
                <w:rFonts w:cstheme="minorHAnsi"/>
                <w:szCs w:val="20"/>
              </w:rPr>
              <w:lastRenderedPageBreak/>
              <w:t>un triángulo rectángulo para ángulos agudos, en particular seno, coseno y tangente.</w:t>
            </w:r>
          </w:p>
          <w:p w14:paraId="6D4B9652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14:paraId="07D2B497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14:paraId="3966AE71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Explora, en una situación o fenómeno de variación periódica, valores, condiciones, relaciones o comportamientos, a través de diferentes representaciones.</w:t>
            </w:r>
          </w:p>
          <w:p w14:paraId="333EF79F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11AE6F0C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6BE6E27E" w14:textId="77777777" w:rsidR="00674BB9" w:rsidRPr="00754876" w:rsidRDefault="00A67D31" w:rsidP="00A67D31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>Reconoce algunas aplicaciones de las funciones</w:t>
            </w:r>
            <w:r w:rsidRPr="00754876">
              <w:rPr>
                <w:rFonts w:asciiTheme="minorHAnsi" w:hAnsiTheme="minorHAnsi" w:cstheme="minorHAnsi"/>
                <w:szCs w:val="20"/>
              </w:rPr>
              <w:t xml:space="preserve"> t</w:t>
            </w: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 xml:space="preserve">rigonométricas </w:t>
            </w:r>
            <w:r w:rsidRPr="00754876">
              <w:rPr>
                <w:rFonts w:asciiTheme="minorHAnsi" w:hAnsiTheme="minorHAnsi" w:cstheme="minorHAnsi"/>
                <w:szCs w:val="20"/>
              </w:rPr>
              <w:t xml:space="preserve">en </w:t>
            </w: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>el estudio de fenómenos diversos de variación periódica por ejemplo: mov</w:t>
            </w:r>
            <w:r w:rsidR="007F2220" w:rsidRPr="00754876">
              <w:rPr>
                <w:rFonts w:asciiTheme="minorHAnsi" w:hAnsiTheme="minorHAnsi" w:cstheme="minorHAnsi"/>
                <w:sz w:val="22"/>
                <w:szCs w:val="22"/>
              </w:rPr>
              <w:t xml:space="preserve">imiento. Circular, movimiento </w:t>
            </w: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>del péndulo, del pistón,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38BF263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14:paraId="7ADE881E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14:paraId="4618E407" w14:textId="77777777" w:rsidR="00674BB9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szCs w:val="20"/>
              </w:rPr>
              <w:lastRenderedPageBreak/>
              <w:t>Valora la diversidad de visiones de mundo y posiciones ideológicas presentes en los medios de comunicación.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14:paraId="43F0C792" w14:textId="77777777" w:rsidR="00674BB9" w:rsidRPr="00754876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0724FC84" w14:textId="77777777" w:rsidR="00674BB9" w:rsidRPr="00754876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74BB9" w:rsidRPr="00754876" w14:paraId="7B896925" w14:textId="77777777" w:rsidTr="0004561A">
        <w:trPr>
          <w:trHeight w:val="5126"/>
          <w:jc w:val="center"/>
        </w:trPr>
        <w:tc>
          <w:tcPr>
            <w:tcW w:w="2427" w:type="dxa"/>
            <w:tcBorders>
              <w:bottom w:val="single" w:sz="4" w:space="0" w:color="auto"/>
            </w:tcBorders>
          </w:tcPr>
          <w:p w14:paraId="36BA9334" w14:textId="77777777" w:rsidR="00487BCD" w:rsidRPr="00754876" w:rsidRDefault="00487BCD" w:rsidP="00487BCD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Establezco relaciones y diferencias entre diferentes notaciones de números reales para decidir sobre su uso en una situación dada.</w:t>
            </w:r>
          </w:p>
          <w:p w14:paraId="2EADF7A6" w14:textId="77777777" w:rsidR="00487BCD" w:rsidRPr="00754876" w:rsidRDefault="00487BCD" w:rsidP="00487BCD">
            <w:pPr>
              <w:rPr>
                <w:rFonts w:cstheme="minorHAnsi"/>
              </w:rPr>
            </w:pPr>
          </w:p>
          <w:p w14:paraId="63027943" w14:textId="77777777" w:rsidR="00A67D31" w:rsidRPr="00754876" w:rsidRDefault="00A67D31" w:rsidP="00A67D31">
            <w:pPr>
              <w:rPr>
                <w:rFonts w:cstheme="minorHAnsi"/>
                <w:b/>
              </w:rPr>
            </w:pPr>
            <w:r w:rsidRPr="00754876">
              <w:rPr>
                <w:rFonts w:cstheme="minorHAnsi"/>
                <w:b/>
              </w:rPr>
              <w:t>PENSAMIENTO MÉTRICO Y SISTEMAS DE MEDIDAS</w:t>
            </w:r>
          </w:p>
          <w:p w14:paraId="70F2F6FF" w14:textId="77777777" w:rsidR="00A67D31" w:rsidRPr="00754876" w:rsidRDefault="00A67D31" w:rsidP="00A67D31">
            <w:pPr>
              <w:rPr>
                <w:rFonts w:cstheme="minorHAnsi"/>
                <w:b/>
              </w:rPr>
            </w:pPr>
          </w:p>
          <w:p w14:paraId="33FA97EA" w14:textId="77777777" w:rsidR="00A67D31" w:rsidRPr="00754876" w:rsidRDefault="00A67D31" w:rsidP="00A67D31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t>Diseño estrategias para abordar situaciones de medición que requieran grados de precisión especíﬁcos.</w:t>
            </w:r>
          </w:p>
          <w:p w14:paraId="2FA2A87A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58595B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0E261A34" w14:textId="77777777" w:rsidR="00487BCD" w:rsidRPr="00754876" w:rsidRDefault="00487BCD" w:rsidP="00487BCD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>Modelo situaciones de variación periódica con funciones trigonométricas.</w:t>
            </w:r>
          </w:p>
          <w:p w14:paraId="66C7F41C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1FECD15B" w14:textId="77777777" w:rsidR="00674BB9" w:rsidRPr="00754876" w:rsidRDefault="00487BCD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Uso argumentos geométricos para resolver y formular problemas en contextos matemáticos y en otras ciencias.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B285B36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400793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6F6DE4" w14:textId="77777777" w:rsidR="00674BB9" w:rsidRPr="00754876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AD7955A" w14:textId="77777777" w:rsidR="00674BB9" w:rsidRPr="00754876" w:rsidRDefault="00674BB9" w:rsidP="0004561A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674BB9" w:rsidRPr="00754876" w14:paraId="3C3251A1" w14:textId="77777777" w:rsidTr="0004561A">
        <w:trPr>
          <w:trHeight w:val="70"/>
          <w:jc w:val="center"/>
        </w:trPr>
        <w:tc>
          <w:tcPr>
            <w:tcW w:w="8500" w:type="dxa"/>
            <w:gridSpan w:val="4"/>
            <w:shd w:val="clear" w:color="auto" w:fill="EEECE1" w:themeFill="background2"/>
          </w:tcPr>
          <w:p w14:paraId="6193AD45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800" w:type="dxa"/>
            <w:gridSpan w:val="2"/>
            <w:shd w:val="clear" w:color="auto" w:fill="EEECE1" w:themeFill="background2"/>
          </w:tcPr>
          <w:p w14:paraId="796B2194" w14:textId="77777777" w:rsidR="00674BB9" w:rsidRPr="00754876" w:rsidRDefault="00674BB9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14:paraId="1DF43217" w14:textId="77777777" w:rsidR="00674BB9" w:rsidRPr="00754876" w:rsidRDefault="00674BB9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74BB9" w:rsidRPr="00754876" w14:paraId="360C8B5A" w14:textId="77777777" w:rsidTr="0004561A">
        <w:trPr>
          <w:trHeight w:val="197"/>
          <w:jc w:val="center"/>
        </w:trPr>
        <w:tc>
          <w:tcPr>
            <w:tcW w:w="8500" w:type="dxa"/>
            <w:gridSpan w:val="4"/>
            <w:shd w:val="clear" w:color="auto" w:fill="FFFFFF" w:themeFill="background1"/>
          </w:tcPr>
          <w:p w14:paraId="71726CF2" w14:textId="77777777" w:rsidR="00674BB9" w:rsidRPr="00754876" w:rsidRDefault="00674BB9" w:rsidP="0004561A">
            <w:pPr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4DCA697D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Meta de aprendizaje: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693DB7B3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Fase exploratoria: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FBD3F51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Desarrollo de la temática: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54876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1A32F8D8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Aplicación:</w:t>
            </w:r>
            <w:r w:rsidRPr="00754876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0813808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Realimentación: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84F6245" w14:textId="77777777" w:rsidR="00674BB9" w:rsidRPr="00754876" w:rsidRDefault="00674BB9" w:rsidP="0004561A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00" w:type="dxa"/>
            <w:gridSpan w:val="2"/>
            <w:shd w:val="clear" w:color="auto" w:fill="FFFFFF" w:themeFill="background1"/>
          </w:tcPr>
          <w:p w14:paraId="4879E953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07F90373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70614A3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3F52A474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607BDE11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0B03098C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0E91EB65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0F0049A0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91540FD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754876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5F6AF6C9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258A64CC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Textos escolares.</w:t>
            </w:r>
          </w:p>
          <w:p w14:paraId="4949AF8A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2AE01B46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7283139C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299436F1" w14:textId="77777777" w:rsidR="00674BB9" w:rsidRPr="00754876" w:rsidRDefault="00674BB9" w:rsidP="0004561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74BB9" w:rsidRPr="00754876" w14:paraId="40C13F0A" w14:textId="77777777" w:rsidTr="0004561A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14:paraId="1A4AC055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674BB9" w:rsidRPr="00754876" w14:paraId="00359ECE" w14:textId="77777777" w:rsidTr="0004561A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09C4B62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754876">
              <w:rPr>
                <w:rFonts w:cstheme="minorHAnsi"/>
                <w:noProof/>
              </w:rPr>
              <w:t xml:space="preserve">Baron, C., Rojas, P., &amp; Salazar, C. (2003). </w:t>
            </w:r>
            <w:r w:rsidRPr="00754876">
              <w:rPr>
                <w:rFonts w:cstheme="minorHAnsi"/>
                <w:i/>
                <w:iCs/>
                <w:noProof/>
              </w:rPr>
              <w:t>Matemáticas Escolares.</w:t>
            </w:r>
            <w:r w:rsidRPr="00754876">
              <w:rPr>
                <w:rFonts w:cstheme="minorHAnsi"/>
                <w:noProof/>
              </w:rPr>
              <w:t xml:space="preserve"> Bogota: ICFES.</w:t>
            </w:r>
          </w:p>
          <w:p w14:paraId="1704C5E5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lastRenderedPageBreak/>
              <w:t xml:space="preserve">Joya, e. (2016). </w:t>
            </w:r>
            <w:r w:rsidRPr="00754876">
              <w:rPr>
                <w:rFonts w:cstheme="minorHAnsi"/>
                <w:i/>
                <w:iCs/>
                <w:noProof/>
              </w:rPr>
              <w:t>Matemáticas Proyecto Educativo Siglo XXI 10.</w:t>
            </w:r>
            <w:r w:rsidRPr="00754876">
              <w:rPr>
                <w:rFonts w:cstheme="minorHAnsi"/>
                <w:noProof/>
              </w:rPr>
              <w:t xml:space="preserve"> Bogotá Colombia: Editorial Santillana.</w:t>
            </w:r>
          </w:p>
          <w:p w14:paraId="2D28AD1F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Padilla, S. (2004). </w:t>
            </w:r>
            <w:r w:rsidRPr="00754876">
              <w:rPr>
                <w:rFonts w:cstheme="minorHAnsi"/>
                <w:i/>
                <w:iCs/>
                <w:noProof/>
              </w:rPr>
              <w:t>Desafíos Matemáticas 10.</w:t>
            </w:r>
            <w:r w:rsidRPr="00754876">
              <w:rPr>
                <w:rFonts w:cstheme="minorHAnsi"/>
                <w:noProof/>
              </w:rPr>
              <w:t xml:space="preserve"> Bogotá Colombia : Editorial Norma .</w:t>
            </w:r>
          </w:p>
          <w:p w14:paraId="0C864A51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Valencia, e. (2017). </w:t>
            </w:r>
            <w:r w:rsidRPr="00754876">
              <w:rPr>
                <w:rFonts w:cstheme="minorHAnsi"/>
                <w:i/>
                <w:iCs/>
                <w:noProof/>
              </w:rPr>
              <w:t>Conecta 3.0 decimo grado.</w:t>
            </w:r>
            <w:r w:rsidRPr="00754876">
              <w:rPr>
                <w:rFonts w:cstheme="minorHAnsi"/>
                <w:noProof/>
              </w:rPr>
              <w:t xml:space="preserve"> Bogotá Colombia: Editorial SM.</w:t>
            </w:r>
          </w:p>
          <w:p w14:paraId="16DDC6EA" w14:textId="77777777" w:rsidR="000D6371" w:rsidRPr="00754876" w:rsidRDefault="000D6371" w:rsidP="000D6371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                   (2016).Saberes décimo grado. </w:t>
            </w:r>
            <w:r w:rsidRPr="00754876">
              <w:rPr>
                <w:rFonts w:cstheme="minorHAnsi"/>
                <w:noProof/>
              </w:rPr>
              <w:t>Bogotá Colombia.Santillana S.A.S</w:t>
            </w:r>
          </w:p>
          <w:p w14:paraId="5524CF68" w14:textId="77777777" w:rsidR="00674BB9" w:rsidRPr="00754876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</w:rPr>
              <w:t xml:space="preserve"> Copyright 2016, Secuencias 10.Bogotà, D.C, Colombia: Editorial Libros &amp; Libros</w:t>
            </w:r>
          </w:p>
        </w:tc>
      </w:tr>
    </w:tbl>
    <w:p w14:paraId="2419E608" w14:textId="77777777" w:rsidR="00674BB9" w:rsidRPr="00754876" w:rsidRDefault="00674BB9" w:rsidP="009E6001">
      <w:pPr>
        <w:spacing w:line="240" w:lineRule="auto"/>
        <w:rPr>
          <w:rFonts w:cstheme="minorHAnsi"/>
          <w:sz w:val="24"/>
          <w:szCs w:val="24"/>
        </w:rPr>
      </w:pPr>
    </w:p>
    <w:p w14:paraId="109A864B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131EB4C1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1C090ADC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21F25CFC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69E5F8D3" w14:textId="77777777" w:rsidR="005E02E7" w:rsidRPr="00754876" w:rsidRDefault="005E02E7">
      <w:pPr>
        <w:rPr>
          <w:rFonts w:cstheme="minorHAnsi"/>
          <w:b/>
          <w:sz w:val="24"/>
          <w:szCs w:val="24"/>
        </w:rPr>
      </w:pPr>
      <w:r w:rsidRPr="00754876">
        <w:rPr>
          <w:rFonts w:cstheme="minorHAnsi"/>
          <w:b/>
          <w:sz w:val="24"/>
          <w:szCs w:val="24"/>
        </w:rPr>
        <w:br w:type="page"/>
      </w:r>
    </w:p>
    <w:p w14:paraId="3687A938" w14:textId="77777777" w:rsidR="00942E4E" w:rsidRPr="00754876" w:rsidRDefault="00942E4E" w:rsidP="00942E4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7F2220" w:rsidRPr="00754876" w14:paraId="00C80CD3" w14:textId="77777777" w:rsidTr="0004561A">
        <w:tc>
          <w:tcPr>
            <w:tcW w:w="2755" w:type="dxa"/>
            <w:shd w:val="clear" w:color="auto" w:fill="EEECE1" w:themeFill="background2"/>
          </w:tcPr>
          <w:p w14:paraId="0D7398C5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26B885B9" w14:textId="77777777" w:rsidR="00942E4E" w:rsidRPr="00754876" w:rsidRDefault="007F2220" w:rsidP="00942E4E">
            <w:pPr>
              <w:rPr>
                <w:rFonts w:cstheme="minorHAnsi"/>
                <w:b/>
              </w:rPr>
            </w:pPr>
            <w:r w:rsidRPr="00754876">
              <w:rPr>
                <w:rFonts w:cstheme="minorHAnsi"/>
              </w:rPr>
              <w:t>MATEMATICAS</w:t>
            </w:r>
            <w:r w:rsidR="00504F2B" w:rsidRPr="00754876">
              <w:rPr>
                <w:rFonts w:cstheme="minorHAnsi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14:paraId="0FEEE0FA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5A399755" w14:textId="77777777" w:rsidR="00942E4E" w:rsidRPr="00754876" w:rsidRDefault="00942E4E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6E6F80C7" w14:textId="77777777" w:rsidR="00942E4E" w:rsidRPr="00754876" w:rsidRDefault="00942E4E" w:rsidP="00045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46AC3785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57DAD271" w14:textId="76148C75" w:rsidR="00942E4E" w:rsidRPr="00754876" w:rsidRDefault="00990A8F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6B1874" w:rsidRPr="0075487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5A0B0FA" w14:textId="77777777" w:rsidR="00942E4E" w:rsidRPr="00754876" w:rsidRDefault="000D6371" w:rsidP="00942E4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TERCER</w:t>
      </w:r>
      <w:r w:rsidR="00942E4E" w:rsidRPr="00754876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942E4E" w:rsidRPr="00754876" w14:paraId="764BA4CF" w14:textId="77777777" w:rsidTr="0004561A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50B234BF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5F9E6521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5A9A8E22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42E4E" w:rsidRPr="00754876" w14:paraId="772A07BC" w14:textId="77777777" w:rsidTr="0004561A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EFEA012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194FAA95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204FDA04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326B94A9" w14:textId="52F3053E" w:rsidR="003B3C47" w:rsidRPr="00754876" w:rsidRDefault="003B3C47" w:rsidP="003B3C47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 xml:space="preserve"> Interpreta</w:t>
            </w:r>
            <w:r w:rsidR="006B1874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expresiones de la geometría analítica; generalizando </w:t>
            </w:r>
            <w:r w:rsidR="002971A4" w:rsidRPr="00754876">
              <w:rPr>
                <w:rFonts w:cstheme="minorHAnsi"/>
                <w:szCs w:val="24"/>
              </w:rPr>
              <w:t>y justificando</w:t>
            </w:r>
            <w:r w:rsidR="006B1874" w:rsidRPr="00754876">
              <w:rPr>
                <w:rFonts w:cstheme="minorHAnsi"/>
                <w:szCs w:val="24"/>
              </w:rPr>
              <w:t xml:space="preserve"> </w:t>
            </w:r>
            <w:r w:rsidRPr="00754876">
              <w:rPr>
                <w:rFonts w:cstheme="minorHAnsi"/>
                <w:szCs w:val="24"/>
              </w:rPr>
              <w:t>estrategias para la solución de problemas.</w:t>
            </w:r>
          </w:p>
          <w:p w14:paraId="6432DCA0" w14:textId="77777777" w:rsidR="003B3C47" w:rsidRPr="00754876" w:rsidRDefault="003B3C47" w:rsidP="003B3C4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E46E009" w14:textId="77777777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Cs w:val="24"/>
              </w:rPr>
              <w:t>LOGRO PROCEDIMENTAL</w:t>
            </w:r>
            <w:r w:rsidRPr="00754876">
              <w:rPr>
                <w:rFonts w:cstheme="minorHAnsi"/>
                <w:sz w:val="20"/>
                <w:szCs w:val="20"/>
              </w:rPr>
              <w:t xml:space="preserve"> :</w:t>
            </w:r>
          </w:p>
          <w:p w14:paraId="500D810D" w14:textId="01BBA570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54876">
              <w:rPr>
                <w:rFonts w:cstheme="minorHAnsi"/>
              </w:rPr>
              <w:t>Aplica</w:t>
            </w:r>
            <w:r w:rsidR="006B1874" w:rsidRPr="00754876">
              <w:rPr>
                <w:rFonts w:cstheme="minorHAnsi"/>
              </w:rPr>
              <w:t>r</w:t>
            </w:r>
            <w:r w:rsidRPr="00754876">
              <w:rPr>
                <w:rFonts w:cstheme="minorHAnsi"/>
              </w:rPr>
              <w:t xml:space="preserve"> los procesos necesarios  </w:t>
            </w:r>
            <w:r w:rsidR="006B1874"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</w:rPr>
              <w:t>para resolver problemas donde se aplique la geometría analítica.</w:t>
            </w:r>
          </w:p>
          <w:p w14:paraId="311CAA03" w14:textId="77777777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3B30A36" w14:textId="77777777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769B7A47" w14:textId="49E428E4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54876">
              <w:rPr>
                <w:rFonts w:cstheme="minorHAnsi"/>
              </w:rPr>
              <w:t>M</w:t>
            </w:r>
            <w:r w:rsidR="006B1874" w:rsidRPr="00754876">
              <w:rPr>
                <w:rFonts w:cstheme="minorHAnsi"/>
              </w:rPr>
              <w:t>ostrar</w:t>
            </w:r>
            <w:r w:rsidRPr="00754876">
              <w:rPr>
                <w:rFonts w:cstheme="minorHAnsi"/>
              </w:rPr>
              <w:t xml:space="preserve"> una actitud de respeto y colaboración acorde</w:t>
            </w:r>
            <w:r w:rsidR="00011A9D">
              <w:rPr>
                <w:rFonts w:cstheme="minorHAnsi"/>
              </w:rPr>
              <w:t xml:space="preserve"> a los actos académicos, asistir</w:t>
            </w:r>
            <w:r w:rsidRPr="00754876">
              <w:rPr>
                <w:rFonts w:cstheme="minorHAnsi"/>
              </w:rPr>
              <w:t xml:space="preserve"> a clases puntualmente, con una excelente presentación personal, al portar co</w:t>
            </w:r>
            <w:r w:rsidR="00011A9D">
              <w:rPr>
                <w:rFonts w:cstheme="minorHAnsi"/>
              </w:rPr>
              <w:t>rrectamente el uniforme y llevar</w:t>
            </w:r>
            <w:r w:rsidRPr="00754876">
              <w:rPr>
                <w:rFonts w:cstheme="minorHAnsi"/>
              </w:rPr>
              <w:t xml:space="preserve"> su cuaderno en orden.</w:t>
            </w:r>
          </w:p>
          <w:p w14:paraId="45AEECA1" w14:textId="77777777" w:rsidR="00942E4E" w:rsidRPr="00754876" w:rsidRDefault="00942E4E" w:rsidP="00942E4E">
            <w:pPr>
              <w:tabs>
                <w:tab w:val="left" w:pos="42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62B8B99F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>.</w:t>
            </w:r>
          </w:p>
          <w:p w14:paraId="63B6007F" w14:textId="77777777" w:rsidR="003B3C47" w:rsidRPr="00754876" w:rsidRDefault="00942E4E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 xml:space="preserve"> </w:t>
            </w:r>
            <w:r w:rsidR="003B3C47" w:rsidRPr="00754876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583DEC04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Rectas en el plano.</w:t>
            </w:r>
          </w:p>
          <w:p w14:paraId="5A943429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Distancia en el plano</w:t>
            </w:r>
          </w:p>
          <w:p w14:paraId="02A1F984" w14:textId="77777777" w:rsidR="003B3C47" w:rsidRPr="00754876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trigonométricas.</w:t>
            </w:r>
          </w:p>
          <w:p w14:paraId="1AEDF0A8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Ecuaciones trigonométricas.</w:t>
            </w:r>
          </w:p>
          <w:p w14:paraId="35361D40" w14:textId="77777777" w:rsidR="003B3C47" w:rsidRPr="00754876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780CDDEA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Ecuaciones de la recta.</w:t>
            </w:r>
          </w:p>
          <w:p w14:paraId="20AA46A8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Representación de una recta.</w:t>
            </w:r>
          </w:p>
          <w:p w14:paraId="3F655D31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Distancia entre dos puntos.</w:t>
            </w:r>
          </w:p>
          <w:p w14:paraId="01871C18" w14:textId="77777777" w:rsidR="00754876" w:rsidRDefault="003B3C47" w:rsidP="00754876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Distancia de un punto a una recta.</w:t>
            </w:r>
          </w:p>
          <w:p w14:paraId="0C10BBE3" w14:textId="2F75F881" w:rsidR="003B3C47" w:rsidRPr="00754876" w:rsidRDefault="003B3C47" w:rsidP="00754876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Distancia entre rectas paralelas.</w:t>
            </w:r>
          </w:p>
          <w:p w14:paraId="79049927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fundamentales.</w:t>
            </w:r>
          </w:p>
          <w:p w14:paraId="40745505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Demostración de identidades.</w:t>
            </w:r>
          </w:p>
          <w:p w14:paraId="49EE715D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de suma y diferencia de ángulos.</w:t>
            </w:r>
          </w:p>
          <w:p w14:paraId="3555E87C" w14:textId="77777777" w:rsid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de ángulos dobles.</w:t>
            </w:r>
          </w:p>
          <w:p w14:paraId="53DD9856" w14:textId="0B040C3B" w:rsidR="00942E4E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Ecuación trigonométrica para ángulos simples, medios, dobles.</w:t>
            </w:r>
          </w:p>
        </w:tc>
      </w:tr>
      <w:tr w:rsidR="00942E4E" w:rsidRPr="00754876" w14:paraId="33C5C520" w14:textId="77777777" w:rsidTr="0004561A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2277B81A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5DE7A36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034F5F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108BC9D" w14:textId="77777777" w:rsidR="00942E4E" w:rsidRPr="00754876" w:rsidRDefault="00942E4E" w:rsidP="0004561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738A95A" w14:textId="77777777" w:rsidR="00942E4E" w:rsidRPr="00754876" w:rsidRDefault="00942E4E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2E4E" w:rsidRPr="00754876" w14:paraId="49A4B6D7" w14:textId="77777777" w:rsidTr="0004561A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52837E3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F4E272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 w:rsidR="003B3C47" w:rsidRPr="00754876">
              <w:rPr>
                <w:rFonts w:cstheme="minorHAnsi"/>
                <w:b/>
                <w:sz w:val="24"/>
                <w:szCs w:val="24"/>
              </w:rPr>
              <w:t xml:space="preserve">VARIACIONAL Y SISTEMAS ALGEBRAICOS ANALITICOS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7A0073A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14237C7" w14:textId="77777777" w:rsidR="00942E4E" w:rsidRPr="00754876" w:rsidRDefault="00942E4E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462A2EF" w14:textId="77777777" w:rsidR="00942E4E" w:rsidRPr="00754876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119C45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754876" w14:paraId="5218D719" w14:textId="77777777" w:rsidTr="0004561A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F0743A6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4BB2692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N°5</w:t>
            </w:r>
          </w:p>
          <w:p w14:paraId="7AC3A51F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Localiza objetos geométricos en el plano cartesiano.</w:t>
            </w:r>
          </w:p>
          <w:p w14:paraId="3EA2A0A8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Identifica las propiedades de lugares geométricos a través de su representación en un sistema de referencia.</w:t>
            </w:r>
          </w:p>
          <w:p w14:paraId="7FFA1363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</w:p>
          <w:p w14:paraId="37C6AC4F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Representa lugares geométricos en el plano cartesiano a partir de expresiones algebraicas.</w:t>
            </w:r>
          </w:p>
          <w:p w14:paraId="5BCD298A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14:paraId="68BF80FA" w14:textId="77777777" w:rsidR="00942E4E" w:rsidRPr="00754876" w:rsidRDefault="003B3C47" w:rsidP="003B3C47">
            <w:pPr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Utiliza representaciones graficas o numéricas para tomar decisiones, frente a la solución de problemas prácticos.</w:t>
            </w:r>
          </w:p>
          <w:p w14:paraId="15C3DB9A" w14:textId="77777777" w:rsidR="003B3C47" w:rsidRPr="00754876" w:rsidRDefault="003B3C47" w:rsidP="003B3C47">
            <w:pPr>
              <w:rPr>
                <w:rFonts w:cstheme="minorHAnsi"/>
                <w:szCs w:val="20"/>
              </w:rPr>
            </w:pPr>
          </w:p>
          <w:p w14:paraId="15CC6230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>N°7</w:t>
            </w:r>
          </w:p>
          <w:p w14:paraId="5CDF8A9A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06D51482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>Usa la pendiente de la recta tangente razón de cambio, la reconoce  y verbaliza en representaciones gráficas y las ubica.</w:t>
            </w:r>
          </w:p>
          <w:p w14:paraId="37807B8B" w14:textId="77777777" w:rsidR="003B3C47" w:rsidRPr="00754876" w:rsidRDefault="003B3C47" w:rsidP="003B3C47">
            <w:pPr>
              <w:rPr>
                <w:rFonts w:cstheme="minorHAnsi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71065CD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14:paraId="2B1E4F4D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44D5110B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3CFBA531" w14:textId="77777777" w:rsidR="00942E4E" w:rsidRPr="00754876" w:rsidRDefault="003B3C47" w:rsidP="003B3C47">
            <w:pPr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szCs w:val="20"/>
              </w:rPr>
              <w:t>Valora la diversidad de visiones de mundo y posiciones ideológicas presentes en los medios 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D2C9C" w14:textId="77777777" w:rsidR="00942E4E" w:rsidRPr="00754876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A50E0D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754876" w14:paraId="3F86D9FC" w14:textId="77777777" w:rsidTr="0004561A">
        <w:trPr>
          <w:trHeight w:val="3516"/>
          <w:jc w:val="center"/>
        </w:trPr>
        <w:tc>
          <w:tcPr>
            <w:tcW w:w="5075" w:type="dxa"/>
          </w:tcPr>
          <w:p w14:paraId="1E00B3C6" w14:textId="77777777" w:rsidR="003B3C47" w:rsidRPr="00754876" w:rsidRDefault="003B3C47" w:rsidP="003B3C47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t>Modelo situaciones de variación periódica con funciones trigonométricas.</w:t>
            </w:r>
          </w:p>
          <w:p w14:paraId="1BFD76AB" w14:textId="77777777" w:rsidR="00942E4E" w:rsidRPr="00754876" w:rsidRDefault="00942E4E" w:rsidP="00942E4E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65BE3963" w14:textId="77777777" w:rsidR="00942E4E" w:rsidRPr="00754876" w:rsidRDefault="00942E4E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4DAC7ECE" w14:textId="77777777" w:rsidR="00942E4E" w:rsidRPr="00754876" w:rsidRDefault="00942E4E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D8977A1" w14:textId="77777777" w:rsidR="00942E4E" w:rsidRPr="00754876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DBF50AD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754876" w14:paraId="0F6F68A0" w14:textId="77777777" w:rsidTr="0004561A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36569EC" w14:textId="77777777" w:rsidR="00942E4E" w:rsidRPr="00754876" w:rsidRDefault="00942E4E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49D4040" w14:textId="77777777" w:rsidR="00942E4E" w:rsidRPr="00754876" w:rsidRDefault="00942E4E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FB6B5F6" w14:textId="77777777" w:rsidR="00942E4E" w:rsidRPr="00754876" w:rsidRDefault="00942E4E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42E4E" w:rsidRPr="00754876" w14:paraId="13302AEB" w14:textId="77777777" w:rsidTr="0004561A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400D75D3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F6E063A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Meta de aprendizaje: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1AF1D276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Fase exploratoria: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A23C837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Desarrollo de la temática: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54876">
              <w:rPr>
                <w:rFonts w:cstheme="minorHAnsi"/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59C4CD88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Aplicación: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Es el momento en el que se propone a los estudiantes uno o varios problemas que les permitan aplicar los aprendizajes que se han construido. </w:t>
            </w:r>
            <w:r w:rsidRPr="00754876">
              <w:rPr>
                <w:rFonts w:cstheme="minorHAnsi"/>
                <w:sz w:val="20"/>
                <w:szCs w:val="20"/>
              </w:rPr>
              <w:lastRenderedPageBreak/>
              <w:t>Actividades donde se evidencien el desarrollo de los Estándares y los DBA. incluye una actividad transversal por periodo.</w:t>
            </w:r>
          </w:p>
          <w:p w14:paraId="6E0DB54B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Realimentación: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EF0E4C0" w14:textId="77777777" w:rsidR="00942E4E" w:rsidRPr="00754876" w:rsidRDefault="00942E4E" w:rsidP="0004561A">
            <w:pPr>
              <w:pStyle w:val="Prrafodelista"/>
              <w:spacing w:after="200"/>
              <w:ind w:left="36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1A845FD0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35C5BAB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935964C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47D3C005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14:paraId="217A5490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D0ADC7F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4B9D937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8CEEE2A" w14:textId="77777777" w:rsidR="00942E4E" w:rsidRPr="00754876" w:rsidRDefault="00942E4E" w:rsidP="0004561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93C3A2" w14:textId="77777777" w:rsidR="00942E4E" w:rsidRPr="00754876" w:rsidRDefault="00942E4E" w:rsidP="0004561A">
            <w:pPr>
              <w:rPr>
                <w:rFonts w:cstheme="minorHAnsi"/>
                <w:b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0C4F9CB" w14:textId="77777777" w:rsidR="00942E4E" w:rsidRPr="00754876" w:rsidRDefault="00942E4E" w:rsidP="0004561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1FAF8F5B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Textos escolares.</w:t>
            </w:r>
          </w:p>
          <w:p w14:paraId="2D1B48CA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0AC42B3D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22BB87AF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0F510F78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Compas</w:t>
            </w:r>
          </w:p>
          <w:p w14:paraId="33CB23FB" w14:textId="77777777" w:rsidR="00942E4E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Transportador</w:t>
            </w:r>
          </w:p>
        </w:tc>
      </w:tr>
      <w:tr w:rsidR="00942E4E" w:rsidRPr="00754876" w14:paraId="0CB2F320" w14:textId="77777777" w:rsidTr="0004561A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39EB2338" w14:textId="77777777" w:rsidR="00942E4E" w:rsidRPr="00754876" w:rsidRDefault="00942E4E" w:rsidP="0004561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942E4E" w:rsidRPr="00754876" w14:paraId="35A6F835" w14:textId="77777777" w:rsidTr="0004561A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825D144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754876">
              <w:rPr>
                <w:rFonts w:cstheme="minorHAnsi"/>
                <w:noProof/>
              </w:rPr>
              <w:t xml:space="preserve">Baron, C., Rojas, P., &amp; Salazar, C. (2003). </w:t>
            </w:r>
            <w:r w:rsidRPr="00754876">
              <w:rPr>
                <w:rFonts w:cstheme="minorHAnsi"/>
                <w:i/>
                <w:iCs/>
                <w:noProof/>
              </w:rPr>
              <w:t>Matemáticas Escolares.</w:t>
            </w:r>
            <w:r w:rsidRPr="00754876">
              <w:rPr>
                <w:rFonts w:cstheme="minorHAnsi"/>
                <w:noProof/>
              </w:rPr>
              <w:t xml:space="preserve"> Bogota: ICFES.</w:t>
            </w:r>
          </w:p>
          <w:p w14:paraId="6DD9F1D8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Joya, e. (2016). </w:t>
            </w:r>
            <w:r w:rsidRPr="00754876">
              <w:rPr>
                <w:rFonts w:cstheme="minorHAnsi"/>
                <w:i/>
                <w:iCs/>
                <w:noProof/>
              </w:rPr>
              <w:t>Matemáticas Proyecto Educativo Siglo XXI 10.</w:t>
            </w:r>
            <w:r w:rsidRPr="00754876">
              <w:rPr>
                <w:rFonts w:cstheme="minorHAnsi"/>
                <w:noProof/>
              </w:rPr>
              <w:t xml:space="preserve"> Bogotá Colombia: Editorial Santillana.</w:t>
            </w:r>
          </w:p>
          <w:p w14:paraId="5D1FEAFF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Padilla, S. (2004). </w:t>
            </w:r>
            <w:r w:rsidRPr="00754876">
              <w:rPr>
                <w:rFonts w:cstheme="minorHAnsi"/>
                <w:i/>
                <w:iCs/>
                <w:noProof/>
              </w:rPr>
              <w:t>Desafíos Matemáticas 10.</w:t>
            </w:r>
            <w:r w:rsidRPr="00754876">
              <w:rPr>
                <w:rFonts w:cstheme="minorHAnsi"/>
                <w:noProof/>
              </w:rPr>
              <w:t xml:space="preserve"> Bogotá Colombia : Editorial Norma .</w:t>
            </w:r>
          </w:p>
          <w:p w14:paraId="2C871879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Valencia, e. (2017). </w:t>
            </w:r>
            <w:r w:rsidRPr="00754876">
              <w:rPr>
                <w:rFonts w:cstheme="minorHAnsi"/>
                <w:i/>
                <w:iCs/>
                <w:noProof/>
              </w:rPr>
              <w:t>Conecta 3.0 decimo grado.</w:t>
            </w:r>
            <w:r w:rsidRPr="00754876">
              <w:rPr>
                <w:rFonts w:cstheme="minorHAnsi"/>
                <w:noProof/>
              </w:rPr>
              <w:t xml:space="preserve"> Bogotá Colombia: Editorial SM.</w:t>
            </w:r>
          </w:p>
          <w:p w14:paraId="55C299A5" w14:textId="77777777" w:rsidR="000D6371" w:rsidRPr="00754876" w:rsidRDefault="000D6371" w:rsidP="000D6371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                   (2016).Saberes décimo grado. </w:t>
            </w:r>
            <w:r w:rsidRPr="00754876">
              <w:rPr>
                <w:rFonts w:cstheme="minorHAnsi"/>
                <w:noProof/>
              </w:rPr>
              <w:t>Bogotá Colombia.Santillana S.A.S</w:t>
            </w:r>
          </w:p>
          <w:p w14:paraId="258D37EB" w14:textId="77777777" w:rsidR="00942E4E" w:rsidRPr="00754876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</w:rPr>
              <w:t xml:space="preserve"> Copyright 2016, Secuencias 10.Bogotà, D.C, Colombia: Editorial Libros &amp; Libros</w:t>
            </w:r>
          </w:p>
        </w:tc>
      </w:tr>
    </w:tbl>
    <w:p w14:paraId="618CC7D1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70DA9076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0BE50285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6B9E6156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61557A7F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2749565F" w14:textId="77777777" w:rsidR="000D6371" w:rsidRPr="00754876" w:rsidRDefault="000D6371" w:rsidP="000D637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2C676E" w:rsidRPr="00754876" w14:paraId="035B142B" w14:textId="77777777" w:rsidTr="0004561A">
        <w:tc>
          <w:tcPr>
            <w:tcW w:w="2755" w:type="dxa"/>
            <w:shd w:val="clear" w:color="auto" w:fill="EEECE1" w:themeFill="background2"/>
          </w:tcPr>
          <w:p w14:paraId="43833422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1B73C9FB" w14:textId="77777777" w:rsidR="002C676E" w:rsidRPr="00754876" w:rsidRDefault="002C676E" w:rsidP="002C676E">
            <w:pPr>
              <w:pStyle w:val="Encabezado"/>
              <w:jc w:val="center"/>
              <w:rPr>
                <w:rFonts w:cstheme="minorHAnsi"/>
              </w:rPr>
            </w:pPr>
            <w:r w:rsidRPr="00754876">
              <w:rPr>
                <w:rFonts w:cstheme="minorHAnsi"/>
              </w:rPr>
              <w:t>MATEMÁTICAS</w:t>
            </w:r>
          </w:p>
          <w:p w14:paraId="44185C8E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75A37A2A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1B92A182" w14:textId="77777777" w:rsidR="000D6371" w:rsidRPr="00754876" w:rsidRDefault="000D6371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634AC2A1" w14:textId="77777777" w:rsidR="000D6371" w:rsidRPr="00754876" w:rsidRDefault="000D6371" w:rsidP="00045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4619827D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5BAFD3BE" w14:textId="7C339C74" w:rsidR="000D6371" w:rsidRPr="00754876" w:rsidRDefault="00990A8F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6B1874" w:rsidRPr="0075487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8215790" w14:textId="77777777" w:rsidR="000D6371" w:rsidRPr="00754876" w:rsidRDefault="000D6371" w:rsidP="000D637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CUARTO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0D6371" w:rsidRPr="00754876" w14:paraId="7D7F4EC2" w14:textId="77777777" w:rsidTr="00D13201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12291405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CF1BC16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0C981A3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6371" w:rsidRPr="00754876" w14:paraId="4E1495B8" w14:textId="77777777" w:rsidTr="00D13201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7FD751F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182D77D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4391BD36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4914A28C" w14:textId="42AC8BCD" w:rsidR="000210F6" w:rsidRPr="00754876" w:rsidRDefault="000210F6" w:rsidP="000210F6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Identifica</w:t>
            </w:r>
            <w:r w:rsidR="006B1874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las secciones cónicas, mediante el análisis y</w:t>
            </w:r>
            <w:r w:rsidR="002971A4" w:rsidRPr="00754876">
              <w:rPr>
                <w:rFonts w:cstheme="minorHAnsi"/>
                <w:szCs w:val="24"/>
              </w:rPr>
              <w:t xml:space="preserve"> la construcción de los mismos</w:t>
            </w:r>
            <w:r w:rsidR="00011A9D">
              <w:rPr>
                <w:rFonts w:cstheme="minorHAnsi"/>
                <w:szCs w:val="24"/>
              </w:rPr>
              <w:t>. Formular</w:t>
            </w:r>
            <w:r w:rsidRPr="00754876">
              <w:rPr>
                <w:rFonts w:cstheme="minorHAnsi"/>
                <w:szCs w:val="24"/>
              </w:rPr>
              <w:t xml:space="preserve"> problemas dentro y fuera de las matemáticas. </w:t>
            </w:r>
          </w:p>
          <w:p w14:paraId="37ACBE36" w14:textId="77777777" w:rsidR="000210F6" w:rsidRPr="00754876" w:rsidRDefault="000210F6" w:rsidP="000210F6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7909DFED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PROCEDIMENTAL: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0AE07DCA" w14:textId="434406B5" w:rsidR="000210F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Modela</w:t>
            </w:r>
            <w:r w:rsidR="00AC6B4C" w:rsidRPr="00754876">
              <w:rPr>
                <w:rFonts w:cstheme="minorHAnsi"/>
                <w:sz w:val="24"/>
                <w:szCs w:val="24"/>
              </w:rPr>
              <w:t>r</w:t>
            </w:r>
            <w:r w:rsidRPr="00754876">
              <w:rPr>
                <w:rFonts w:cstheme="minorHAnsi"/>
                <w:sz w:val="24"/>
                <w:szCs w:val="24"/>
              </w:rPr>
              <w:t xml:space="preserve"> usando un lenguaje escrito, algebraico y </w:t>
            </w:r>
            <w:r w:rsidR="00504F2B" w:rsidRPr="00754876">
              <w:rPr>
                <w:rFonts w:cstheme="minorHAnsi"/>
                <w:sz w:val="24"/>
                <w:szCs w:val="24"/>
              </w:rPr>
              <w:t>gráfico</w:t>
            </w:r>
            <w:r w:rsidRPr="00754876">
              <w:rPr>
                <w:rFonts w:cstheme="minorHAnsi"/>
                <w:sz w:val="24"/>
                <w:szCs w:val="24"/>
              </w:rPr>
              <w:t xml:space="preserve"> de las</w:t>
            </w:r>
            <w:r w:rsidR="00011A9D">
              <w:rPr>
                <w:rFonts w:cstheme="minorHAnsi"/>
                <w:sz w:val="24"/>
                <w:szCs w:val="24"/>
              </w:rPr>
              <w:t xml:space="preserve"> secciones cónicas; justificar</w:t>
            </w:r>
            <w:r w:rsidRPr="00754876">
              <w:rPr>
                <w:rFonts w:cstheme="minorHAnsi"/>
                <w:sz w:val="24"/>
                <w:szCs w:val="24"/>
              </w:rPr>
              <w:t xml:space="preserve"> la elección de métodos e instrumentos para la solución de problemas. </w:t>
            </w:r>
          </w:p>
          <w:p w14:paraId="105753DE" w14:textId="77777777" w:rsidR="00754876" w:rsidRPr="00754876" w:rsidRDefault="0075487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61465711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2871937" w14:textId="38CDD30F" w:rsidR="000D6371" w:rsidRPr="00754876" w:rsidRDefault="000210F6" w:rsidP="00011A9D">
            <w:pPr>
              <w:tabs>
                <w:tab w:val="left" w:pos="42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</w:rPr>
              <w:t>M</w:t>
            </w:r>
            <w:r w:rsidR="00AC6B4C" w:rsidRPr="00754876">
              <w:rPr>
                <w:rFonts w:cstheme="minorHAnsi"/>
              </w:rPr>
              <w:t xml:space="preserve">ostrar </w:t>
            </w:r>
            <w:r w:rsidRPr="00754876">
              <w:rPr>
                <w:rFonts w:cstheme="minorHAnsi"/>
              </w:rPr>
              <w:t>una actitud de respeto y colaboración acorde a los actos académicos,</w:t>
            </w:r>
            <w:r w:rsidR="00011A9D">
              <w:rPr>
                <w:rFonts w:cstheme="minorHAnsi"/>
              </w:rPr>
              <w:t xml:space="preserve"> asistir</w:t>
            </w:r>
            <w:r w:rsidRPr="00754876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011A9D">
              <w:rPr>
                <w:rFonts w:cstheme="minorHAnsi"/>
              </w:rPr>
              <w:t>r</w:t>
            </w:r>
            <w:r w:rsidRPr="00754876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3DF3E5A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>.</w:t>
            </w:r>
          </w:p>
          <w:p w14:paraId="5667E7B3" w14:textId="77777777" w:rsidR="000210F6" w:rsidRPr="00754876" w:rsidRDefault="000D6371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 xml:space="preserve"> </w:t>
            </w:r>
            <w:r w:rsidR="000210F6" w:rsidRPr="00754876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6B30922B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647B26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 xml:space="preserve">La circunferencia. </w:t>
            </w:r>
          </w:p>
          <w:p w14:paraId="46D540A3" w14:textId="77777777" w:rsidR="000210F6" w:rsidRPr="00754876" w:rsidRDefault="000210F6" w:rsidP="000210F6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7E1D9344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La parábola.</w:t>
            </w:r>
          </w:p>
          <w:p w14:paraId="4FA780AD" w14:textId="77777777" w:rsidR="000210F6" w:rsidRPr="00754876" w:rsidRDefault="000210F6" w:rsidP="000210F6">
            <w:pPr>
              <w:rPr>
                <w:rFonts w:cstheme="minorHAnsi"/>
                <w:sz w:val="24"/>
                <w:szCs w:val="24"/>
              </w:rPr>
            </w:pPr>
          </w:p>
          <w:p w14:paraId="6800591E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La elipse.</w:t>
            </w:r>
          </w:p>
          <w:p w14:paraId="7067BFCB" w14:textId="77777777" w:rsidR="000210F6" w:rsidRPr="00754876" w:rsidRDefault="000210F6" w:rsidP="000210F6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5735BE2A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La hipérbola.</w:t>
            </w:r>
          </w:p>
          <w:p w14:paraId="43CD2EFE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90A908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15B15AD2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Definición.</w:t>
            </w:r>
          </w:p>
          <w:p w14:paraId="4FF5E5A2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Elementos.</w:t>
            </w:r>
          </w:p>
          <w:p w14:paraId="5B324F17" w14:textId="77777777" w:rsid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 xml:space="preserve">Construcción. </w:t>
            </w:r>
          </w:p>
          <w:p w14:paraId="26B6CE49" w14:textId="763B477C" w:rsidR="000D6371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Aplicaciones</w:t>
            </w:r>
          </w:p>
        </w:tc>
      </w:tr>
      <w:tr w:rsidR="000D6371" w:rsidRPr="00754876" w14:paraId="686ADB4B" w14:textId="77777777" w:rsidTr="00D13201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6C08D76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3FFA4A3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15BC09B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7F8C769" w14:textId="77777777" w:rsidR="000D6371" w:rsidRPr="00754876" w:rsidRDefault="000D6371" w:rsidP="0004561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E06DD75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6371" w:rsidRPr="00754876" w14:paraId="0698F24E" w14:textId="77777777" w:rsidTr="00D13201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66BCDF2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C8A6DD" w14:textId="77777777" w:rsidR="000210F6" w:rsidRPr="00754876" w:rsidRDefault="000D6371" w:rsidP="000210F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 w:rsidR="000210F6" w:rsidRPr="00754876">
              <w:rPr>
                <w:rFonts w:cstheme="minorHAnsi"/>
                <w:b/>
                <w:sz w:val="24"/>
                <w:szCs w:val="24"/>
              </w:rPr>
              <w:t xml:space="preserve"> ESPACIAL Y SISTEMAS GEOMÉTRICOS</w:t>
            </w:r>
          </w:p>
          <w:p w14:paraId="3CB63FFB" w14:textId="77777777" w:rsidR="000D6371" w:rsidRPr="00754876" w:rsidRDefault="000D6371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36C155E7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20950F7" w14:textId="77777777" w:rsidR="000D6371" w:rsidRPr="00754876" w:rsidRDefault="000D6371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A73E99A" w14:textId="77777777" w:rsidR="000D6371" w:rsidRPr="00754876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D57291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754876" w14:paraId="2265D785" w14:textId="77777777" w:rsidTr="00D13201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49454B5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9826A56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5</w:t>
            </w:r>
          </w:p>
          <w:p w14:paraId="5B364320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Localiza objetos geométricos en el plano cartesiano.</w:t>
            </w:r>
          </w:p>
          <w:p w14:paraId="4BBA1351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Identifica las propiedades de lugares geométricos a través de su representación en un sistema de referencia.</w:t>
            </w:r>
          </w:p>
          <w:p w14:paraId="3C83EB75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</w:p>
          <w:p w14:paraId="2BECC9F6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Representa lugares geométricos en el plano cartesiano a partir de expresiones algebraicas.</w:t>
            </w:r>
          </w:p>
          <w:p w14:paraId="360CAFC5" w14:textId="77777777" w:rsidR="000210F6" w:rsidRPr="00754876" w:rsidRDefault="000210F6" w:rsidP="000210F6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FBFE465" w14:textId="77777777" w:rsidR="000D6371" w:rsidRPr="00754876" w:rsidRDefault="000D6371" w:rsidP="0004561A">
            <w:pPr>
              <w:rPr>
                <w:rFonts w:cstheme="minorHAnsi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FA9C9A4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1</w:t>
            </w:r>
          </w:p>
          <w:p w14:paraId="4FA94EFA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</w:p>
          <w:p w14:paraId="2D47A1B7" w14:textId="77777777" w:rsidR="000D6371" w:rsidRPr="00754876" w:rsidRDefault="000210F6" w:rsidP="000210F6">
            <w:pPr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szCs w:val="20"/>
              </w:rPr>
              <w:t>Valora la diversidad de visiones de mundo y posiciones ideológicas presentes en los medios de comunicación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13BB9A" w14:textId="77777777" w:rsidR="000D6371" w:rsidRPr="00754876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10DFC9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754876" w14:paraId="2F8DE151" w14:textId="77777777" w:rsidTr="00D13201">
        <w:trPr>
          <w:trHeight w:val="3516"/>
          <w:jc w:val="center"/>
        </w:trPr>
        <w:tc>
          <w:tcPr>
            <w:tcW w:w="5075" w:type="dxa"/>
          </w:tcPr>
          <w:p w14:paraId="3809D752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Resuelvo problemas en los que se usen las propiedades geométricas de ﬁ guras cónicas por medio de transformaciones de las representaciones algebraicas de esas ﬁ guras.</w:t>
            </w:r>
          </w:p>
          <w:p w14:paraId="6C962945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57BA3D04" w14:textId="77777777" w:rsidR="000D6371" w:rsidRPr="00754876" w:rsidRDefault="000210F6" w:rsidP="000210F6">
            <w:pPr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Reconozco y describo curvas y o lugares geométricos.</w:t>
            </w:r>
          </w:p>
        </w:tc>
        <w:tc>
          <w:tcPr>
            <w:tcW w:w="2424" w:type="dxa"/>
            <w:vMerge/>
          </w:tcPr>
          <w:p w14:paraId="1EC3B386" w14:textId="77777777" w:rsidR="000D6371" w:rsidRPr="00754876" w:rsidRDefault="000D6371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54CAD2D3" w14:textId="77777777" w:rsidR="000D6371" w:rsidRPr="00754876" w:rsidRDefault="000D6371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06DCDF" w14:textId="77777777" w:rsidR="000D6371" w:rsidRPr="00754876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653FFED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754876" w14:paraId="3E837CCA" w14:textId="77777777" w:rsidTr="00D13201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109BF6F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1E01EB74" w14:textId="77777777" w:rsidR="000D6371" w:rsidRPr="00754876" w:rsidRDefault="000D6371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AB28ACB" w14:textId="77777777" w:rsidR="000D6371" w:rsidRPr="00754876" w:rsidRDefault="000D6371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6371" w:rsidRPr="00754876" w14:paraId="0EC6B27B" w14:textId="77777777" w:rsidTr="00D13201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5573290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0D3BAEB5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Meta de aprendizaje: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45AA1AEA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Fase exploratoria: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9D74F96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Desarrollo de la temática: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54876">
              <w:rPr>
                <w:rFonts w:cstheme="minorHAnsi"/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414F965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Aplicación: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3B0719A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Realimentación: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3031FF3" w14:textId="77777777" w:rsidR="000D6371" w:rsidRPr="00754876" w:rsidRDefault="000D6371" w:rsidP="0004561A">
            <w:pPr>
              <w:pStyle w:val="Prrafodelista"/>
              <w:spacing w:after="200"/>
              <w:ind w:left="36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9ED829F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7B8E354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AF5F7FD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09378306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31AA360D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9E86564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38690E9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2C71FD7B" w14:textId="77777777" w:rsidR="000D6371" w:rsidRPr="00754876" w:rsidRDefault="000D6371" w:rsidP="0004561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16326C" w14:textId="77777777" w:rsidR="000D6371" w:rsidRPr="00754876" w:rsidRDefault="000D6371" w:rsidP="0004561A">
            <w:pPr>
              <w:rPr>
                <w:rFonts w:cstheme="minorHAnsi"/>
                <w:b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6A9931CC" w14:textId="77777777" w:rsidR="000D6371" w:rsidRPr="00754876" w:rsidRDefault="000D6371" w:rsidP="0004561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121853C7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Textos escolares.</w:t>
            </w:r>
          </w:p>
          <w:p w14:paraId="4A52A5A6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5FA9BF86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0E2558F1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49D1C02F" w14:textId="77777777" w:rsidR="000D6371" w:rsidRPr="00754876" w:rsidRDefault="000D6371" w:rsidP="0004561A">
            <w:pPr>
              <w:pStyle w:val="Prrafodelista"/>
              <w:ind w:left="36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6371" w:rsidRPr="00754876" w14:paraId="2BEBA8D0" w14:textId="77777777" w:rsidTr="00D13201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77B9BF45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0D6371" w:rsidRPr="00754876" w14:paraId="0726DD72" w14:textId="77777777" w:rsidTr="00D13201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AB7F906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754876">
              <w:rPr>
                <w:rFonts w:cstheme="minorHAnsi"/>
                <w:noProof/>
              </w:rPr>
              <w:t xml:space="preserve">Baron, C., Rojas, P., &amp; Salazar, C. (2003). </w:t>
            </w:r>
            <w:r w:rsidRPr="00754876">
              <w:rPr>
                <w:rFonts w:cstheme="minorHAnsi"/>
                <w:i/>
                <w:iCs/>
                <w:noProof/>
              </w:rPr>
              <w:t>Matemáticas Escolares.</w:t>
            </w:r>
            <w:r w:rsidRPr="00754876">
              <w:rPr>
                <w:rFonts w:cstheme="minorHAnsi"/>
                <w:noProof/>
              </w:rPr>
              <w:t xml:space="preserve"> Bogota: ICFES.</w:t>
            </w:r>
          </w:p>
          <w:p w14:paraId="4ED91D44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Joya, e. (2016). </w:t>
            </w:r>
            <w:r w:rsidRPr="00754876">
              <w:rPr>
                <w:rFonts w:cstheme="minorHAnsi"/>
                <w:i/>
                <w:iCs/>
                <w:noProof/>
              </w:rPr>
              <w:t>Matemáticas Proyecto Educativo Siglo XXI 10.</w:t>
            </w:r>
            <w:r w:rsidRPr="00754876">
              <w:rPr>
                <w:rFonts w:cstheme="minorHAnsi"/>
                <w:noProof/>
              </w:rPr>
              <w:t xml:space="preserve"> Bogotá Colombia: Editorial Santillana.</w:t>
            </w:r>
          </w:p>
          <w:p w14:paraId="7A449B7B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Padilla, S. (2004). </w:t>
            </w:r>
            <w:r w:rsidRPr="00754876">
              <w:rPr>
                <w:rFonts w:cstheme="minorHAnsi"/>
                <w:i/>
                <w:iCs/>
                <w:noProof/>
              </w:rPr>
              <w:t>Desafíos Matemáticas 10.</w:t>
            </w:r>
            <w:r w:rsidRPr="00754876">
              <w:rPr>
                <w:rFonts w:cstheme="minorHAnsi"/>
                <w:noProof/>
              </w:rPr>
              <w:t xml:space="preserve"> Bogotá Colombia : Editorial Norma .</w:t>
            </w:r>
          </w:p>
          <w:p w14:paraId="350DBF76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Valencia, e. (2017). </w:t>
            </w:r>
            <w:r w:rsidRPr="00754876">
              <w:rPr>
                <w:rFonts w:cstheme="minorHAnsi"/>
                <w:i/>
                <w:iCs/>
                <w:noProof/>
              </w:rPr>
              <w:t>Conecta 3.0 decimo grado.</w:t>
            </w:r>
            <w:r w:rsidRPr="00754876">
              <w:rPr>
                <w:rFonts w:cstheme="minorHAnsi"/>
                <w:noProof/>
              </w:rPr>
              <w:t xml:space="preserve"> Bogotá Colombia: Editorial SM.</w:t>
            </w:r>
          </w:p>
          <w:p w14:paraId="6B76DC6B" w14:textId="77777777" w:rsidR="000D6371" w:rsidRPr="00754876" w:rsidRDefault="000D6371" w:rsidP="000D6371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                   (2016).Saberes décimo grado. </w:t>
            </w:r>
            <w:r w:rsidRPr="00754876">
              <w:rPr>
                <w:rFonts w:cstheme="minorHAnsi"/>
                <w:noProof/>
              </w:rPr>
              <w:t>Bogotá Colombia.Santillana S.A.S</w:t>
            </w:r>
          </w:p>
          <w:p w14:paraId="49F2EACF" w14:textId="77777777" w:rsidR="000D6371" w:rsidRPr="00754876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</w:rPr>
              <w:lastRenderedPageBreak/>
              <w:t xml:space="preserve"> Copyright 2016, Secuencias 10.Bogotà, D.C, Colombia: Editorial Libros &amp; Libros</w:t>
            </w:r>
          </w:p>
        </w:tc>
      </w:tr>
      <w:tr w:rsidR="00D13201" w:rsidRPr="00754876" w14:paraId="12C1C4FA" w14:textId="77777777" w:rsidTr="00D13201">
        <w:tblPrEx>
          <w:jc w:val="left"/>
        </w:tblPrEx>
        <w:trPr>
          <w:trHeight w:val="70"/>
        </w:trPr>
        <w:tc>
          <w:tcPr>
            <w:tcW w:w="16047" w:type="dxa"/>
            <w:gridSpan w:val="5"/>
          </w:tcPr>
          <w:p w14:paraId="790A1482" w14:textId="77777777" w:rsidR="00D13201" w:rsidRPr="00754876" w:rsidRDefault="00D13201" w:rsidP="003D2A48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D13201" w:rsidRPr="00754876" w14:paraId="47116B16" w14:textId="77777777" w:rsidTr="00D13201">
        <w:tblPrEx>
          <w:jc w:val="left"/>
        </w:tblPrEx>
        <w:trPr>
          <w:trHeight w:val="197"/>
        </w:trPr>
        <w:tc>
          <w:tcPr>
            <w:tcW w:w="16047" w:type="dxa"/>
            <w:gridSpan w:val="5"/>
          </w:tcPr>
          <w:p w14:paraId="2EAE6724" w14:textId="7F2D3A64" w:rsidR="00D13201" w:rsidRPr="00754876" w:rsidRDefault="00D13201" w:rsidP="006319E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4F2B"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754876">
              <w:rPr>
                <w:rFonts w:cstheme="minorHAnsi"/>
                <w:sz w:val="24"/>
                <w:szCs w:val="24"/>
              </w:rPr>
              <w:t>Reconoce</w:t>
            </w:r>
            <w:r w:rsidR="00121A46" w:rsidRPr="00754876">
              <w:rPr>
                <w:rFonts w:cstheme="minorHAnsi"/>
                <w:sz w:val="24"/>
                <w:szCs w:val="24"/>
              </w:rPr>
              <w:t>r,</w:t>
            </w:r>
            <w:r w:rsidR="002971A4"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504F2B" w:rsidRPr="00754876">
              <w:rPr>
                <w:rFonts w:cstheme="minorHAnsi"/>
                <w:sz w:val="24"/>
                <w:szCs w:val="24"/>
              </w:rPr>
              <w:t>Identifica</w:t>
            </w:r>
            <w:r w:rsidR="00121A46" w:rsidRPr="00754876">
              <w:rPr>
                <w:rFonts w:cstheme="minorHAnsi"/>
                <w:sz w:val="24"/>
                <w:szCs w:val="24"/>
              </w:rPr>
              <w:t>r</w:t>
            </w:r>
            <w:r w:rsidR="00504F2B" w:rsidRPr="00754876">
              <w:rPr>
                <w:rFonts w:cstheme="minorHAnsi"/>
                <w:sz w:val="24"/>
                <w:szCs w:val="24"/>
              </w:rPr>
              <w:t xml:space="preserve"> y analiza</w:t>
            </w:r>
            <w:r w:rsidR="00121A46" w:rsidRPr="00754876">
              <w:rPr>
                <w:rFonts w:cstheme="minorHAnsi"/>
                <w:sz w:val="24"/>
                <w:szCs w:val="24"/>
              </w:rPr>
              <w:t>r</w:t>
            </w:r>
            <w:r w:rsidRPr="00754876">
              <w:rPr>
                <w:rFonts w:cstheme="minorHAnsi"/>
                <w:sz w:val="24"/>
                <w:szCs w:val="24"/>
              </w:rPr>
              <w:t xml:space="preserve"> conceptos básicos de trig</w:t>
            </w:r>
            <w:r w:rsidR="002971A4" w:rsidRPr="00754876">
              <w:rPr>
                <w:rFonts w:cstheme="minorHAnsi"/>
                <w:sz w:val="24"/>
                <w:szCs w:val="24"/>
              </w:rPr>
              <w:t xml:space="preserve">onometría y geometría analítica para la solución de problemas matemáticos y no matemáticos y su relación. </w:t>
            </w:r>
          </w:p>
          <w:p w14:paraId="73B78C05" w14:textId="6141A0E1" w:rsidR="002971A4" w:rsidRPr="00754876" w:rsidRDefault="00D13201" w:rsidP="002971A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04F2B"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754876">
              <w:rPr>
                <w:rFonts w:cstheme="minorHAnsi"/>
                <w:sz w:val="24"/>
                <w:szCs w:val="24"/>
              </w:rPr>
              <w:t>Aplica</w:t>
            </w:r>
            <w:r w:rsidR="00121A46" w:rsidRPr="00754876">
              <w:rPr>
                <w:rFonts w:cstheme="minorHAnsi"/>
                <w:sz w:val="24"/>
                <w:szCs w:val="24"/>
              </w:rPr>
              <w:t xml:space="preserve">r </w:t>
            </w:r>
            <w:r w:rsidR="002971A4" w:rsidRPr="00754876">
              <w:rPr>
                <w:rFonts w:cstheme="minorHAnsi"/>
                <w:sz w:val="24"/>
                <w:szCs w:val="24"/>
              </w:rPr>
              <w:t xml:space="preserve">apropiadamente conceptos básicos de trigonometría y geometría analítica desarrollando estrategias en la solución de problemas dentro y fuera de las matemáticas. </w:t>
            </w:r>
          </w:p>
          <w:p w14:paraId="638381A4" w14:textId="0B627FAC" w:rsidR="00D13201" w:rsidRPr="00754876" w:rsidRDefault="00D13201" w:rsidP="00011A9D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754876">
              <w:rPr>
                <w:rFonts w:cstheme="minorHAnsi"/>
              </w:rPr>
              <w:t>M</w:t>
            </w:r>
            <w:r w:rsidR="00121A46" w:rsidRPr="00754876">
              <w:rPr>
                <w:rFonts w:cstheme="minorHAnsi"/>
              </w:rPr>
              <w:t xml:space="preserve">ostrar </w:t>
            </w:r>
            <w:r w:rsidR="002971A4" w:rsidRPr="00754876">
              <w:rPr>
                <w:rFonts w:cstheme="minorHAnsi"/>
              </w:rPr>
              <w:t xml:space="preserve">una actitud de respeto y colaboración acorde a </w:t>
            </w:r>
            <w:r w:rsidR="00011A9D">
              <w:rPr>
                <w:rFonts w:cstheme="minorHAnsi"/>
              </w:rPr>
              <w:t>los actos académicos, asistir</w:t>
            </w:r>
            <w:r w:rsidR="002971A4" w:rsidRPr="00754876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011A9D">
              <w:rPr>
                <w:rFonts w:cstheme="minorHAnsi"/>
              </w:rPr>
              <w:t xml:space="preserve">r </w:t>
            </w:r>
            <w:bookmarkStart w:id="0" w:name="_GoBack"/>
            <w:bookmarkEnd w:id="0"/>
            <w:r w:rsidR="002971A4" w:rsidRPr="00754876">
              <w:rPr>
                <w:rFonts w:cstheme="minorHAnsi"/>
              </w:rPr>
              <w:t>su cuaderno en orden.</w:t>
            </w:r>
          </w:p>
        </w:tc>
      </w:tr>
    </w:tbl>
    <w:p w14:paraId="02460429" w14:textId="77777777" w:rsidR="000D6371" w:rsidRPr="00754876" w:rsidRDefault="000D6371" w:rsidP="000D6371">
      <w:pPr>
        <w:spacing w:line="240" w:lineRule="auto"/>
        <w:rPr>
          <w:rFonts w:cstheme="minorHAnsi"/>
          <w:sz w:val="24"/>
          <w:szCs w:val="24"/>
        </w:rPr>
      </w:pPr>
    </w:p>
    <w:p w14:paraId="531A5237" w14:textId="77777777" w:rsidR="000D6371" w:rsidRPr="00754876" w:rsidRDefault="000D6371" w:rsidP="000D6371">
      <w:pPr>
        <w:spacing w:line="240" w:lineRule="auto"/>
        <w:rPr>
          <w:rFonts w:cstheme="minorHAnsi"/>
          <w:sz w:val="24"/>
          <w:szCs w:val="24"/>
        </w:rPr>
      </w:pPr>
    </w:p>
    <w:p w14:paraId="33D0E019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sectPr w:rsidR="00942E4E" w:rsidRPr="00754876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AC9B0" w14:textId="77777777" w:rsidR="00190B4B" w:rsidRDefault="00190B4B">
      <w:pPr>
        <w:spacing w:after="0" w:line="240" w:lineRule="auto"/>
      </w:pPr>
      <w:r>
        <w:separator/>
      </w:r>
    </w:p>
  </w:endnote>
  <w:endnote w:type="continuationSeparator" w:id="0">
    <w:p w14:paraId="6E6FF947" w14:textId="77777777" w:rsidR="00190B4B" w:rsidRDefault="0019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D968" w14:textId="14409E47" w:rsidR="000850D1" w:rsidRDefault="000850D1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E04CC2F" wp14:editId="11F3E319">
          <wp:simplePos x="0" y="0"/>
          <wp:positionH relativeFrom="column">
            <wp:posOffset>853440</wp:posOffset>
          </wp:positionH>
          <wp:positionV relativeFrom="paragraph">
            <wp:posOffset>-195580</wp:posOffset>
          </wp:positionV>
          <wp:extent cx="6774815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8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00F0" w14:textId="77777777" w:rsidR="00190B4B" w:rsidRDefault="00190B4B">
      <w:pPr>
        <w:spacing w:after="0" w:line="240" w:lineRule="auto"/>
      </w:pPr>
      <w:r>
        <w:separator/>
      </w:r>
    </w:p>
  </w:footnote>
  <w:footnote w:type="continuationSeparator" w:id="0">
    <w:p w14:paraId="74597C8B" w14:textId="77777777" w:rsidR="00190B4B" w:rsidRDefault="0019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4E03" w14:textId="1FDBC4FC" w:rsidR="00504F2B" w:rsidRPr="00B80DDA" w:rsidRDefault="000850D1" w:rsidP="00504F2B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4D20BA03" wp14:editId="7B8CD3FC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9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4C2795"/>
    <w:multiLevelType w:val="hybridMultilevel"/>
    <w:tmpl w:val="690420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D8DCFB94"/>
    <w:lvl w:ilvl="0" w:tplc="CB4CB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75A">
      <w:numFmt w:val="bullet"/>
      <w:lvlText w:val="•"/>
      <w:lvlJc w:val="left"/>
      <w:pPr>
        <w:ind w:left="2880" w:hanging="360"/>
      </w:pPr>
      <w:rPr>
        <w:rFonts w:ascii="CheltenhamStd-LightCond" w:eastAsiaTheme="minorHAnsi" w:hAnsi="CheltenhamStd-LightCond" w:cs="CheltenhamStd-LightCon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5"/>
  </w:num>
  <w:num w:numId="4">
    <w:abstractNumId w:val="61"/>
  </w:num>
  <w:num w:numId="5">
    <w:abstractNumId w:val="56"/>
  </w:num>
  <w:num w:numId="6">
    <w:abstractNumId w:val="4"/>
  </w:num>
  <w:num w:numId="7">
    <w:abstractNumId w:val="49"/>
  </w:num>
  <w:num w:numId="8">
    <w:abstractNumId w:val="57"/>
  </w:num>
  <w:num w:numId="9">
    <w:abstractNumId w:val="24"/>
  </w:num>
  <w:num w:numId="10">
    <w:abstractNumId w:val="55"/>
  </w:num>
  <w:num w:numId="11">
    <w:abstractNumId w:val="62"/>
  </w:num>
  <w:num w:numId="12">
    <w:abstractNumId w:val="22"/>
  </w:num>
  <w:num w:numId="13">
    <w:abstractNumId w:val="37"/>
  </w:num>
  <w:num w:numId="14">
    <w:abstractNumId w:val="14"/>
  </w:num>
  <w:num w:numId="15">
    <w:abstractNumId w:val="45"/>
  </w:num>
  <w:num w:numId="16">
    <w:abstractNumId w:val="50"/>
  </w:num>
  <w:num w:numId="17">
    <w:abstractNumId w:val="54"/>
  </w:num>
  <w:num w:numId="18">
    <w:abstractNumId w:val="3"/>
  </w:num>
  <w:num w:numId="19">
    <w:abstractNumId w:val="40"/>
  </w:num>
  <w:num w:numId="20">
    <w:abstractNumId w:val="53"/>
  </w:num>
  <w:num w:numId="21">
    <w:abstractNumId w:val="25"/>
  </w:num>
  <w:num w:numId="22">
    <w:abstractNumId w:val="41"/>
  </w:num>
  <w:num w:numId="23">
    <w:abstractNumId w:val="33"/>
  </w:num>
  <w:num w:numId="24">
    <w:abstractNumId w:val="13"/>
  </w:num>
  <w:num w:numId="25">
    <w:abstractNumId w:val="44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8"/>
  </w:num>
  <w:num w:numId="31">
    <w:abstractNumId w:val="48"/>
  </w:num>
  <w:num w:numId="32">
    <w:abstractNumId w:val="12"/>
  </w:num>
  <w:num w:numId="33">
    <w:abstractNumId w:val="0"/>
  </w:num>
  <w:num w:numId="34">
    <w:abstractNumId w:val="18"/>
  </w:num>
  <w:num w:numId="35">
    <w:abstractNumId w:val="32"/>
  </w:num>
  <w:num w:numId="36">
    <w:abstractNumId w:val="16"/>
  </w:num>
  <w:num w:numId="37">
    <w:abstractNumId w:val="46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7"/>
  </w:num>
  <w:num w:numId="43">
    <w:abstractNumId w:val="7"/>
  </w:num>
  <w:num w:numId="44">
    <w:abstractNumId w:val="60"/>
  </w:num>
  <w:num w:numId="45">
    <w:abstractNumId w:val="43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9"/>
  </w:num>
  <w:num w:numId="53">
    <w:abstractNumId w:val="51"/>
  </w:num>
  <w:num w:numId="54">
    <w:abstractNumId w:val="42"/>
  </w:num>
  <w:num w:numId="55">
    <w:abstractNumId w:val="17"/>
  </w:num>
  <w:num w:numId="56">
    <w:abstractNumId w:val="59"/>
  </w:num>
  <w:num w:numId="57">
    <w:abstractNumId w:val="26"/>
  </w:num>
  <w:num w:numId="58">
    <w:abstractNumId w:val="5"/>
  </w:num>
  <w:num w:numId="59">
    <w:abstractNumId w:val="34"/>
  </w:num>
  <w:num w:numId="60">
    <w:abstractNumId w:val="30"/>
  </w:num>
  <w:num w:numId="61">
    <w:abstractNumId w:val="38"/>
  </w:num>
  <w:num w:numId="62">
    <w:abstractNumId w:val="52"/>
  </w:num>
  <w:num w:numId="63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1A9D"/>
    <w:rsid w:val="000152D6"/>
    <w:rsid w:val="000178C5"/>
    <w:rsid w:val="000210F6"/>
    <w:rsid w:val="000333B9"/>
    <w:rsid w:val="00061351"/>
    <w:rsid w:val="000850D1"/>
    <w:rsid w:val="00095FD1"/>
    <w:rsid w:val="000B228D"/>
    <w:rsid w:val="000D6371"/>
    <w:rsid w:val="000D7434"/>
    <w:rsid w:val="00121A46"/>
    <w:rsid w:val="00122D5E"/>
    <w:rsid w:val="0013724F"/>
    <w:rsid w:val="00177937"/>
    <w:rsid w:val="00190B4B"/>
    <w:rsid w:val="00191C23"/>
    <w:rsid w:val="00194EB7"/>
    <w:rsid w:val="001E0E76"/>
    <w:rsid w:val="00201172"/>
    <w:rsid w:val="002026E4"/>
    <w:rsid w:val="0027280A"/>
    <w:rsid w:val="00274937"/>
    <w:rsid w:val="00274BF4"/>
    <w:rsid w:val="00280023"/>
    <w:rsid w:val="002971A4"/>
    <w:rsid w:val="002B06A3"/>
    <w:rsid w:val="002C5C2B"/>
    <w:rsid w:val="002C676E"/>
    <w:rsid w:val="002E404B"/>
    <w:rsid w:val="002F40AB"/>
    <w:rsid w:val="00300397"/>
    <w:rsid w:val="00323D0C"/>
    <w:rsid w:val="00333340"/>
    <w:rsid w:val="00344F58"/>
    <w:rsid w:val="003712C5"/>
    <w:rsid w:val="003B3C47"/>
    <w:rsid w:val="003C1518"/>
    <w:rsid w:val="003D27F3"/>
    <w:rsid w:val="003D407B"/>
    <w:rsid w:val="003D5300"/>
    <w:rsid w:val="003E0E9F"/>
    <w:rsid w:val="003E652F"/>
    <w:rsid w:val="00424797"/>
    <w:rsid w:val="004263E4"/>
    <w:rsid w:val="00432EED"/>
    <w:rsid w:val="00443A02"/>
    <w:rsid w:val="00465774"/>
    <w:rsid w:val="00475AFD"/>
    <w:rsid w:val="004832C6"/>
    <w:rsid w:val="00487BCD"/>
    <w:rsid w:val="00494078"/>
    <w:rsid w:val="004B6F96"/>
    <w:rsid w:val="004C623E"/>
    <w:rsid w:val="004F4616"/>
    <w:rsid w:val="005009D9"/>
    <w:rsid w:val="00504F2B"/>
    <w:rsid w:val="00515BBC"/>
    <w:rsid w:val="00530373"/>
    <w:rsid w:val="00531509"/>
    <w:rsid w:val="00536FF1"/>
    <w:rsid w:val="00560101"/>
    <w:rsid w:val="0056417C"/>
    <w:rsid w:val="00571D06"/>
    <w:rsid w:val="0057749E"/>
    <w:rsid w:val="00586626"/>
    <w:rsid w:val="005C47C5"/>
    <w:rsid w:val="005E02E7"/>
    <w:rsid w:val="0060734E"/>
    <w:rsid w:val="00615E8D"/>
    <w:rsid w:val="006319E6"/>
    <w:rsid w:val="00633BD8"/>
    <w:rsid w:val="00645684"/>
    <w:rsid w:val="00653292"/>
    <w:rsid w:val="00654936"/>
    <w:rsid w:val="00674BB9"/>
    <w:rsid w:val="006B1874"/>
    <w:rsid w:val="006B3F42"/>
    <w:rsid w:val="006C23C2"/>
    <w:rsid w:val="006C4F44"/>
    <w:rsid w:val="006D7055"/>
    <w:rsid w:val="00703B17"/>
    <w:rsid w:val="00742670"/>
    <w:rsid w:val="00745C8E"/>
    <w:rsid w:val="00746097"/>
    <w:rsid w:val="007463B0"/>
    <w:rsid w:val="00754876"/>
    <w:rsid w:val="00761436"/>
    <w:rsid w:val="007663B2"/>
    <w:rsid w:val="0077238A"/>
    <w:rsid w:val="00781F7E"/>
    <w:rsid w:val="007B1AC0"/>
    <w:rsid w:val="007F2220"/>
    <w:rsid w:val="00811FBD"/>
    <w:rsid w:val="0083446B"/>
    <w:rsid w:val="00864D97"/>
    <w:rsid w:val="008969C4"/>
    <w:rsid w:val="008A4CA2"/>
    <w:rsid w:val="008A5EA5"/>
    <w:rsid w:val="008B679B"/>
    <w:rsid w:val="008F407E"/>
    <w:rsid w:val="00916E0B"/>
    <w:rsid w:val="00942E4E"/>
    <w:rsid w:val="00954091"/>
    <w:rsid w:val="00956026"/>
    <w:rsid w:val="00975899"/>
    <w:rsid w:val="00990A8F"/>
    <w:rsid w:val="009E6001"/>
    <w:rsid w:val="009F2373"/>
    <w:rsid w:val="00A122F8"/>
    <w:rsid w:val="00A509A0"/>
    <w:rsid w:val="00A57A55"/>
    <w:rsid w:val="00A6166E"/>
    <w:rsid w:val="00A67D31"/>
    <w:rsid w:val="00A67DEF"/>
    <w:rsid w:val="00A72033"/>
    <w:rsid w:val="00A8574A"/>
    <w:rsid w:val="00AB1010"/>
    <w:rsid w:val="00AC6B4C"/>
    <w:rsid w:val="00AC6C3C"/>
    <w:rsid w:val="00AD5C1C"/>
    <w:rsid w:val="00AF1AC0"/>
    <w:rsid w:val="00B235DE"/>
    <w:rsid w:val="00B34108"/>
    <w:rsid w:val="00B63FFB"/>
    <w:rsid w:val="00B80DDA"/>
    <w:rsid w:val="00B94A88"/>
    <w:rsid w:val="00BA2492"/>
    <w:rsid w:val="00BA3B10"/>
    <w:rsid w:val="00BB6003"/>
    <w:rsid w:val="00BD66AC"/>
    <w:rsid w:val="00BE44F4"/>
    <w:rsid w:val="00BE4547"/>
    <w:rsid w:val="00C00911"/>
    <w:rsid w:val="00C161AD"/>
    <w:rsid w:val="00C207C5"/>
    <w:rsid w:val="00C32564"/>
    <w:rsid w:val="00C360E0"/>
    <w:rsid w:val="00C6222B"/>
    <w:rsid w:val="00C624D1"/>
    <w:rsid w:val="00CA5B06"/>
    <w:rsid w:val="00D033C0"/>
    <w:rsid w:val="00D104ED"/>
    <w:rsid w:val="00D13201"/>
    <w:rsid w:val="00D17337"/>
    <w:rsid w:val="00D41A5C"/>
    <w:rsid w:val="00D54FCB"/>
    <w:rsid w:val="00D71B70"/>
    <w:rsid w:val="00DA43A0"/>
    <w:rsid w:val="00DB0CA4"/>
    <w:rsid w:val="00DE3C97"/>
    <w:rsid w:val="00E43CC4"/>
    <w:rsid w:val="00E54385"/>
    <w:rsid w:val="00E87BA8"/>
    <w:rsid w:val="00E95C10"/>
    <w:rsid w:val="00E95EA4"/>
    <w:rsid w:val="00F2422C"/>
    <w:rsid w:val="00F31B61"/>
    <w:rsid w:val="00F31E80"/>
    <w:rsid w:val="00F36FC5"/>
    <w:rsid w:val="00FB6F71"/>
    <w:rsid w:val="00FC2EA6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AA7CCB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942E4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092D-09C4-4962-ABEB-49DAC1F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7</cp:revision>
  <cp:lastPrinted>2018-10-30T02:22:00Z</cp:lastPrinted>
  <dcterms:created xsi:type="dcterms:W3CDTF">2023-01-25T15:17:00Z</dcterms:created>
  <dcterms:modified xsi:type="dcterms:W3CDTF">2023-04-17T17:54:00Z</dcterms:modified>
</cp:coreProperties>
</file>