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685EDC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685EDC" w:rsidRDefault="00685EDC" w:rsidP="00634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34BAB">
              <w:rPr>
                <w:rFonts w:cstheme="minorHAnsi"/>
                <w:sz w:val="24"/>
                <w:szCs w:val="24"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 w:rsidR="00685EDC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685EDC" w:rsidRPr="003712C5" w:rsidRDefault="00685ED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D033C0" w:rsidRPr="003712C5" w:rsidRDefault="00685ED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685EDC" w:rsidP="002617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EA787B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9960C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300397" w:rsidRPr="004F2D17" w:rsidRDefault="004F2D17" w:rsidP="00BE5A4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536FF1">
              <w:rPr>
                <w:rFonts w:cstheme="minorHAnsi"/>
                <w:szCs w:val="24"/>
              </w:rPr>
              <w:t xml:space="preserve">xpresa ideas en el lenguaje de las matemáticas, justificando el cómo y el porqué </w:t>
            </w:r>
            <w:r>
              <w:rPr>
                <w:rFonts w:cstheme="minorHAnsi"/>
                <w:szCs w:val="24"/>
              </w:rPr>
              <w:t>de los procesos de las operaciones</w:t>
            </w:r>
            <w:r w:rsidR="002D498C">
              <w:rPr>
                <w:rFonts w:cstheme="minorHAnsi"/>
                <w:szCs w:val="24"/>
              </w:rPr>
              <w:t xml:space="preserve"> con </w:t>
            </w:r>
            <w:r w:rsidR="00CF6D39">
              <w:rPr>
                <w:rFonts w:cstheme="minorHAnsi"/>
                <w:szCs w:val="24"/>
              </w:rPr>
              <w:t xml:space="preserve">números </w:t>
            </w:r>
            <w:r w:rsidR="002D498C">
              <w:rPr>
                <w:rFonts w:cstheme="minorHAnsi"/>
                <w:szCs w:val="24"/>
              </w:rPr>
              <w:t>reales</w:t>
            </w:r>
            <w:r w:rsidRPr="00536FF1">
              <w:rPr>
                <w:rFonts w:cstheme="minorHAnsi"/>
                <w:szCs w:val="24"/>
              </w:rPr>
              <w:t>, desarrollando y aplicando diferentes estrategias en la simplificación de resultados para la solución de problemas</w:t>
            </w:r>
            <w:r w:rsidR="002D498C">
              <w:rPr>
                <w:rFonts w:cstheme="minorHAnsi"/>
                <w:szCs w:val="24"/>
              </w:rPr>
              <w:t xml:space="preserve">. </w:t>
            </w:r>
          </w:p>
          <w:p w:rsidR="004F2D17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4F2D17" w:rsidRDefault="004F2D1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 usando un lenguaje escrito y gráfico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>
              <w:rPr>
                <w:rFonts w:cstheme="minorHAnsi"/>
                <w:szCs w:val="24"/>
              </w:rPr>
              <w:t>, justificando la elección de un método e instrumentos para la solución de un problema.</w:t>
            </w:r>
          </w:p>
          <w:p w:rsidR="00300397" w:rsidRPr="00C6222B" w:rsidRDefault="004F2D1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szCs w:val="24"/>
              </w:rPr>
              <w:t xml:space="preserve"> </w:t>
            </w:r>
            <w:r w:rsidR="00300397" w:rsidRPr="00C6222B">
              <w:rPr>
                <w:rFonts w:cstheme="minorHAnsi"/>
                <w:b/>
                <w:szCs w:val="24"/>
              </w:rPr>
              <w:t>LOGRO ACTITUDINAL:</w:t>
            </w:r>
            <w:r w:rsidR="00300397"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1058B3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75899" w:rsidRDefault="00300397" w:rsidP="00173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333340" w:rsidRDefault="00444D1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Cs/>
                <w:sz w:val="24"/>
                <w:szCs w:val="24"/>
              </w:rPr>
              <w:t>Números reales</w:t>
            </w:r>
          </w:p>
          <w:p w:rsidR="00333340" w:rsidRDefault="00333340" w:rsidP="001735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naturales.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enteros.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irracionales.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Propiedades de los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Adición y sustracción de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Multiplicación de números reales.</w:t>
            </w:r>
          </w:p>
          <w:p w:rsidR="00300397" w:rsidRPr="003712C5" w:rsidRDefault="0017356D" w:rsidP="0017356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División de números reales.</w:t>
            </w:r>
          </w:p>
        </w:tc>
      </w:tr>
      <w:tr w:rsidR="0030039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 w:rsidR="0074267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Default="00975899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17356D">
              <w:rPr>
                <w:rFonts w:cstheme="minorHAnsi"/>
                <w:b/>
                <w:szCs w:val="20"/>
              </w:rPr>
              <w:t>1</w:t>
            </w:r>
          </w:p>
          <w:p w:rsidR="0017356D" w:rsidRDefault="009F33D3" w:rsidP="00BE5A4A">
            <w:pPr>
              <w:jc w:val="both"/>
              <w:rPr>
                <w:rFonts w:cstheme="minorHAnsi"/>
                <w:szCs w:val="20"/>
              </w:rPr>
            </w:pPr>
            <w:r w:rsidRPr="009F33D3">
              <w:rPr>
                <w:rFonts w:cstheme="minorHAnsi"/>
                <w:szCs w:val="20"/>
              </w:rPr>
              <w:t>Utiliza procedimientos geométricos</w:t>
            </w:r>
            <w:r>
              <w:rPr>
                <w:rFonts w:cstheme="minorHAnsi"/>
                <w:szCs w:val="20"/>
              </w:rPr>
              <w:t xml:space="preserve"> para representar números racionales e irracionales.</w:t>
            </w:r>
          </w:p>
          <w:p w:rsidR="009F33D3" w:rsidRDefault="009F33D3" w:rsidP="00BE5A4A">
            <w:pPr>
              <w:jc w:val="both"/>
              <w:rPr>
                <w:rFonts w:cstheme="minorHAnsi"/>
                <w:szCs w:val="20"/>
              </w:rPr>
            </w:pPr>
          </w:p>
          <w:p w:rsidR="009F33D3" w:rsidRPr="009F33D3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Identifica</w:t>
            </w:r>
            <w:r w:rsidR="009F33D3">
              <w:rPr>
                <w:rFonts w:cstheme="minorHAnsi"/>
                <w:szCs w:val="20"/>
              </w:rPr>
              <w:t xml:space="preserve"> las diferentes representaciones </w:t>
            </w:r>
            <w:r>
              <w:rPr>
                <w:rFonts w:cstheme="minorHAnsi"/>
                <w:szCs w:val="20"/>
              </w:rPr>
              <w:t>(decimales</w:t>
            </w:r>
            <w:r w:rsidR="009F33D3">
              <w:rPr>
                <w:rFonts w:cstheme="minorHAnsi"/>
                <w:szCs w:val="20"/>
              </w:rPr>
              <w:t xml:space="preserve"> y no </w:t>
            </w:r>
            <w:r>
              <w:rPr>
                <w:rFonts w:cstheme="minorHAnsi"/>
                <w:szCs w:val="20"/>
              </w:rPr>
              <w:t>decimales) para argumentar por que un número es o no racional.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97589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17356D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Utiliza procedimientos </w:t>
            </w:r>
            <w:r w:rsidR="00584F33">
              <w:rPr>
                <w:rFonts w:cstheme="minorHAnsi"/>
                <w:szCs w:val="20"/>
              </w:rPr>
              <w:t>geométricos</w:t>
            </w:r>
            <w:r>
              <w:rPr>
                <w:rFonts w:cstheme="minorHAnsi"/>
                <w:szCs w:val="20"/>
              </w:rPr>
              <w:t xml:space="preserve"> o aritméticos para construir algunos números irracionales y los ubica </w:t>
            </w:r>
            <w:proofErr w:type="spellStart"/>
            <w:r>
              <w:rPr>
                <w:rFonts w:cstheme="minorHAnsi"/>
                <w:szCs w:val="20"/>
              </w:rPr>
              <w:t>eln</w:t>
            </w:r>
            <w:proofErr w:type="spellEnd"/>
            <w:r>
              <w:rPr>
                <w:rFonts w:cstheme="minorHAnsi"/>
                <w:szCs w:val="20"/>
              </w:rPr>
              <w:t xml:space="preserve"> la recta numérica.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Justifica procedimientos con los cuales se representan geométricamente números racionales y números reales.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Pr="004C623E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Construye varias representaciones (</w:t>
            </w:r>
            <w:r w:rsidR="002D1E76">
              <w:rPr>
                <w:rFonts w:cstheme="minorHAnsi"/>
                <w:szCs w:val="20"/>
              </w:rPr>
              <w:t>geométricas, decimales</w:t>
            </w:r>
            <w:r>
              <w:rPr>
                <w:rFonts w:cstheme="minorHAnsi"/>
                <w:szCs w:val="20"/>
              </w:rPr>
              <w:t xml:space="preserve"> o decimales) de un mismo número racional o irracional.</w:t>
            </w: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1058B3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</w:t>
            </w:r>
            <w:r w:rsidR="001058B3">
              <w:rPr>
                <w:rFonts w:cstheme="minorHAnsi"/>
                <w:b/>
                <w:szCs w:val="20"/>
              </w:rPr>
              <w:t>1</w:t>
            </w:r>
          </w:p>
          <w:p w:rsidR="00300397" w:rsidRPr="00975899" w:rsidRDefault="001058B3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  <w:r w:rsidR="00975899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Pr="001E0E76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  <w:r w:rsidRPr="0017356D">
              <w:rPr>
                <w:rFonts w:cstheme="minorHAnsi"/>
                <w:sz w:val="24"/>
                <w:szCs w:val="24"/>
              </w:rPr>
              <w:t>Utilizo números reales en sus diferentes representaciones y en diversos contextos.</w:t>
            </w: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17356D" w:rsidRPr="001E0E76" w:rsidRDefault="0017356D" w:rsidP="0017356D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Resuelvo problemas y simplifico cálculos usando propiedades y relaciones de los números reales y de las relaciones</w:t>
            </w:r>
            <w:r w:rsidRPr="001E0E76">
              <w:rPr>
                <w:rFonts w:asciiTheme="minorBidi" w:hAnsiTheme="minorBidi"/>
                <w:szCs w:val="20"/>
              </w:rPr>
              <w:t xml:space="preserve"> </w:t>
            </w:r>
            <w:r w:rsidRPr="001E0E76">
              <w:rPr>
                <w:rFonts w:cstheme="minorHAnsi"/>
                <w:szCs w:val="20"/>
              </w:rPr>
              <w:t>y operaciones</w:t>
            </w:r>
            <w:r w:rsidRPr="001E0E76">
              <w:rPr>
                <w:rFonts w:cstheme="minorHAnsi"/>
                <w:color w:val="58595B"/>
                <w:szCs w:val="20"/>
              </w:rPr>
              <w:t xml:space="preserve"> </w:t>
            </w:r>
            <w:r w:rsidRPr="001E0E76">
              <w:rPr>
                <w:rFonts w:cstheme="minorHAnsi"/>
                <w:szCs w:val="20"/>
              </w:rPr>
              <w:t>entre ellos.</w:t>
            </w:r>
          </w:p>
          <w:p w:rsidR="0017356D" w:rsidRP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300397" w:rsidRPr="001E0E76" w:rsidRDefault="00300397" w:rsidP="00BE5A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</w:p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Analizo los procesos infinitos que subyacen en las notaciones decimales.</w:t>
            </w:r>
          </w:p>
          <w:p w:rsidR="00300397" w:rsidRPr="001E0E76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2D1E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D1E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344F58" w:rsidRPr="006F35ED" w:rsidRDefault="00344F58" w:rsidP="002D1E76">
            <w:pPr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095FD1" w:rsidRPr="006F35ED" w:rsidRDefault="00095FD1" w:rsidP="000333B9">
            <w:pPr>
              <w:jc w:val="both"/>
              <w:rPr>
                <w:rFonts w:cstheme="minorHAnsi"/>
              </w:rPr>
            </w:pPr>
          </w:p>
          <w:p w:rsidR="00F50CAA" w:rsidRPr="00F26029" w:rsidRDefault="004F7D30" w:rsidP="00F26029">
            <w:pPr>
              <w:jc w:val="both"/>
              <w:rPr>
                <w:rFonts w:cstheme="minorHAnsi"/>
              </w:rPr>
            </w:pPr>
            <w:r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</w:t>
            </w:r>
            <w:proofErr w:type="gramStart"/>
            <w:r>
              <w:t>decisiones  que</w:t>
            </w:r>
            <w:proofErr w:type="gramEnd"/>
            <w:r>
              <w:t xml:space="preserve"> mejoren el desarrollo del aprendizaje. En el proceso se tendrá en cuenta (los trabajos de investigación y consulta, los proyectos, los trabajos individuales y grupales en clase, los </w:t>
            </w:r>
            <w:proofErr w:type="spellStart"/>
            <w:r w:rsidR="00C604DB">
              <w:t>quices</w:t>
            </w:r>
            <w:proofErr w:type="spellEnd"/>
            <w:r>
              <w:t xml:space="preserve">, las pasadas al tablero, las puestas en común, las exposiciones, las preguntas sueltas en clase, la asistencia, la puntualidad, el interés, la presentación personal, la motivación, la creatividad, la responsabilidad y la actitud investigativa). </w:t>
            </w:r>
            <w:proofErr w:type="gramStart"/>
            <w:r>
              <w:t>Finalmente,  las</w:t>
            </w:r>
            <w:proofErr w:type="gramEnd"/>
            <w:r>
              <w:t xml:space="preserve">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2745" w:type="dxa"/>
            <w:shd w:val="clear" w:color="auto" w:fill="FFFFFF" w:themeFill="background1"/>
          </w:tcPr>
          <w:p w:rsidR="00B80DDA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B80DDA" w:rsidRPr="003712C5" w:rsidTr="006F35ED">
        <w:trPr>
          <w:trHeight w:val="440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6F35ED" w:rsidRDefault="00B80DDA" w:rsidP="00BE5A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F35ED">
              <w:rPr>
                <w:rFonts w:cstheme="minorHAnsi"/>
                <w:sz w:val="24"/>
                <w:szCs w:val="24"/>
              </w:rPr>
              <w:t xml:space="preserve">BIBLIOGRAFÍA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6F35ED" w:rsidRPr="00BF0E2A" w:rsidRDefault="00BF0E2A" w:rsidP="00BF0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BF0E2A">
              <w:rPr>
                <w:rFonts w:ascii="Times New Roman" w:hAnsi="Times New Roman" w:cs="Times New Roman"/>
              </w:rPr>
              <w:t>8 .Bogotá</w:t>
            </w:r>
            <w:proofErr w:type="gramEnd"/>
            <w:r w:rsidRPr="00BF0E2A">
              <w:rPr>
                <w:rFonts w:ascii="Times New Roman" w:hAnsi="Times New Roman" w:cs="Times New Roman"/>
              </w:rPr>
              <w:t>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4150ED" w:rsidRDefault="00415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81492" w:rsidRDefault="00381492" w:rsidP="00381492">
      <w:pPr>
        <w:tabs>
          <w:tab w:val="left" w:pos="559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381492" w:rsidRPr="003712C5" w:rsidTr="00BB5B77">
        <w:tc>
          <w:tcPr>
            <w:tcW w:w="2755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EA787B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685EDC" w:rsidRPr="00344F58" w:rsidRDefault="00685EDC" w:rsidP="00685E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242369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24236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50358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17495">
              <w:rPr>
                <w:rFonts w:cstheme="minorHAnsi"/>
                <w:b/>
                <w:szCs w:val="24"/>
              </w:rPr>
              <w:t>:</w:t>
            </w:r>
          </w:p>
          <w:p w:rsidR="00050358" w:rsidRPr="00050358" w:rsidRDefault="002D498C" w:rsidP="0024236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Analiza</w:t>
            </w:r>
            <w:r w:rsidR="00050358" w:rsidRPr="00050358">
              <w:rPr>
                <w:rFonts w:cstheme="minorHAnsi"/>
                <w:szCs w:val="24"/>
              </w:rPr>
              <w:t xml:space="preserve"> modelos mate</w:t>
            </w:r>
            <w:r>
              <w:rPr>
                <w:rFonts w:cstheme="minorHAnsi"/>
                <w:szCs w:val="24"/>
              </w:rPr>
              <w:t>máticos a partir de situaciones algebraicas</w:t>
            </w:r>
            <w:r w:rsidR="00FC24B6" w:rsidRPr="00050358">
              <w:rPr>
                <w:rFonts w:cstheme="minorHAnsi"/>
                <w:szCs w:val="24"/>
              </w:rPr>
              <w:t>, generalizando</w:t>
            </w:r>
            <w:r w:rsidR="00050358" w:rsidRPr="00050358">
              <w:rPr>
                <w:rFonts w:cstheme="minorHAnsi"/>
                <w:szCs w:val="24"/>
              </w:rPr>
              <w:t xml:space="preserve"> </w:t>
            </w:r>
            <w:proofErr w:type="gramStart"/>
            <w:r w:rsidR="00050358" w:rsidRPr="00050358">
              <w:rPr>
                <w:rFonts w:cstheme="minorHAnsi"/>
                <w:szCs w:val="24"/>
              </w:rPr>
              <w:t>propiedades  y</w:t>
            </w:r>
            <w:proofErr w:type="gramEnd"/>
            <w:r w:rsidR="00050358" w:rsidRPr="00050358">
              <w:rPr>
                <w:rFonts w:cstheme="minorHAnsi"/>
                <w:szCs w:val="24"/>
              </w:rPr>
              <w:t xml:space="preserve"> relaciones</w:t>
            </w:r>
            <w:r>
              <w:rPr>
                <w:rFonts w:cstheme="minorHAnsi"/>
                <w:szCs w:val="24"/>
              </w:rPr>
              <w:t xml:space="preserve"> de las operaciones  y justifica</w:t>
            </w:r>
            <w:r w:rsidR="00FC24B6">
              <w:rPr>
                <w:rFonts w:cstheme="minorHAnsi"/>
                <w:szCs w:val="24"/>
              </w:rPr>
              <w:t xml:space="preserve"> la elección d</w:t>
            </w:r>
            <w:r>
              <w:rPr>
                <w:rFonts w:cstheme="minorHAnsi"/>
                <w:szCs w:val="24"/>
              </w:rPr>
              <w:t xml:space="preserve">e métodos para la solución de </w:t>
            </w:r>
            <w:r w:rsidR="00FC24B6">
              <w:rPr>
                <w:rFonts w:cstheme="minorHAnsi"/>
                <w:szCs w:val="24"/>
              </w:rPr>
              <w:t xml:space="preserve"> problema</w:t>
            </w:r>
            <w:r>
              <w:rPr>
                <w:rFonts w:cstheme="minorHAnsi"/>
                <w:szCs w:val="24"/>
              </w:rPr>
              <w:t>s</w:t>
            </w:r>
            <w:r w:rsidR="00FC24B6">
              <w:rPr>
                <w:rFonts w:cstheme="minorHAnsi"/>
                <w:szCs w:val="24"/>
              </w:rPr>
              <w:t>.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685EDC" w:rsidRPr="00536FF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 xml:space="preserve">LOGRO </w:t>
            </w:r>
            <w:proofErr w:type="gramStart"/>
            <w:r w:rsidRPr="00536FF1">
              <w:rPr>
                <w:rFonts w:cstheme="minorHAnsi"/>
                <w:b/>
                <w:szCs w:val="24"/>
              </w:rPr>
              <w:t>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  <w:r w:rsidR="00117495">
              <w:rPr>
                <w:rFonts w:cstheme="minorHAnsi"/>
                <w:szCs w:val="24"/>
              </w:rPr>
              <w:t>:</w:t>
            </w:r>
            <w:proofErr w:type="gramEnd"/>
          </w:p>
          <w:p w:rsidR="00685EDC" w:rsidRPr="00FC24B6" w:rsidRDefault="00FC24B6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C24B6">
              <w:rPr>
                <w:rFonts w:cstheme="minorHAnsi"/>
                <w:sz w:val="24"/>
                <w:szCs w:val="24"/>
              </w:rPr>
              <w:t xml:space="preserve">Modela usando un lenguaje </w:t>
            </w:r>
            <w:r>
              <w:rPr>
                <w:rFonts w:cstheme="minorHAnsi"/>
                <w:sz w:val="24"/>
                <w:szCs w:val="24"/>
              </w:rPr>
              <w:t xml:space="preserve">escrito, algebraico y </w:t>
            </w:r>
            <w:r w:rsidRPr="00FC24B6">
              <w:rPr>
                <w:rFonts w:cstheme="minorHAnsi"/>
                <w:sz w:val="24"/>
                <w:szCs w:val="24"/>
              </w:rPr>
              <w:t>gráfico,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24B6">
              <w:rPr>
                <w:rFonts w:cstheme="minorHAnsi"/>
                <w:sz w:val="24"/>
                <w:szCs w:val="24"/>
              </w:rPr>
              <w:t>mediante la generalización de propiedades</w:t>
            </w:r>
            <w:r>
              <w:rPr>
                <w:rFonts w:cstheme="minorHAnsi"/>
                <w:sz w:val="24"/>
                <w:szCs w:val="24"/>
              </w:rPr>
              <w:t xml:space="preserve"> y relaciones</w:t>
            </w:r>
            <w:r w:rsidRPr="00FC24B6">
              <w:rPr>
                <w:rFonts w:cstheme="minorHAnsi"/>
                <w:sz w:val="24"/>
                <w:szCs w:val="24"/>
              </w:rPr>
              <w:t xml:space="preserve"> </w:t>
            </w:r>
            <w:r w:rsidR="00A12B98">
              <w:rPr>
                <w:rFonts w:cstheme="minorHAnsi"/>
                <w:sz w:val="24"/>
                <w:szCs w:val="24"/>
              </w:rPr>
              <w:t xml:space="preserve">entre operaciones </w:t>
            </w:r>
            <w:r w:rsidRPr="00FC24B6">
              <w:rPr>
                <w:rFonts w:cstheme="minorHAnsi"/>
                <w:sz w:val="24"/>
                <w:szCs w:val="24"/>
              </w:rPr>
              <w:t>con polinomios que le permita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FC24B6">
              <w:rPr>
                <w:rFonts w:cstheme="minorHAnsi"/>
                <w:sz w:val="24"/>
                <w:szCs w:val="24"/>
              </w:rPr>
              <w:t xml:space="preserve"> formular </w:t>
            </w:r>
            <w:r w:rsidR="00A12B98">
              <w:rPr>
                <w:rFonts w:cstheme="minorHAnsi"/>
                <w:sz w:val="24"/>
                <w:szCs w:val="24"/>
              </w:rPr>
              <w:t xml:space="preserve">y resolver problemas en </w:t>
            </w:r>
            <w:r w:rsidR="00374E8D">
              <w:rPr>
                <w:rFonts w:cstheme="minorHAnsi"/>
                <w:sz w:val="24"/>
                <w:szCs w:val="24"/>
              </w:rPr>
              <w:t>diferentes contextos</w:t>
            </w:r>
            <w:r w:rsidR="00A12B98">
              <w:rPr>
                <w:rFonts w:cstheme="minorHAnsi"/>
                <w:sz w:val="24"/>
                <w:szCs w:val="24"/>
              </w:rPr>
              <w:t>.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FC24B6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>Expresiones algebraicas</w:t>
            </w:r>
          </w:p>
          <w:p w:rsidR="005B7568" w:rsidRPr="003712C5" w:rsidRDefault="005B7568" w:rsidP="005B7568">
            <w:pPr>
              <w:pStyle w:val="Textosinformato"/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Polinomios</w:t>
            </w:r>
          </w:p>
          <w:p w:rsidR="00685EDC" w:rsidRDefault="00685EDC" w:rsidP="005B75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Adición y sustracción de expresiones algebraicas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Multiplicación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División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División Sintética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Generalidades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Operaciones con polinomios.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Triángulo de Pascal</w:t>
            </w:r>
          </w:p>
          <w:p w:rsidR="00685EDC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Cocientes Notables</w:t>
            </w:r>
          </w:p>
        </w:tc>
      </w:tr>
      <w:tr w:rsidR="00685EDC" w:rsidRPr="003712C5" w:rsidTr="0024236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24236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1D66DF">
              <w:rPr>
                <w:rFonts w:cstheme="minorHAnsi"/>
                <w:b/>
                <w:szCs w:val="20"/>
              </w:rPr>
              <w:t>3</w:t>
            </w:r>
          </w:p>
          <w:p w:rsidR="00685EDC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el signo igual como relación de equivalencia de expresiones algebraicas en los números reales.</w:t>
            </w:r>
          </w:p>
          <w:p w:rsidR="001D66DF" w:rsidRDefault="001D66DF" w:rsidP="00242369">
            <w:pPr>
              <w:jc w:val="both"/>
              <w:rPr>
                <w:rFonts w:cstheme="minorHAnsi"/>
                <w:szCs w:val="20"/>
              </w:rPr>
            </w:pPr>
          </w:p>
          <w:p w:rsidR="001D66DF" w:rsidRPr="004C623E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Usa el conjunto solución de una </w:t>
            </w:r>
            <w:r w:rsidR="00117495">
              <w:rPr>
                <w:rFonts w:cstheme="minorHAnsi"/>
                <w:szCs w:val="20"/>
              </w:rPr>
              <w:t>relación (</w:t>
            </w:r>
            <w:r>
              <w:rPr>
                <w:rFonts w:cstheme="minorHAnsi"/>
                <w:szCs w:val="20"/>
              </w:rPr>
              <w:t>de equivalencia y de orden) para argumentar la validez o no de un procedimiento.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proofErr w:type="spellStart"/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proofErr w:type="spellEnd"/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5335E2">
              <w:rPr>
                <w:rFonts w:asciiTheme="minorHAnsi" w:hAnsiTheme="minorHAnsi" w:cstheme="minorHAnsi"/>
                <w:b/>
                <w:sz w:val="22"/>
                <w:szCs w:val="20"/>
              </w:rPr>
              <w:t>9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5335E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patrones numéricos y los describe verbalmente.</w:t>
            </w: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</w:t>
            </w:r>
            <w:r w:rsidR="00117495">
              <w:rPr>
                <w:rFonts w:cstheme="minorHAnsi"/>
                <w:b/>
                <w:szCs w:val="20"/>
              </w:rPr>
              <w:t>1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5335E2" w:rsidRDefault="00117495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117495" w:rsidRPr="00975899" w:rsidRDefault="00117495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B7568" w:rsidRDefault="005B7568" w:rsidP="005B7568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>Construyo expresiones algebraicas equivalentes a una expresión algebraica dada y las clasifica.</w:t>
            </w:r>
          </w:p>
          <w:p w:rsidR="005B7568" w:rsidRPr="005B7568" w:rsidRDefault="005B7568" w:rsidP="005B7568">
            <w:pPr>
              <w:rPr>
                <w:rFonts w:cstheme="minorHAnsi"/>
              </w:rPr>
            </w:pPr>
          </w:p>
          <w:p w:rsidR="00685EDC" w:rsidRDefault="005B7568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1D66DF" w:rsidRDefault="001D66DF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1D66DF" w:rsidRPr="001E0E76" w:rsidRDefault="001D66DF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</w:t>
            </w:r>
            <w:r w:rsidR="005335E2">
              <w:rPr>
                <w:rFonts w:cstheme="minorHAnsi"/>
                <w:szCs w:val="20"/>
              </w:rPr>
              <w:t xml:space="preserve">funciones </w:t>
            </w:r>
            <w:proofErr w:type="spellStart"/>
            <w:r w:rsidR="00050358">
              <w:rPr>
                <w:rFonts w:cstheme="minorHAnsi"/>
                <w:szCs w:val="20"/>
              </w:rPr>
              <w:t>polino</w:t>
            </w:r>
            <w:r w:rsidR="005335E2">
              <w:rPr>
                <w:rFonts w:cstheme="minorHAnsi"/>
                <w:szCs w:val="20"/>
              </w:rPr>
              <w:t>micas</w:t>
            </w:r>
            <w:proofErr w:type="spellEnd"/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A12B98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26029" w:rsidRPr="00F26029" w:rsidRDefault="004F7D30" w:rsidP="00F26029">
            <w:pPr>
              <w:jc w:val="both"/>
              <w:rPr>
                <w:rFonts w:cstheme="minorHAnsi"/>
              </w:rPr>
            </w:pPr>
            <w:r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</w:t>
            </w:r>
            <w:proofErr w:type="gramStart"/>
            <w:r>
              <w:t>decisiones  que</w:t>
            </w:r>
            <w:proofErr w:type="gramEnd"/>
            <w:r>
              <w:t xml:space="preserve"> mejoren el desarrollo del aprendizaje. En el proceso se tendrá en cuenta (los trabajos de investigación y consulta, los proyectos, los trabajos individuales y grupales en clase, los </w:t>
            </w:r>
            <w:proofErr w:type="spellStart"/>
            <w:r w:rsidR="00C604DB">
              <w:t>quices</w:t>
            </w:r>
            <w:proofErr w:type="spellEnd"/>
            <w:r>
              <w:t xml:space="preserve">, las pasadas al tablero, las puestas en común, las exposiciones, las preguntas sueltas en clase, la asistencia, la puntualidad, el interés, la presentación personal, la motivación, la creatividad, la responsabilidad y la actitud investigativa). </w:t>
            </w:r>
            <w:proofErr w:type="gramStart"/>
            <w:r>
              <w:t>Finalmente,  las</w:t>
            </w:r>
            <w:proofErr w:type="gramEnd"/>
            <w:r>
              <w:t xml:space="preserve"> evaluaciones no buscan medir a los estudiantes con números y letras, sino valorar los logros de acuerdo a los objetivos trazados previamente al iniciar el año escolar.</w:t>
            </w:r>
          </w:p>
          <w:p w:rsidR="00685EDC" w:rsidRPr="000333B9" w:rsidRDefault="00685EDC" w:rsidP="00A12B98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A12B98" w:rsidP="00A12B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 xml:space="preserve">Copyright 2016, Secuencias </w:t>
            </w:r>
            <w:proofErr w:type="gramStart"/>
            <w:r w:rsidRPr="00BF0E2A">
              <w:rPr>
                <w:rFonts w:ascii="Times New Roman" w:hAnsi="Times New Roman" w:cs="Times New Roman"/>
              </w:rPr>
              <w:t>8 .Bogotá</w:t>
            </w:r>
            <w:proofErr w:type="gramEnd"/>
            <w:r w:rsidRPr="00BF0E2A">
              <w:rPr>
                <w:rFonts w:ascii="Times New Roman" w:hAnsi="Times New Roman" w:cs="Times New Roman"/>
              </w:rPr>
              <w:t>, D.C, Colombia: Editorial Libros &amp; Libros</w:t>
            </w:r>
          </w:p>
        </w:tc>
      </w:tr>
    </w:tbl>
    <w:p w:rsidR="00685EDC" w:rsidRPr="003712C5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381492" w:rsidRPr="003712C5" w:rsidTr="00BB5B77">
        <w:tc>
          <w:tcPr>
            <w:tcW w:w="2755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EA787B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685EDC" w:rsidRPr="00344F58" w:rsidRDefault="00381492" w:rsidP="0038149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685EDC">
        <w:rPr>
          <w:rFonts w:cstheme="minorHAnsi"/>
          <w:b/>
          <w:sz w:val="24"/>
          <w:szCs w:val="24"/>
          <w:u w:val="single"/>
        </w:rPr>
        <w:t xml:space="preserve">TERCER </w:t>
      </w:r>
      <w:r w:rsidR="00685EDC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54"/>
        <w:gridCol w:w="93"/>
        <w:gridCol w:w="2339"/>
        <w:gridCol w:w="189"/>
        <w:gridCol w:w="2059"/>
        <w:gridCol w:w="365"/>
        <w:gridCol w:w="1642"/>
        <w:gridCol w:w="782"/>
        <w:gridCol w:w="1368"/>
        <w:gridCol w:w="2011"/>
        <w:gridCol w:w="124"/>
        <w:gridCol w:w="2621"/>
      </w:tblGrid>
      <w:tr w:rsidR="00685EDC" w:rsidRPr="003712C5" w:rsidTr="00381492">
        <w:trPr>
          <w:jc w:val="center"/>
        </w:trPr>
        <w:tc>
          <w:tcPr>
            <w:tcW w:w="9923" w:type="dxa"/>
            <w:gridSpan w:val="8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gridSpan w:val="2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381492">
        <w:trPr>
          <w:trHeight w:val="327"/>
          <w:jc w:val="center"/>
        </w:trPr>
        <w:tc>
          <w:tcPr>
            <w:tcW w:w="5075" w:type="dxa"/>
            <w:gridSpan w:val="4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4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gridSpan w:val="2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5E5E14">
              <w:rPr>
                <w:rFonts w:cstheme="minorHAnsi"/>
                <w:b/>
                <w:szCs w:val="24"/>
              </w:rPr>
              <w:t>:</w:t>
            </w:r>
          </w:p>
          <w:p w:rsidR="00685EDC" w:rsidRDefault="00685EDC" w:rsidP="0024236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17C9" w:rsidRPr="00C617C9" w:rsidRDefault="004721BD" w:rsidP="0024236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Interpreta  expresiones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17C9" w:rsidRPr="00C617C9">
              <w:rPr>
                <w:rFonts w:cstheme="minorHAnsi"/>
                <w:sz w:val="24"/>
                <w:szCs w:val="24"/>
              </w:rPr>
              <w:t xml:space="preserve"> matemáticas justificando el cómo y el porqué de los procesos</w:t>
            </w:r>
            <w:r w:rsidR="00C617C9">
              <w:rPr>
                <w:rFonts w:cstheme="minorHAnsi"/>
                <w:sz w:val="24"/>
                <w:szCs w:val="24"/>
              </w:rPr>
              <w:t xml:space="preserve"> de factorización desarrollando y aplicando diferentes estrategias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C617C9">
              <w:rPr>
                <w:rFonts w:cstheme="minorHAnsi"/>
                <w:sz w:val="24"/>
                <w:szCs w:val="24"/>
              </w:rPr>
              <w:t>n la simplificación de re</w:t>
            </w:r>
            <w:r>
              <w:rPr>
                <w:rFonts w:cstheme="minorHAnsi"/>
                <w:sz w:val="24"/>
                <w:szCs w:val="24"/>
              </w:rPr>
              <w:t>sultados para la solución de problemas con polinomios.</w:t>
            </w:r>
          </w:p>
          <w:p w:rsidR="00685EDC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D96B41">
              <w:rPr>
                <w:rFonts w:cstheme="minorHAnsi"/>
                <w:szCs w:val="24"/>
              </w:rPr>
              <w:t>:</w:t>
            </w:r>
          </w:p>
          <w:p w:rsidR="00D96B41" w:rsidRPr="00D96B41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Modela usando un lenguaje escrito, algebraico y grafico mediante la generalización de propiedades y relaciones con la factorización de polinomios que le permitan formular problemas dentro y fuera de las </w:t>
            </w:r>
            <w:r w:rsidR="00F26029">
              <w:rPr>
                <w:rFonts w:cstheme="minorHAnsi"/>
                <w:szCs w:val="24"/>
              </w:rPr>
              <w:t xml:space="preserve">matemáticas. 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  <w:tc>
          <w:tcPr>
            <w:tcW w:w="2745" w:type="dxa"/>
            <w:gridSpan w:val="2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Productos notables</w:t>
            </w:r>
          </w:p>
          <w:p w:rsidR="00685EDC" w:rsidRP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4E8D">
              <w:rPr>
                <w:rFonts w:cstheme="minorHAnsi"/>
                <w:sz w:val="24"/>
                <w:szCs w:val="24"/>
              </w:rPr>
              <w:t>Factorización</w:t>
            </w: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Binomio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Trinomio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la Suma por la diferencia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dos Binomios por un término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Cubo de un Binomio.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Concepto de Factorización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Factorización de Binomios. </w:t>
            </w:r>
          </w:p>
          <w:p w:rsidR="00D91ACB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Factorización de</w:t>
            </w:r>
          </w:p>
          <w:p w:rsidR="00685EDC" w:rsidRPr="003712C5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Trinomios.</w:t>
            </w:r>
          </w:p>
        </w:tc>
      </w:tr>
      <w:tr w:rsidR="00685EDC" w:rsidRPr="003712C5" w:rsidTr="00381492">
        <w:trPr>
          <w:trHeight w:val="326"/>
          <w:jc w:val="center"/>
        </w:trPr>
        <w:tc>
          <w:tcPr>
            <w:tcW w:w="5075" w:type="dxa"/>
            <w:gridSpan w:val="4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381492">
        <w:trPr>
          <w:trHeight w:val="461"/>
          <w:jc w:val="center"/>
        </w:trPr>
        <w:tc>
          <w:tcPr>
            <w:tcW w:w="2547" w:type="dxa"/>
            <w:gridSpan w:val="2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gridSpan w:val="2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991"/>
          <w:jc w:val="center"/>
        </w:trPr>
        <w:tc>
          <w:tcPr>
            <w:tcW w:w="2547" w:type="dxa"/>
            <w:gridSpan w:val="2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restart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374E8D">
              <w:rPr>
                <w:rFonts w:cstheme="minorHAnsi"/>
                <w:b/>
                <w:szCs w:val="20"/>
              </w:rPr>
              <w:t>8</w:t>
            </w:r>
          </w:p>
          <w:p w:rsidR="00374E8D" w:rsidRDefault="00374E8D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374E8D" w:rsidRDefault="00374E8D" w:rsidP="00242369">
            <w:pPr>
              <w:jc w:val="both"/>
              <w:rPr>
                <w:rFonts w:cstheme="minorHAnsi"/>
                <w:szCs w:val="20"/>
              </w:rPr>
            </w:pPr>
            <w:r w:rsidRPr="005E5E14">
              <w:rPr>
                <w:rFonts w:cstheme="minorHAnsi"/>
                <w:szCs w:val="20"/>
              </w:rPr>
              <w:t xml:space="preserve">Opera con forma </w:t>
            </w:r>
            <w:r w:rsidR="005E5E14" w:rsidRPr="005E5E14">
              <w:rPr>
                <w:rFonts w:cstheme="minorHAnsi"/>
                <w:szCs w:val="20"/>
              </w:rPr>
              <w:t>simbólica</w:t>
            </w:r>
            <w:r w:rsidRPr="005E5E14">
              <w:rPr>
                <w:rFonts w:cstheme="minorHAnsi"/>
                <w:szCs w:val="20"/>
              </w:rPr>
              <w:t xml:space="preserve"> y las interpreta</w:t>
            </w:r>
            <w:r w:rsidR="005E5E14">
              <w:rPr>
                <w:rFonts w:cstheme="minorHAnsi"/>
                <w:szCs w:val="20"/>
              </w:rPr>
              <w:t>.</w:t>
            </w:r>
          </w:p>
          <w:p w:rsidR="005E5E14" w:rsidRDefault="005E5E14" w:rsidP="00242369">
            <w:pPr>
              <w:jc w:val="both"/>
              <w:rPr>
                <w:rFonts w:cstheme="minorHAnsi"/>
                <w:szCs w:val="20"/>
              </w:rPr>
            </w:pPr>
          </w:p>
          <w:p w:rsidR="005E5E14" w:rsidRPr="005E5E14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Reconoce y representa relaciones numéricas mediante expresiones algebraicas y encuentra el </w:t>
            </w:r>
            <w:proofErr w:type="gramStart"/>
            <w:r>
              <w:rPr>
                <w:rFonts w:cstheme="minorHAnsi"/>
                <w:szCs w:val="20"/>
              </w:rPr>
              <w:t>conjunto  de</w:t>
            </w:r>
            <w:proofErr w:type="gramEnd"/>
            <w:r>
              <w:rPr>
                <w:rFonts w:cstheme="minorHAnsi"/>
                <w:szCs w:val="20"/>
              </w:rPr>
              <w:t xml:space="preserve"> variación</w:t>
            </w:r>
          </w:p>
          <w:p w:rsidR="00685EDC" w:rsidRPr="004C623E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 una variable en función del contexto.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5E5E14">
              <w:rPr>
                <w:rFonts w:cstheme="minorHAnsi"/>
                <w:b/>
                <w:szCs w:val="20"/>
              </w:rPr>
              <w:t>1</w:t>
            </w:r>
          </w:p>
          <w:p w:rsidR="005E5E14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5E5E14" w:rsidRPr="00975899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3516"/>
          <w:jc w:val="center"/>
        </w:trPr>
        <w:tc>
          <w:tcPr>
            <w:tcW w:w="2547" w:type="dxa"/>
            <w:gridSpan w:val="2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374E8D" w:rsidRDefault="00374E8D" w:rsidP="00374E8D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 w:rsidR="00905C43">
              <w:rPr>
                <w:rFonts w:cstheme="minorHAnsi"/>
              </w:rPr>
              <w:t>algebraica dada.</w:t>
            </w:r>
          </w:p>
          <w:p w:rsidR="00685EDC" w:rsidRPr="001E0E76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gridSpan w:val="2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70"/>
          <w:jc w:val="center"/>
        </w:trPr>
        <w:tc>
          <w:tcPr>
            <w:tcW w:w="7499" w:type="dxa"/>
            <w:gridSpan w:val="6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7499" w:type="dxa"/>
            <w:gridSpan w:val="6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4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685EDC" w:rsidRPr="000333B9" w:rsidRDefault="00685EDC" w:rsidP="00FC24B6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gridSpan w:val="2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16047" w:type="dxa"/>
            <w:gridSpan w:val="12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1604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BF0E2A">
              <w:rPr>
                <w:rFonts w:ascii="Times New Roman" w:hAnsi="Times New Roman" w:cs="Times New Roman"/>
              </w:rPr>
              <w:t>8 .Bogotá</w:t>
            </w:r>
            <w:proofErr w:type="gramEnd"/>
            <w:r w:rsidRPr="00BF0E2A">
              <w:rPr>
                <w:rFonts w:ascii="Times New Roman" w:hAnsi="Times New Roman" w:cs="Times New Roman"/>
              </w:rPr>
              <w:t>, D.C, Colombia: Editorial Libros &amp; Libros</w:t>
            </w:r>
          </w:p>
        </w:tc>
      </w:tr>
      <w:tr w:rsidR="00381492" w:rsidRPr="003712C5" w:rsidTr="00381492">
        <w:tblPrEx>
          <w:jc w:val="left"/>
        </w:tblPrEx>
        <w:trPr>
          <w:gridAfter w:val="1"/>
          <w:wAfter w:w="2621" w:type="dxa"/>
        </w:trPr>
        <w:tc>
          <w:tcPr>
            <w:tcW w:w="2454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432" w:type="dxa"/>
            <w:gridSpan w:val="2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248" w:type="dxa"/>
            <w:gridSpan w:val="2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150" w:type="dxa"/>
            <w:gridSpan w:val="2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35" w:type="dxa"/>
            <w:gridSpan w:val="2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EA787B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685EDC" w:rsidRPr="00344F58" w:rsidRDefault="00381492" w:rsidP="0038149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685EDC">
        <w:rPr>
          <w:rFonts w:cstheme="minorHAnsi"/>
          <w:b/>
          <w:sz w:val="24"/>
          <w:szCs w:val="24"/>
          <w:u w:val="single"/>
        </w:rPr>
        <w:t>CUARTO</w:t>
      </w:r>
      <w:r w:rsidR="00685EDC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F863D2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F863D2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754F05">
              <w:rPr>
                <w:rFonts w:cstheme="minorHAnsi"/>
                <w:b/>
                <w:szCs w:val="24"/>
              </w:rPr>
              <w:t>:</w:t>
            </w:r>
          </w:p>
          <w:p w:rsidR="00685EDC" w:rsidRPr="00754F05" w:rsidRDefault="00754F05" w:rsidP="00242369">
            <w:pPr>
              <w:jc w:val="both"/>
              <w:rPr>
                <w:rFonts w:cstheme="minorHAnsi"/>
                <w:sz w:val="24"/>
                <w:szCs w:val="24"/>
              </w:rPr>
            </w:pPr>
            <w:r w:rsidRPr="00754F05">
              <w:rPr>
                <w:rFonts w:cstheme="minorHAnsi"/>
                <w:sz w:val="24"/>
                <w:szCs w:val="24"/>
              </w:rPr>
              <w:t>Interpreta</w:t>
            </w:r>
            <w:r>
              <w:rPr>
                <w:rFonts w:cstheme="minorHAnsi"/>
                <w:sz w:val="24"/>
                <w:szCs w:val="24"/>
              </w:rPr>
              <w:t xml:space="preserve"> funciones y ecuaciones justificando, desarrollando y aplicando procedimientos y estrategias para la solución de problemas matemáticos. </w:t>
            </w:r>
          </w:p>
          <w:p w:rsidR="00685EDC" w:rsidRPr="00D7400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D74001">
              <w:rPr>
                <w:rFonts w:cstheme="minorHAnsi"/>
                <w:b/>
                <w:szCs w:val="24"/>
              </w:rPr>
              <w:t>LOGRO PROCEDIMENTAL</w:t>
            </w:r>
            <w:r w:rsidR="00754F05" w:rsidRPr="00D74001">
              <w:rPr>
                <w:rFonts w:cstheme="minorHAnsi"/>
                <w:b/>
                <w:szCs w:val="24"/>
              </w:rPr>
              <w:t>:</w:t>
            </w:r>
            <w:r w:rsidRPr="00D74001">
              <w:rPr>
                <w:rFonts w:cstheme="minorHAnsi"/>
                <w:szCs w:val="24"/>
              </w:rPr>
              <w:t xml:space="preserve"> </w:t>
            </w:r>
          </w:p>
          <w:p w:rsidR="00685EDC" w:rsidRPr="00D74001" w:rsidRDefault="00754F05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74001">
              <w:rPr>
                <w:rFonts w:cstheme="minorHAnsi"/>
                <w:sz w:val="24"/>
                <w:szCs w:val="24"/>
              </w:rPr>
              <w:t>Usa un lenguaje</w:t>
            </w:r>
            <w:r w:rsidR="00D74001">
              <w:rPr>
                <w:rFonts w:cstheme="minorHAnsi"/>
                <w:sz w:val="24"/>
                <w:szCs w:val="24"/>
              </w:rPr>
              <w:t xml:space="preserve"> algebraico y escrito, para justificar procedimientos y estrategias en la solución de problemas con funciones y ecuaciones.</w:t>
            </w:r>
          </w:p>
          <w:p w:rsidR="00685EDC" w:rsidRPr="00D7400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D74001">
              <w:rPr>
                <w:rFonts w:cstheme="minorHAnsi"/>
                <w:b/>
                <w:szCs w:val="24"/>
              </w:rPr>
              <w:t>LOGRO ACTITUDINAL:</w:t>
            </w:r>
            <w:r w:rsidRPr="00D74001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74001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Fracciones algebraicas</w:t>
            </w:r>
          </w:p>
          <w:p w:rsidR="005E5E14" w:rsidRPr="003712C5" w:rsidRDefault="005E5E14" w:rsidP="005E5E14">
            <w:pPr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Ecuaciones</w:t>
            </w:r>
          </w:p>
          <w:p w:rsidR="005E5E14" w:rsidRPr="003712C5" w:rsidRDefault="005E5E14" w:rsidP="005E5E14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lineal</w:t>
            </w:r>
          </w:p>
          <w:p w:rsidR="00685EDC" w:rsidRDefault="00685EDC" w:rsidP="005E5E1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Máximo común Divisor.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Mínimo común Múltiplo.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Simplificación de Fracciones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con Fracciones.    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de primer grado.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Problemas de Aplicación.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Proporcionalidad.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Pendiente de una recta.</w:t>
            </w:r>
          </w:p>
          <w:p w:rsidR="00685EDC" w:rsidRPr="003712C5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Rectas paralelas y perpendiculares</w:t>
            </w:r>
          </w:p>
        </w:tc>
      </w:tr>
      <w:tr w:rsidR="00685EDC" w:rsidRPr="003712C5" w:rsidTr="00F863D2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F863D2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</w:t>
            </w:r>
            <w:r w:rsidR="0070650F">
              <w:rPr>
                <w:rFonts w:cstheme="minorHAnsi"/>
                <w:b/>
                <w:szCs w:val="20"/>
              </w:rPr>
              <w:t>9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685EDC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Opera con formas simbólicas que representan números y encuentra valores desconocidos en ecuaciones numéricas.</w:t>
            </w: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Representa relaciones numéricas mediante expresiones algebraicas</w:t>
            </w:r>
            <w:r w:rsidR="00553E82">
              <w:rPr>
                <w:rFonts w:cstheme="minorHAnsi"/>
                <w:szCs w:val="20"/>
              </w:rPr>
              <w:t xml:space="preserve"> y opera con y sobre variables.</w:t>
            </w:r>
          </w:p>
          <w:p w:rsidR="00553E82" w:rsidRDefault="00553E82" w:rsidP="00242369">
            <w:pPr>
              <w:jc w:val="both"/>
              <w:rPr>
                <w:rFonts w:cstheme="minorHAnsi"/>
                <w:szCs w:val="20"/>
              </w:rPr>
            </w:pPr>
          </w:p>
          <w:p w:rsidR="00553E82" w:rsidRPr="004C623E" w:rsidRDefault="00553E8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las propiedades de los conjuntos numéricos para resolver ecuaciones.</w:t>
            </w:r>
          </w:p>
          <w:p w:rsidR="00685EDC" w:rsidRDefault="00685EDC" w:rsidP="0024236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553E82">
              <w:rPr>
                <w:rFonts w:asciiTheme="minorHAnsi" w:hAnsiTheme="minorHAnsi" w:cstheme="minorHAnsi"/>
                <w:b/>
                <w:sz w:val="22"/>
                <w:szCs w:val="20"/>
              </w:rPr>
              <w:t>N°10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53E82">
              <w:rPr>
                <w:rFonts w:asciiTheme="minorHAnsi" w:hAnsiTheme="minorHAnsi" w:cstheme="minorHAnsi"/>
                <w:sz w:val="22"/>
                <w:szCs w:val="20"/>
              </w:rPr>
              <w:t>Toma decisiones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553E82">
              <w:rPr>
                <w:rFonts w:asciiTheme="minorHAnsi" w:hAnsiTheme="minorHAnsi" w:cstheme="minorHAnsi"/>
                <w:sz w:val="22"/>
                <w:szCs w:val="20"/>
              </w:rPr>
              <w:t xml:space="preserve">informadas en exploraciones </w:t>
            </w:r>
            <w:r w:rsidRPr="00553E8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numéricas, algebraicas o graficas de los modelos matemáticos usados.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553E82" w:rsidRPr="00553E82" w:rsidRDefault="00553E82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Relaciona características algebraicas de las funciones, sus gráficas y procesos de aproximación sucesiva.</w:t>
            </w:r>
          </w:p>
          <w:p w:rsidR="00685EDC" w:rsidRPr="00553E82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905C43">
              <w:rPr>
                <w:rFonts w:cstheme="minorHAnsi"/>
                <w:b/>
                <w:szCs w:val="20"/>
              </w:rPr>
              <w:t>1</w:t>
            </w:r>
          </w:p>
          <w:p w:rsidR="00905C43" w:rsidRDefault="00905C43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905C43" w:rsidRPr="00975899" w:rsidRDefault="00905C43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>
              <w:rPr>
                <w:rFonts w:cstheme="minorHAnsi"/>
              </w:rPr>
              <w:t>algebraica dada.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685EDC" w:rsidRDefault="00553E82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funciones </w:t>
            </w:r>
            <w:r w:rsidR="00C604DB">
              <w:rPr>
                <w:rFonts w:cstheme="minorHAnsi"/>
                <w:szCs w:val="20"/>
              </w:rPr>
              <w:t>polinómicas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905C43" w:rsidRPr="001E0E76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</w:t>
            </w:r>
            <w:r w:rsidRPr="004D00FD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685EDC" w:rsidRPr="000333B9" w:rsidRDefault="00685EDC" w:rsidP="00374E8D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 xml:space="preserve">Copyright 2016, Secuencias </w:t>
            </w:r>
            <w:proofErr w:type="gramStart"/>
            <w:r w:rsidRPr="00BF0E2A">
              <w:rPr>
                <w:rFonts w:ascii="Times New Roman" w:hAnsi="Times New Roman" w:cs="Times New Roman"/>
              </w:rPr>
              <w:t>8 .Bogotá</w:t>
            </w:r>
            <w:proofErr w:type="gramEnd"/>
            <w:r w:rsidRPr="00BF0E2A">
              <w:rPr>
                <w:rFonts w:ascii="Times New Roman" w:hAnsi="Times New Roman" w:cs="Times New Roman"/>
              </w:rPr>
              <w:t>, D.C, Colombia: Editorial Libros &amp; Libros</w:t>
            </w:r>
          </w:p>
        </w:tc>
      </w:tr>
    </w:tbl>
    <w:p w:rsidR="00685EDC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26178E" w:rsidRDefault="002617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6178E" w:rsidRPr="003712C5" w:rsidTr="0026178E">
        <w:trPr>
          <w:trHeight w:val="70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6178E" w:rsidRPr="00C360E0" w:rsidTr="0026178E">
        <w:trPr>
          <w:trHeight w:val="197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numPr>
                <w:ilvl w:val="0"/>
                <w:numId w:val="4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CF6D39">
              <w:rPr>
                <w:rFonts w:cstheme="minorHAnsi"/>
                <w:sz w:val="24"/>
                <w:szCs w:val="24"/>
              </w:rPr>
              <w:t>, analiza y expresa</w:t>
            </w:r>
            <w:r w:rsidRPr="003712C5">
              <w:rPr>
                <w:rFonts w:cstheme="minorHAnsi"/>
                <w:sz w:val="24"/>
                <w:szCs w:val="24"/>
              </w:rPr>
              <w:t xml:space="preserve"> los elementos que intervienen en una expresión algebraica</w:t>
            </w:r>
            <w:r w:rsidR="00CF6D39">
              <w:rPr>
                <w:rFonts w:cstheme="minorHAnsi"/>
                <w:sz w:val="24"/>
                <w:szCs w:val="24"/>
              </w:rPr>
              <w:t xml:space="preserve"> y una </w:t>
            </w:r>
            <w:proofErr w:type="gramStart"/>
            <w:r w:rsidR="00CF6D39">
              <w:rPr>
                <w:rFonts w:cstheme="minorHAnsi"/>
                <w:sz w:val="24"/>
                <w:szCs w:val="24"/>
              </w:rPr>
              <w:t xml:space="preserve">función </w:t>
            </w:r>
            <w:r w:rsidRPr="003712C5">
              <w:rPr>
                <w:rFonts w:cstheme="minorHAnsi"/>
                <w:sz w:val="24"/>
                <w:szCs w:val="24"/>
              </w:rPr>
              <w:t xml:space="preserve"> e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interpreta las operaciones que intervienen en ella. </w:t>
            </w:r>
          </w:p>
          <w:p w:rsidR="0026178E" w:rsidRPr="003712C5" w:rsidRDefault="0026178E" w:rsidP="00CF6D39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6D39" w:rsidRPr="00D2336B">
              <w:rPr>
                <w:rFonts w:cstheme="minorHAnsi"/>
              </w:rPr>
              <w:t xml:space="preserve">Construye, modela y usa el sistema numérico de los números reales usando un lenguaje algebraico, pictórico y grafico </w:t>
            </w:r>
            <w:r w:rsidR="00CF6D39" w:rsidRPr="00D2336B">
              <w:rPr>
                <w:rFonts w:cs="Arial"/>
                <w:lang w:val="es-ES_tradnl"/>
              </w:rPr>
              <w:t>para resolver situaciones problemas</w:t>
            </w:r>
            <w:r w:rsidR="00CF6D39">
              <w:rPr>
                <w:rFonts w:cs="Arial"/>
                <w:lang w:val="es-ES_tradnl"/>
              </w:rPr>
              <w:t>.</w:t>
            </w:r>
          </w:p>
          <w:p w:rsidR="0026178E" w:rsidRPr="00C360E0" w:rsidRDefault="0026178E" w:rsidP="00CF6D39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6D39"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</w:tr>
    </w:tbl>
    <w:p w:rsidR="0026178E" w:rsidRPr="003712C5" w:rsidRDefault="0026178E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Pr="003712C5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Pr="003712C5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sectPr w:rsidR="00685EDC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A7" w:rsidRDefault="00A774A7">
      <w:pPr>
        <w:spacing w:after="0" w:line="240" w:lineRule="auto"/>
      </w:pPr>
      <w:r>
        <w:separator/>
      </w:r>
    </w:p>
  </w:endnote>
  <w:endnote w:type="continuationSeparator" w:id="0">
    <w:p w:rsidR="00A774A7" w:rsidRDefault="00A7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A7" w:rsidRDefault="00A774A7">
      <w:pPr>
        <w:spacing w:after="0" w:line="240" w:lineRule="auto"/>
      </w:pPr>
      <w:r>
        <w:separator/>
      </w:r>
    </w:p>
  </w:footnote>
  <w:footnote w:type="continuationSeparator" w:id="0">
    <w:p w:rsidR="00A774A7" w:rsidRDefault="00A7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C604DB" w:rsidP="004150ED">
    <w:pPr>
      <w:pStyle w:val="Encabezado"/>
      <w:tabs>
        <w:tab w:val="center" w:pos="6718"/>
        <w:tab w:val="left" w:pos="9540"/>
      </w:tabs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</w:t>
    </w:r>
    <w:r w:rsidR="004150ED"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 xml:space="preserve">                                                              </w:t>
    </w:r>
    <w:r w:rsidR="004150ED"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A04F7"/>
    <w:multiLevelType w:val="hybridMultilevel"/>
    <w:tmpl w:val="506CA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548E8"/>
    <w:multiLevelType w:val="hybridMultilevel"/>
    <w:tmpl w:val="6FF44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473FB"/>
    <w:multiLevelType w:val="hybridMultilevel"/>
    <w:tmpl w:val="449452A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975A7B"/>
    <w:multiLevelType w:val="hybridMultilevel"/>
    <w:tmpl w:val="E53A77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1"/>
  </w:num>
  <w:num w:numId="5">
    <w:abstractNumId w:val="55"/>
  </w:num>
  <w:num w:numId="6">
    <w:abstractNumId w:val="4"/>
  </w:num>
  <w:num w:numId="7">
    <w:abstractNumId w:val="49"/>
  </w:num>
  <w:num w:numId="8">
    <w:abstractNumId w:val="56"/>
  </w:num>
  <w:num w:numId="9">
    <w:abstractNumId w:val="25"/>
  </w:num>
  <w:num w:numId="10">
    <w:abstractNumId w:val="54"/>
  </w:num>
  <w:num w:numId="11">
    <w:abstractNumId w:val="62"/>
  </w:num>
  <w:num w:numId="12">
    <w:abstractNumId w:val="23"/>
  </w:num>
  <w:num w:numId="13">
    <w:abstractNumId w:val="37"/>
  </w:num>
  <w:num w:numId="14">
    <w:abstractNumId w:val="15"/>
  </w:num>
  <w:num w:numId="15">
    <w:abstractNumId w:val="45"/>
  </w:num>
  <w:num w:numId="16">
    <w:abstractNumId w:val="50"/>
  </w:num>
  <w:num w:numId="17">
    <w:abstractNumId w:val="53"/>
  </w:num>
  <w:num w:numId="18">
    <w:abstractNumId w:val="3"/>
  </w:num>
  <w:num w:numId="19">
    <w:abstractNumId w:val="40"/>
  </w:num>
  <w:num w:numId="20">
    <w:abstractNumId w:val="52"/>
  </w:num>
  <w:num w:numId="21">
    <w:abstractNumId w:val="26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57"/>
  </w:num>
  <w:num w:numId="31">
    <w:abstractNumId w:val="48"/>
  </w:num>
  <w:num w:numId="32">
    <w:abstractNumId w:val="12"/>
  </w:num>
  <w:num w:numId="33">
    <w:abstractNumId w:val="0"/>
  </w:num>
  <w:num w:numId="34">
    <w:abstractNumId w:val="19"/>
  </w:num>
  <w:num w:numId="35">
    <w:abstractNumId w:val="32"/>
  </w:num>
  <w:num w:numId="36">
    <w:abstractNumId w:val="17"/>
  </w:num>
  <w:num w:numId="37">
    <w:abstractNumId w:val="46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47"/>
  </w:num>
  <w:num w:numId="43">
    <w:abstractNumId w:val="7"/>
  </w:num>
  <w:num w:numId="44">
    <w:abstractNumId w:val="59"/>
  </w:num>
  <w:num w:numId="45">
    <w:abstractNumId w:val="43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8"/>
  </w:num>
  <w:num w:numId="56">
    <w:abstractNumId w:val="58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63"/>
  </w:num>
  <w:num w:numId="63">
    <w:abstractNumId w:val="60"/>
  </w:num>
  <w:num w:numId="64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50358"/>
    <w:rsid w:val="00095FD1"/>
    <w:rsid w:val="000B228D"/>
    <w:rsid w:val="000D7434"/>
    <w:rsid w:val="000F6FCD"/>
    <w:rsid w:val="001058B3"/>
    <w:rsid w:val="00117495"/>
    <w:rsid w:val="00122D5E"/>
    <w:rsid w:val="0017356D"/>
    <w:rsid w:val="00191C23"/>
    <w:rsid w:val="00194EB7"/>
    <w:rsid w:val="001D5C5C"/>
    <w:rsid w:val="001D66DF"/>
    <w:rsid w:val="001E0E76"/>
    <w:rsid w:val="002026E4"/>
    <w:rsid w:val="0026178E"/>
    <w:rsid w:val="0027280A"/>
    <w:rsid w:val="00274BF4"/>
    <w:rsid w:val="00280023"/>
    <w:rsid w:val="002B06A3"/>
    <w:rsid w:val="002D1E76"/>
    <w:rsid w:val="002D498C"/>
    <w:rsid w:val="002F40AB"/>
    <w:rsid w:val="00300397"/>
    <w:rsid w:val="00312D1E"/>
    <w:rsid w:val="00333340"/>
    <w:rsid w:val="00344F58"/>
    <w:rsid w:val="003712C5"/>
    <w:rsid w:val="00374E8D"/>
    <w:rsid w:val="00381492"/>
    <w:rsid w:val="003C1518"/>
    <w:rsid w:val="003D27F3"/>
    <w:rsid w:val="004150ED"/>
    <w:rsid w:val="00424797"/>
    <w:rsid w:val="004263E4"/>
    <w:rsid w:val="00443A02"/>
    <w:rsid w:val="00444D14"/>
    <w:rsid w:val="00465774"/>
    <w:rsid w:val="004721BD"/>
    <w:rsid w:val="00472D29"/>
    <w:rsid w:val="00475AFD"/>
    <w:rsid w:val="00494078"/>
    <w:rsid w:val="004B6F96"/>
    <w:rsid w:val="004C623E"/>
    <w:rsid w:val="004D408A"/>
    <w:rsid w:val="004F2D17"/>
    <w:rsid w:val="004F4616"/>
    <w:rsid w:val="004F6FD2"/>
    <w:rsid w:val="004F7D30"/>
    <w:rsid w:val="005009D9"/>
    <w:rsid w:val="00515BBC"/>
    <w:rsid w:val="00531509"/>
    <w:rsid w:val="005335E2"/>
    <w:rsid w:val="00536FF1"/>
    <w:rsid w:val="005413E4"/>
    <w:rsid w:val="00553E82"/>
    <w:rsid w:val="00571D06"/>
    <w:rsid w:val="00584F33"/>
    <w:rsid w:val="00586626"/>
    <w:rsid w:val="005B7568"/>
    <w:rsid w:val="005C47C5"/>
    <w:rsid w:val="005E5E14"/>
    <w:rsid w:val="0060734E"/>
    <w:rsid w:val="00615E8D"/>
    <w:rsid w:val="00634BAB"/>
    <w:rsid w:val="006516D7"/>
    <w:rsid w:val="00654936"/>
    <w:rsid w:val="00685EDC"/>
    <w:rsid w:val="006C23C2"/>
    <w:rsid w:val="006D2A57"/>
    <w:rsid w:val="006D7055"/>
    <w:rsid w:val="006F35ED"/>
    <w:rsid w:val="00703B17"/>
    <w:rsid w:val="0070650F"/>
    <w:rsid w:val="00742670"/>
    <w:rsid w:val="00754F05"/>
    <w:rsid w:val="00811FBD"/>
    <w:rsid w:val="008754A9"/>
    <w:rsid w:val="008906E6"/>
    <w:rsid w:val="008969C4"/>
    <w:rsid w:val="008A5EA5"/>
    <w:rsid w:val="008F407E"/>
    <w:rsid w:val="00905C43"/>
    <w:rsid w:val="009159BF"/>
    <w:rsid w:val="00956026"/>
    <w:rsid w:val="00975899"/>
    <w:rsid w:val="009960C2"/>
    <w:rsid w:val="009E6001"/>
    <w:rsid w:val="009F33D3"/>
    <w:rsid w:val="00A12B98"/>
    <w:rsid w:val="00A57A55"/>
    <w:rsid w:val="00A774A7"/>
    <w:rsid w:val="00A8574A"/>
    <w:rsid w:val="00AC6C3C"/>
    <w:rsid w:val="00AD5C1C"/>
    <w:rsid w:val="00B253C9"/>
    <w:rsid w:val="00B302D7"/>
    <w:rsid w:val="00B56E29"/>
    <w:rsid w:val="00B80DDA"/>
    <w:rsid w:val="00B94A88"/>
    <w:rsid w:val="00BA2492"/>
    <w:rsid w:val="00BB6003"/>
    <w:rsid w:val="00BD66AC"/>
    <w:rsid w:val="00BE170F"/>
    <w:rsid w:val="00BE44F4"/>
    <w:rsid w:val="00BF0E2A"/>
    <w:rsid w:val="00C00911"/>
    <w:rsid w:val="00C161AD"/>
    <w:rsid w:val="00C32564"/>
    <w:rsid w:val="00C360E0"/>
    <w:rsid w:val="00C604DB"/>
    <w:rsid w:val="00C617C9"/>
    <w:rsid w:val="00C6222B"/>
    <w:rsid w:val="00CF6D39"/>
    <w:rsid w:val="00D033C0"/>
    <w:rsid w:val="00D104ED"/>
    <w:rsid w:val="00D17337"/>
    <w:rsid w:val="00D54FCB"/>
    <w:rsid w:val="00D74001"/>
    <w:rsid w:val="00D91ACB"/>
    <w:rsid w:val="00D96B41"/>
    <w:rsid w:val="00DA43A0"/>
    <w:rsid w:val="00DB7CE3"/>
    <w:rsid w:val="00DE3C97"/>
    <w:rsid w:val="00E43CC4"/>
    <w:rsid w:val="00E44B93"/>
    <w:rsid w:val="00E451B3"/>
    <w:rsid w:val="00E87BA8"/>
    <w:rsid w:val="00E95C10"/>
    <w:rsid w:val="00EA787B"/>
    <w:rsid w:val="00EC3C09"/>
    <w:rsid w:val="00ED3A17"/>
    <w:rsid w:val="00EF44A5"/>
    <w:rsid w:val="00F2422C"/>
    <w:rsid w:val="00F26029"/>
    <w:rsid w:val="00F31B61"/>
    <w:rsid w:val="00F36FC5"/>
    <w:rsid w:val="00F50CAA"/>
    <w:rsid w:val="00F863D2"/>
    <w:rsid w:val="00FC24B6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F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91AF-1BE7-41C4-90E2-9B92E300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3239</Words>
  <Characters>17815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12</cp:revision>
  <cp:lastPrinted>2018-10-30T02:22:00Z</cp:lastPrinted>
  <dcterms:created xsi:type="dcterms:W3CDTF">2019-01-19T20:21:00Z</dcterms:created>
  <dcterms:modified xsi:type="dcterms:W3CDTF">2020-03-23T16:45:00Z</dcterms:modified>
</cp:coreProperties>
</file>