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1"/>
        <w:gridCol w:w="2876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37504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B87F43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2"/>
        <w:gridCol w:w="3455"/>
        <w:gridCol w:w="2301"/>
        <w:gridCol w:w="1436"/>
        <w:gridCol w:w="4320"/>
      </w:tblGrid>
      <w:tr w:rsidR="00F87D7B" w:rsidRPr="00716DA3" w:rsidTr="00337B5F">
        <w:tc>
          <w:tcPr>
            <w:tcW w:w="4318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7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75048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 xml:space="preserve">- Identifica las herramientas de la aplicación Word y reconoce los procedimientos que puede utilizar para diseñar diagramas, paginar documentos, insertar hipervínculos, encabezados, notas, viñetas, crear tablas de contenido y combinar correspondencia. </w:t>
            </w:r>
          </w:p>
          <w:p w:rsidR="00375048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A3B98" w:rsidRDefault="00DA3B98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  <w:r w:rsidR="00F87D7B"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87D7B"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75048" w:rsidRDefault="00375048" w:rsidP="00375048">
            <w:pPr>
              <w:spacing w:after="115"/>
              <w:ind w:left="219"/>
            </w:pPr>
            <w:r>
              <w:t xml:space="preserve">- </w:t>
            </w:r>
            <w:r w:rsidRPr="00375048">
              <w:rPr>
                <w:sz w:val="24"/>
                <w:szCs w:val="24"/>
              </w:rPr>
              <w:t>Diseña documentos en Word que incluyen diagramas, hipervínculos, encabezados, viñetas, paginación y tablas de contenido.</w:t>
            </w:r>
            <w:r>
              <w:t xml:space="preserve"> </w:t>
            </w:r>
          </w:p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DA3B98" w:rsidRDefault="00DA3B98" w:rsidP="00DA3B9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37" w:type="dxa"/>
            <w:gridSpan w:val="2"/>
            <w:vMerge w:val="restart"/>
          </w:tcPr>
          <w:p w:rsidR="00F87D7B" w:rsidRPr="00375048" w:rsidRDefault="00375048" w:rsidP="00DA3B9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ascii="Arial" w:eastAsia="Arial" w:hAnsi="Arial" w:cs="Arial"/>
              </w:rPr>
              <w:t>PROCESADOR DE PALABRAS</w:t>
            </w:r>
          </w:p>
        </w:tc>
        <w:tc>
          <w:tcPr>
            <w:tcW w:w="4320" w:type="dxa"/>
            <w:vMerge w:val="restart"/>
          </w:tcPr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Creación de diagramas, mapas  y esquemas conceptuales (formas, SmartArt, cuadro de texto)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Marcadores e Hipervínculos en un documento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Usar encabezado y pie de página, notas al pie y al final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Numeración y viñetas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Crear escritos en columnas y con distintas alineaciones de texto.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Insertar símbolos y caracteres especiales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Paginar documentos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Tabla de contenido en un documento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Combinar correspondencia </w:t>
            </w:r>
          </w:p>
          <w:p w:rsidR="00F87D7B" w:rsidRPr="00DA3B98" w:rsidRDefault="00F87D7B" w:rsidP="00375048">
            <w:pPr>
              <w:spacing w:after="5" w:line="250" w:lineRule="auto"/>
              <w:ind w:left="360"/>
              <w:jc w:val="both"/>
            </w:pPr>
          </w:p>
        </w:tc>
      </w:tr>
      <w:tr w:rsidR="00E818B7" w:rsidRPr="00716DA3" w:rsidTr="00337B5F">
        <w:trPr>
          <w:trHeight w:val="142"/>
        </w:trPr>
        <w:tc>
          <w:tcPr>
            <w:tcW w:w="4318" w:type="dxa"/>
          </w:tcPr>
          <w:p w:rsidR="00675706" w:rsidRPr="00675706" w:rsidRDefault="00675706" w:rsidP="00D42E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 w:rsidRPr="00675706">
              <w:rPr>
                <w:rFonts w:cstheme="minorHAnsi"/>
                <w:sz w:val="24"/>
                <w:szCs w:val="24"/>
              </w:rPr>
              <w:t xml:space="preserve">Identifico las herramientas de la aplicación Word y reconozco los procedimientos que puede utilizar para diseñar diagramas, paginar documentos, insertar hipervínculos, encabezados, notas, viñetas, crear tablas de contenido y combinar correspondencia. </w:t>
            </w:r>
          </w:p>
          <w:p w:rsidR="00675706" w:rsidRDefault="00675706" w:rsidP="00D42E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 w:rsidRPr="00675706">
              <w:rPr>
                <w:sz w:val="24"/>
                <w:szCs w:val="24"/>
              </w:rPr>
              <w:t>Diseñ</w:t>
            </w:r>
            <w:r>
              <w:rPr>
                <w:sz w:val="24"/>
                <w:szCs w:val="24"/>
              </w:rPr>
              <w:t>o</w:t>
            </w:r>
            <w:r w:rsidRPr="00675706">
              <w:rPr>
                <w:sz w:val="24"/>
                <w:szCs w:val="24"/>
              </w:rPr>
              <w:t xml:space="preserve"> documentos en Word que incluyen diagramas, hipervínculos, encabezados, viñetas, paginación y tablas de contenido.</w:t>
            </w:r>
            <w:r>
              <w:t xml:space="preserve"> </w:t>
            </w:r>
          </w:p>
          <w:p w:rsidR="00E818B7" w:rsidRPr="00675706" w:rsidRDefault="003E7276" w:rsidP="006757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897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337B5F">
        <w:trPr>
          <w:trHeight w:val="94"/>
        </w:trPr>
        <w:tc>
          <w:tcPr>
            <w:tcW w:w="4318" w:type="dxa"/>
          </w:tcPr>
          <w:p w:rsidR="00F87D7B" w:rsidRPr="00F87D7B" w:rsidRDefault="00675706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Procesador de palabras: Diagramas, Encabezado y pie de página, numeración y viñetas, columnas, gráficos, paginación de documentos, tabla de contenido y combinar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coorrespondencia</w:t>
            </w:r>
            <w:proofErr w:type="spellEnd"/>
          </w:p>
        </w:tc>
        <w:tc>
          <w:tcPr>
            <w:tcW w:w="4897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337B5F">
        <w:trPr>
          <w:trHeight w:val="70"/>
        </w:trPr>
        <w:tc>
          <w:tcPr>
            <w:tcW w:w="576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:rsidTr="00337B5F">
        <w:trPr>
          <w:trHeight w:val="197"/>
        </w:trPr>
        <w:tc>
          <w:tcPr>
            <w:tcW w:w="5760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Evaluaciones periódicas, que permitan hacer un seguimiento continuo al proceso de aprendizaje de cada estudiante.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6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A7A5F" w:rsidRPr="00EA32F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337B5F">
        <w:trPr>
          <w:trHeight w:val="197"/>
        </w:trPr>
        <w:tc>
          <w:tcPr>
            <w:tcW w:w="17272" w:type="dxa"/>
            <w:gridSpan w:val="6"/>
          </w:tcPr>
          <w:p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0A7A5F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5"/>
        <w:gridCol w:w="2304"/>
        <w:gridCol w:w="1436"/>
        <w:gridCol w:w="4316"/>
      </w:tblGrid>
      <w:tr w:rsidR="00CF2141" w:rsidRPr="00716DA3" w:rsidTr="00337B5F">
        <w:tc>
          <w:tcPr>
            <w:tcW w:w="4318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8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0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8" w:type="dxa"/>
            <w:gridSpan w:val="2"/>
            <w:vMerge w:val="restart"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75048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 xml:space="preserve">- Identifica las herramientas de PowerPoint y reconoce los procedimientos para insertar imágenes, sonidos, videos, textos, hipervínculos y los correspondientes a la aplicación de animaciones en una presentación. </w:t>
            </w:r>
          </w:p>
          <w:p w:rsidR="00375048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F2141" w:rsidRDefault="00CF2141" w:rsidP="003750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75048" w:rsidRPr="00375048" w:rsidRDefault="00375048" w:rsidP="00375048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  <w:r w:rsidRPr="00375048">
              <w:rPr>
                <w:sz w:val="24"/>
                <w:szCs w:val="24"/>
              </w:rPr>
              <w:t>Diseña presentaciones en PowerPoint que incluyen imágenes, textos, sonidos, videos, hipervínculos, diagramas y animaciones, para la socialización de una idea o tema de exposición.</w:t>
            </w:r>
          </w:p>
          <w:p w:rsidR="00375048" w:rsidRPr="008106D4" w:rsidRDefault="00375048" w:rsidP="00375048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</w:p>
          <w:p w:rsidR="00CF2141" w:rsidRPr="00CF2141" w:rsidRDefault="00CF2141" w:rsidP="00CF214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141" w:rsidRPr="00DA3B98" w:rsidRDefault="00CF2141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40" w:type="dxa"/>
            <w:gridSpan w:val="2"/>
            <w:vMerge w:val="restart"/>
          </w:tcPr>
          <w:p w:rsidR="00CF2141" w:rsidRPr="00DA3B98" w:rsidRDefault="00375048" w:rsidP="0037504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 xml:space="preserve">PRESENTACIONES MULTIMEDIA  </w:t>
            </w:r>
          </w:p>
        </w:tc>
        <w:tc>
          <w:tcPr>
            <w:tcW w:w="4316" w:type="dxa"/>
            <w:vMerge w:val="restart"/>
          </w:tcPr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Repaso (insertar plantillas, textos, imágenes)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Insertar elementos multimedia (sonidos, videos, narraciones)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gráficos y tablas en PowerPoint 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Formas y botones de acción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Creación de diagramas, mapas  y esquemas conceptuales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hipervínculos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Animación de una presentación (efectos, personalizar, transición, sonidos) - Convertir diapositivas en imágenes </w:t>
            </w:r>
          </w:p>
          <w:p w:rsidR="00CF2141" w:rsidRPr="00DA3B98" w:rsidRDefault="00CF2141" w:rsidP="00CF2141">
            <w:pPr>
              <w:spacing w:after="5" w:line="250" w:lineRule="auto"/>
              <w:ind w:left="360"/>
              <w:jc w:val="both"/>
            </w:pPr>
          </w:p>
        </w:tc>
      </w:tr>
      <w:tr w:rsidR="00CF2141" w:rsidRPr="00716DA3" w:rsidTr="00337B5F">
        <w:trPr>
          <w:trHeight w:val="142"/>
        </w:trPr>
        <w:tc>
          <w:tcPr>
            <w:tcW w:w="4318" w:type="dxa"/>
          </w:tcPr>
          <w:p w:rsidR="00675706" w:rsidRDefault="00675706" w:rsidP="006757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</w:t>
            </w:r>
            <w:r w:rsidRPr="00675706">
              <w:rPr>
                <w:rFonts w:cstheme="minorHAnsi"/>
                <w:sz w:val="24"/>
                <w:szCs w:val="24"/>
              </w:rPr>
              <w:t xml:space="preserve"> las herra</w:t>
            </w:r>
            <w:r>
              <w:rPr>
                <w:rFonts w:cstheme="minorHAnsi"/>
                <w:sz w:val="24"/>
                <w:szCs w:val="24"/>
              </w:rPr>
              <w:t>mientas de PowerPoint y reconozco</w:t>
            </w:r>
            <w:r w:rsidRPr="00675706">
              <w:rPr>
                <w:rFonts w:cstheme="minorHAnsi"/>
                <w:sz w:val="24"/>
                <w:szCs w:val="24"/>
              </w:rPr>
              <w:t xml:space="preserve"> los procedimientos para insertar imágenes, sonidos, videos, textos, hipervínculos y los correspondientes a la aplicación de animaciones en una presentación. </w:t>
            </w:r>
          </w:p>
          <w:p w:rsidR="00675706" w:rsidRPr="00675706" w:rsidRDefault="00675706" w:rsidP="006757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75706">
              <w:rPr>
                <w:sz w:val="24"/>
                <w:szCs w:val="24"/>
              </w:rPr>
              <w:t>Diseñ</w:t>
            </w:r>
            <w:r>
              <w:rPr>
                <w:sz w:val="24"/>
                <w:szCs w:val="24"/>
              </w:rPr>
              <w:t>o</w:t>
            </w:r>
            <w:r w:rsidRPr="00675706">
              <w:rPr>
                <w:sz w:val="24"/>
                <w:szCs w:val="24"/>
              </w:rPr>
              <w:t xml:space="preserve"> presentaciones en PowerPoint que incluyen imágenes, textos, sonidos, videos, hipervínculos, diagramas y animaciones, para la socialización de una idea o tema de exposición.</w:t>
            </w:r>
          </w:p>
          <w:p w:rsidR="00CF2141" w:rsidRPr="00675706" w:rsidRDefault="003E7276" w:rsidP="006757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337B5F">
        <w:trPr>
          <w:trHeight w:val="94"/>
        </w:trPr>
        <w:tc>
          <w:tcPr>
            <w:tcW w:w="4318" w:type="dxa"/>
          </w:tcPr>
          <w:p w:rsidR="00CF2141" w:rsidRPr="00F87D7B" w:rsidRDefault="00675706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PowerPoint, creación y diseño de diapositivas, Animación de presentaciones. </w:t>
            </w:r>
          </w:p>
        </w:tc>
        <w:tc>
          <w:tcPr>
            <w:tcW w:w="4898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:rsidTr="00337B5F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9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:rsidTr="00337B5F">
        <w:trPr>
          <w:trHeight w:val="197"/>
        </w:trPr>
        <w:tc>
          <w:tcPr>
            <w:tcW w:w="5761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Clases Magistrales, Presentaciones a través del uso del video Beam, donde el docente expone de forma conceptual y teórica, temas y áreas temáticas comprendidos en el currículo.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9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Ejercicios de resolución de problemas de contexto real.</w:t>
            </w:r>
          </w:p>
        </w:tc>
        <w:tc>
          <w:tcPr>
            <w:tcW w:w="5752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CF2141" w:rsidRPr="00EA32F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:rsidTr="00337B5F">
        <w:trPr>
          <w:trHeight w:val="197"/>
        </w:trPr>
        <w:tc>
          <w:tcPr>
            <w:tcW w:w="17272" w:type="dxa"/>
            <w:gridSpan w:val="6"/>
          </w:tcPr>
          <w:p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CF2141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F4AD9" w:rsidRDefault="007F4AD9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Pr="00716DA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6"/>
        <w:gridCol w:w="2302"/>
        <w:gridCol w:w="1436"/>
        <w:gridCol w:w="4317"/>
      </w:tblGrid>
      <w:tr w:rsidR="00CF2141" w:rsidRPr="00716DA3" w:rsidTr="00337B5F">
        <w:tc>
          <w:tcPr>
            <w:tcW w:w="4318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9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8" w:type="dxa"/>
            <w:gridSpan w:val="2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9" w:type="dxa"/>
            <w:gridSpan w:val="2"/>
            <w:vMerge w:val="restart"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141" w:rsidRDefault="00375048" w:rsidP="008E38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 xml:space="preserve">Identifica los medios a través de los cuales puede realizar publicaciones en Internet y conoce los procedimientos y normas que se deben tener en cuenta. </w:t>
            </w:r>
          </w:p>
          <w:p w:rsidR="00375048" w:rsidRPr="00CF2141" w:rsidRDefault="00375048" w:rsidP="008E38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75048" w:rsidRPr="00375048" w:rsidRDefault="00375048" w:rsidP="00375048">
            <w:pPr>
              <w:spacing w:after="107"/>
              <w:ind w:left="219"/>
              <w:rPr>
                <w:sz w:val="24"/>
                <w:szCs w:val="24"/>
              </w:rPr>
            </w:pPr>
            <w:r w:rsidRPr="00375048">
              <w:rPr>
                <w:sz w:val="24"/>
                <w:szCs w:val="24"/>
              </w:rPr>
              <w:t xml:space="preserve">- Crea espacios en la Web, tales como blogs, wikis, foros o grupos sociales, donde es capaz de compartir sus opiniones e ilustrarlas con imágenes o videos. </w:t>
            </w:r>
          </w:p>
          <w:p w:rsidR="00CF2141" w:rsidRPr="00CF2141" w:rsidRDefault="00CF2141" w:rsidP="00CF214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F2141" w:rsidRP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F2141" w:rsidRPr="00DA3B98" w:rsidRDefault="00CF2141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38" w:type="dxa"/>
            <w:gridSpan w:val="2"/>
            <w:vMerge w:val="restart"/>
          </w:tcPr>
          <w:p w:rsidR="00CF2141" w:rsidRPr="00DA3B98" w:rsidRDefault="00375048" w:rsidP="0037504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>PUBLICACIONES EN INTERNET</w:t>
            </w:r>
            <w:r w:rsidR="00CF2141" w:rsidRPr="00DA3B9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7" w:type="dxa"/>
            <w:vMerge w:val="restart"/>
          </w:tcPr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blog (concepto, creación de blog, publicación de materiales en blog)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wiki (concepto, creación de wiki, publicación en wiki)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Las redes sociales (concepto, utilidades, creación de grupos, discusiones y comentarios)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foros (concepto, utilidades, participación)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Publicación de documentos en la web (documentos en Word y PowerPoint </w:t>
            </w:r>
          </w:p>
          <w:p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Publicación de material multimedia en la web (publicación de videos) </w:t>
            </w:r>
          </w:p>
          <w:p w:rsidR="00CF2141" w:rsidRPr="00DA3B98" w:rsidRDefault="00CF2141" w:rsidP="008E381F">
            <w:pPr>
              <w:spacing w:after="5" w:line="250" w:lineRule="auto"/>
              <w:ind w:left="360"/>
              <w:jc w:val="both"/>
            </w:pPr>
          </w:p>
        </w:tc>
      </w:tr>
      <w:tr w:rsidR="00CF2141" w:rsidRPr="00716DA3" w:rsidTr="00337B5F">
        <w:trPr>
          <w:trHeight w:val="142"/>
        </w:trPr>
        <w:tc>
          <w:tcPr>
            <w:tcW w:w="4318" w:type="dxa"/>
          </w:tcPr>
          <w:p w:rsidR="00675706" w:rsidRDefault="00675706" w:rsidP="006757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</w:t>
            </w:r>
            <w:r w:rsidRPr="00675706">
              <w:rPr>
                <w:rFonts w:cstheme="minorHAnsi"/>
                <w:sz w:val="24"/>
                <w:szCs w:val="24"/>
              </w:rPr>
              <w:t xml:space="preserve"> los medios a través de los cuales puede realizar pu</w:t>
            </w:r>
            <w:r>
              <w:rPr>
                <w:rFonts w:cstheme="minorHAnsi"/>
                <w:sz w:val="24"/>
                <w:szCs w:val="24"/>
              </w:rPr>
              <w:t>blicaciones en Internet y conozco</w:t>
            </w:r>
            <w:r w:rsidRPr="00675706">
              <w:rPr>
                <w:rFonts w:cstheme="minorHAnsi"/>
                <w:sz w:val="24"/>
                <w:szCs w:val="24"/>
              </w:rPr>
              <w:t xml:space="preserve"> los procedimientos y normas que se deben tener en cuenta. </w:t>
            </w:r>
          </w:p>
          <w:p w:rsidR="00CF2141" w:rsidRPr="00675706" w:rsidRDefault="00675706" w:rsidP="006757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Creo</w:t>
            </w:r>
            <w:r w:rsidRPr="00675706">
              <w:rPr>
                <w:sz w:val="24"/>
                <w:szCs w:val="24"/>
              </w:rPr>
              <w:t xml:space="preserve"> espacios en la Web, tales como blogs, wikis, foros o grupos sociales, donde es capaz de compartir sus opiniones e ilustrarlas con imágenes o videos. </w:t>
            </w:r>
          </w:p>
        </w:tc>
        <w:tc>
          <w:tcPr>
            <w:tcW w:w="4899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9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:rsidTr="00337B5F">
        <w:trPr>
          <w:trHeight w:val="94"/>
        </w:trPr>
        <w:tc>
          <w:tcPr>
            <w:tcW w:w="4318" w:type="dxa"/>
          </w:tcPr>
          <w:p w:rsidR="00CF2141" w:rsidRPr="00F87D7B" w:rsidRDefault="00675706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blog, las wikis, redes sociales, foros y publicación de documentos en la web.</w:t>
            </w:r>
          </w:p>
        </w:tc>
        <w:tc>
          <w:tcPr>
            <w:tcW w:w="4899" w:type="dxa"/>
            <w:gridSpan w:val="2"/>
            <w:vMerge/>
          </w:tcPr>
          <w:p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:rsidTr="00337B5F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8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:rsidTr="00337B5F">
        <w:trPr>
          <w:trHeight w:val="197"/>
        </w:trPr>
        <w:tc>
          <w:tcPr>
            <w:tcW w:w="5761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CF2141" w:rsidRPr="00EA32F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:rsidTr="00337B5F">
        <w:trPr>
          <w:trHeight w:val="197"/>
        </w:trPr>
        <w:tc>
          <w:tcPr>
            <w:tcW w:w="17272" w:type="dxa"/>
            <w:gridSpan w:val="6"/>
          </w:tcPr>
          <w:p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CF2141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CF2141" w:rsidRPr="00716DA3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F4AD9" w:rsidRDefault="007F4AD9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F4AD9" w:rsidRDefault="007F4AD9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5"/>
        <w:gridCol w:w="2302"/>
        <w:gridCol w:w="1436"/>
        <w:gridCol w:w="4318"/>
      </w:tblGrid>
      <w:tr w:rsidR="000859F9" w:rsidRPr="00716DA3" w:rsidTr="00337B5F">
        <w:tc>
          <w:tcPr>
            <w:tcW w:w="4318" w:type="dxa"/>
            <w:shd w:val="clear" w:color="auto" w:fill="E7E6E6" w:themeFill="background2"/>
          </w:tcPr>
          <w:p w:rsidR="000859F9" w:rsidRPr="00716DA3" w:rsidRDefault="0004270C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="000859F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8" w:type="dxa"/>
            <w:gridSpan w:val="2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8" w:type="dxa"/>
            <w:gridSpan w:val="2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859F9" w:rsidRPr="00716DA3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0859F9" w:rsidRPr="00F87D7B" w:rsidRDefault="000859F9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8" w:type="dxa"/>
            <w:gridSpan w:val="2"/>
            <w:vMerge w:val="restart"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A5E06" w:rsidRPr="00FA5E06" w:rsidRDefault="00FA5E06" w:rsidP="00FA5E0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A5E06">
              <w:rPr>
                <w:rFonts w:cstheme="minorHAnsi"/>
                <w:sz w:val="24"/>
                <w:szCs w:val="24"/>
              </w:rPr>
              <w:t xml:space="preserve">- Define con propiedad los conceptos de </w:t>
            </w:r>
            <w:r w:rsidR="0089319C">
              <w:rPr>
                <w:rFonts w:cstheme="minorHAnsi"/>
                <w:sz w:val="24"/>
                <w:szCs w:val="24"/>
              </w:rPr>
              <w:t>básicos de electrónica, la representación de algunos elementos y su representación gráfica, sabe cómo abordar las bases para el desarrollo de algoritmos como base para la programación</w:t>
            </w:r>
            <w:r w:rsidRPr="00FA5E06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A5E06" w:rsidRPr="00FA5E06" w:rsidRDefault="00FA5E06" w:rsidP="00FA5E0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A5E06" w:rsidRPr="00375048" w:rsidRDefault="00FA5E06" w:rsidP="00FA5E06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A5E06">
              <w:rPr>
                <w:rFonts w:cstheme="minorHAnsi"/>
                <w:sz w:val="24"/>
                <w:szCs w:val="24"/>
              </w:rPr>
              <w:t>- Realiza</w:t>
            </w:r>
            <w:r w:rsidR="0089319C">
              <w:rPr>
                <w:rFonts w:cstheme="minorHAnsi"/>
                <w:sz w:val="24"/>
                <w:szCs w:val="24"/>
              </w:rPr>
              <w:t xml:space="preserve"> la identificación y. asocia los nombres de símbolos eléctricos básicos y su funcionalidad dentro de un circuito eléctrico</w:t>
            </w:r>
            <w:r w:rsidRPr="00FA5E06">
              <w:rPr>
                <w:rFonts w:cstheme="minorHAnsi"/>
                <w:sz w:val="24"/>
                <w:szCs w:val="24"/>
              </w:rPr>
              <w:t>.</w:t>
            </w:r>
          </w:p>
          <w:p w:rsidR="00375048" w:rsidRPr="00CF2141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859F9" w:rsidRPr="00CF2141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629FC" w:rsidRPr="00DA3B98" w:rsidRDefault="000859F9" w:rsidP="002D40C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738" w:type="dxa"/>
            <w:gridSpan w:val="2"/>
            <w:vMerge w:val="restart"/>
          </w:tcPr>
          <w:p w:rsidR="000859F9" w:rsidRPr="007F4AD9" w:rsidRDefault="007F4AD9" w:rsidP="007F4AD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INTRODUCCION A LA ELECTRONICA</w:t>
            </w:r>
          </w:p>
        </w:tc>
        <w:tc>
          <w:tcPr>
            <w:tcW w:w="4318" w:type="dxa"/>
            <w:vMerge w:val="restart"/>
          </w:tcPr>
          <w:p w:rsidR="007F4AD9" w:rsidRDefault="007F4AD9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>Algoritmos</w:t>
            </w:r>
          </w:p>
          <w:p w:rsidR="007F4AD9" w:rsidRDefault="007F4AD9" w:rsidP="00FA5E06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>Lógica preposicional (Introducción)</w:t>
            </w:r>
          </w:p>
          <w:p w:rsidR="007F4AD9" w:rsidRDefault="007F4AD9" w:rsidP="002D4B25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>Sistemas de conversión numérica</w:t>
            </w:r>
          </w:p>
          <w:p w:rsidR="000859F9" w:rsidRPr="00DA3B98" w:rsidRDefault="007F4AD9" w:rsidP="007F4AD9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Introducción a los circuitos eléctricos (Simbología, elementos básicos, fuentes topología de circuitos eléctricos). </w:t>
            </w:r>
          </w:p>
        </w:tc>
      </w:tr>
      <w:tr w:rsidR="000859F9" w:rsidRPr="00716DA3" w:rsidTr="00337B5F">
        <w:trPr>
          <w:trHeight w:val="142"/>
        </w:trPr>
        <w:tc>
          <w:tcPr>
            <w:tcW w:w="4318" w:type="dxa"/>
          </w:tcPr>
          <w:p w:rsidR="00675706" w:rsidRDefault="00675706" w:rsidP="00B538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75706">
              <w:rPr>
                <w:rFonts w:cstheme="minorHAnsi"/>
                <w:sz w:val="24"/>
                <w:szCs w:val="24"/>
              </w:rPr>
              <w:t xml:space="preserve">Defino </w:t>
            </w:r>
            <w:r w:rsidR="0089319C" w:rsidRPr="00FA5E06">
              <w:rPr>
                <w:rFonts w:cstheme="minorHAnsi"/>
                <w:sz w:val="24"/>
                <w:szCs w:val="24"/>
              </w:rPr>
              <w:t xml:space="preserve">con propiedad los conceptos de </w:t>
            </w:r>
            <w:r w:rsidR="0089319C">
              <w:rPr>
                <w:rFonts w:cstheme="minorHAnsi"/>
                <w:sz w:val="24"/>
                <w:szCs w:val="24"/>
              </w:rPr>
              <w:t>básicos de electrónica y su representación gráfica</w:t>
            </w:r>
            <w:r w:rsidRPr="00675706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75706" w:rsidRPr="00675706" w:rsidRDefault="00675706" w:rsidP="00B538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75706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ealizo</w:t>
            </w:r>
            <w:r w:rsidRPr="00675706">
              <w:rPr>
                <w:rFonts w:cstheme="minorHAnsi"/>
                <w:sz w:val="24"/>
                <w:szCs w:val="24"/>
              </w:rPr>
              <w:t xml:space="preserve"> </w:t>
            </w:r>
            <w:r w:rsidR="0089319C">
              <w:rPr>
                <w:rFonts w:cstheme="minorHAnsi"/>
                <w:sz w:val="24"/>
                <w:szCs w:val="24"/>
              </w:rPr>
              <w:t>la identificación y. asocia los nombres de símbolos eléctricos básicos y su funcionalidad dentro de un circuito eléctrico</w:t>
            </w:r>
            <w:r w:rsidR="0089319C" w:rsidRPr="00FA5E06">
              <w:rPr>
                <w:rFonts w:cstheme="minorHAnsi"/>
                <w:sz w:val="24"/>
                <w:szCs w:val="24"/>
              </w:rPr>
              <w:t>.</w:t>
            </w:r>
          </w:p>
          <w:p w:rsidR="000859F9" w:rsidRPr="00675706" w:rsidRDefault="003E7276" w:rsidP="006757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898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0859F9" w:rsidRPr="00F87D7B" w:rsidRDefault="000859F9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8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:rsidTr="00337B5F">
        <w:trPr>
          <w:trHeight w:val="94"/>
        </w:trPr>
        <w:tc>
          <w:tcPr>
            <w:tcW w:w="4318" w:type="dxa"/>
          </w:tcPr>
          <w:p w:rsidR="000859F9" w:rsidRPr="00F87D7B" w:rsidRDefault="00675706" w:rsidP="0089319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Estructura lógica del computador (</w:t>
            </w:r>
            <w:r w:rsidR="0089319C">
              <w:rPr>
                <w:rFonts w:cstheme="minorHAnsi"/>
                <w:sz w:val="24"/>
                <w:szCs w:val="24"/>
              </w:rPr>
              <w:t>Hardware, Electrónica, programación</w:t>
            </w:r>
            <w:r w:rsidR="00DB7E5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98" w:type="dxa"/>
            <w:gridSpan w:val="2"/>
            <w:vMerge/>
          </w:tcPr>
          <w:p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EA32F7" w:rsidTr="00337B5F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:rsidTr="00337B5F">
        <w:trPr>
          <w:trHeight w:val="197"/>
        </w:trPr>
        <w:tc>
          <w:tcPr>
            <w:tcW w:w="5761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Clases Magistrales, Presentaciones a través del uso del video Beam, donde el docente expone de forma conceptual y teórica, temas y áreas temáticas comprendidos en el currículo.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7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859F9" w:rsidRPr="00EA32F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859F9" w:rsidRPr="000A7A5F" w:rsidRDefault="000859F9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859F9" w:rsidRPr="00EA32F7" w:rsidTr="00337B5F">
        <w:trPr>
          <w:trHeight w:val="197"/>
        </w:trPr>
        <w:tc>
          <w:tcPr>
            <w:tcW w:w="17272" w:type="dxa"/>
            <w:gridSpan w:val="6"/>
          </w:tcPr>
          <w:p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0859F9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D5049B" w:rsidRDefault="00D5049B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60550A" w:rsidRPr="00D5049B" w:rsidRDefault="0004270C" w:rsidP="00D86E7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049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5049B">
              <w:rPr>
                <w:rFonts w:cstheme="minorHAnsi"/>
                <w:sz w:val="24"/>
                <w:szCs w:val="24"/>
              </w:rPr>
              <w:t xml:space="preserve"> 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El estudiante </w:t>
            </w:r>
            <w:r w:rsidR="00BF7EAB" w:rsidRPr="00D5049B">
              <w:rPr>
                <w:rFonts w:cstheme="minorHAnsi"/>
                <w:sz w:val="24"/>
                <w:szCs w:val="24"/>
              </w:rPr>
              <w:t>conoce el uso de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herramientas ofimáticas como procesadores de texto y multimedia como </w:t>
            </w:r>
            <w:r w:rsidR="0060550A" w:rsidRPr="00D5049B">
              <w:rPr>
                <w:rFonts w:cstheme="minorHAnsi"/>
                <w:sz w:val="24"/>
                <w:szCs w:val="24"/>
              </w:rPr>
              <w:t>elementos de apoyo para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</w:t>
            </w:r>
            <w:r w:rsidR="0060550A" w:rsidRPr="00D5049B">
              <w:rPr>
                <w:rFonts w:cstheme="minorHAnsi"/>
                <w:sz w:val="24"/>
                <w:szCs w:val="24"/>
              </w:rPr>
              <w:t>el desarrollo de publicaciones en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la web. </w:t>
            </w:r>
            <w:r w:rsidR="0060550A" w:rsidRPr="00D5049B">
              <w:rPr>
                <w:rFonts w:cstheme="minorHAnsi"/>
                <w:sz w:val="24"/>
                <w:szCs w:val="24"/>
              </w:rPr>
              <w:t>El estudiante reconoce la simbología de algunos elementos asociados a circuitos eléctricos y su funcionalidad dentro del mismo.</w:t>
            </w:r>
          </w:p>
          <w:p w:rsidR="00BF7EAB" w:rsidRPr="0060550A" w:rsidRDefault="00BF7EAB" w:rsidP="00BF7EA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BF7EAB" w:rsidRPr="00D5049B" w:rsidRDefault="0004270C" w:rsidP="0063529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049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5049B">
              <w:rPr>
                <w:rFonts w:cstheme="minorHAnsi"/>
                <w:sz w:val="24"/>
                <w:szCs w:val="24"/>
              </w:rPr>
              <w:t xml:space="preserve"> </w:t>
            </w:r>
            <w:r w:rsidR="000E209B" w:rsidRPr="00D5049B">
              <w:rPr>
                <w:rFonts w:cstheme="minorHAnsi"/>
                <w:sz w:val="24"/>
                <w:szCs w:val="24"/>
              </w:rPr>
              <w:t>El estudiante conoce el procedimiento adecuado para la redacción</w:t>
            </w:r>
            <w:r w:rsidR="0060550A" w:rsidRPr="00D5049B">
              <w:rPr>
                <w:rFonts w:cstheme="minorHAnsi"/>
                <w:sz w:val="24"/>
                <w:szCs w:val="24"/>
              </w:rPr>
              <w:t xml:space="preserve"> de texto, elementos multimedia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y publicación de elementos en internet</w:t>
            </w:r>
            <w:r w:rsidRPr="00D5049B">
              <w:rPr>
                <w:rFonts w:cstheme="minorHAnsi"/>
                <w:sz w:val="24"/>
                <w:szCs w:val="24"/>
              </w:rPr>
              <w:t>.</w:t>
            </w:r>
            <w:r w:rsidR="00D5049B">
              <w:rPr>
                <w:rFonts w:cstheme="minorHAnsi"/>
                <w:sz w:val="24"/>
                <w:szCs w:val="24"/>
              </w:rPr>
              <w:t xml:space="preserve"> </w:t>
            </w:r>
            <w:r w:rsidR="00BF7EAB" w:rsidRPr="00D5049B">
              <w:rPr>
                <w:rFonts w:cstheme="minorHAnsi"/>
                <w:sz w:val="24"/>
                <w:szCs w:val="24"/>
              </w:rPr>
              <w:t>El estudiante identifica los elementos básicos de circuitos eléctricos.</w:t>
            </w:r>
          </w:p>
          <w:p w:rsidR="00BF7EAB" w:rsidRPr="00BF7EAB" w:rsidRDefault="00BF7EAB" w:rsidP="00BF7EA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04270C" w:rsidRPr="00EA32F7" w:rsidRDefault="0004270C" w:rsidP="0060550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0550A">
              <w:rPr>
                <w:rFonts w:cstheme="minorHAnsi"/>
                <w:sz w:val="24"/>
                <w:szCs w:val="24"/>
              </w:rPr>
              <w:t>El estudiante a</w:t>
            </w:r>
            <w:r w:rsidR="000E209B" w:rsidRPr="00DA3B98">
              <w:rPr>
                <w:rFonts w:cstheme="minorHAnsi"/>
                <w:sz w:val="24"/>
                <w:szCs w:val="24"/>
              </w:rPr>
              <w:t>sist</w:t>
            </w:r>
            <w:r w:rsidR="0060550A">
              <w:rPr>
                <w:rFonts w:cstheme="minorHAnsi"/>
                <w:sz w:val="24"/>
                <w:szCs w:val="24"/>
              </w:rPr>
              <w:t>ió</w:t>
            </w:r>
            <w:r w:rsidR="000E209B"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</w:t>
            </w:r>
            <w:r w:rsidR="0060550A">
              <w:rPr>
                <w:rFonts w:cstheme="minorHAnsi"/>
                <w:sz w:val="24"/>
                <w:szCs w:val="24"/>
              </w:rPr>
              <w:t>ió</w:t>
            </w:r>
            <w:r w:rsidR="000E209B" w:rsidRPr="00DA3B98">
              <w:rPr>
                <w:rFonts w:cstheme="minorHAnsi"/>
                <w:sz w:val="24"/>
                <w:szCs w:val="24"/>
              </w:rPr>
              <w:t xml:space="preserve"> cada día y llev</w:t>
            </w:r>
            <w:r w:rsidR="0060550A">
              <w:rPr>
                <w:rFonts w:cstheme="minorHAnsi"/>
                <w:sz w:val="24"/>
                <w:szCs w:val="24"/>
              </w:rPr>
              <w:t xml:space="preserve">ó </w:t>
            </w:r>
            <w:r w:rsidR="000E209B" w:rsidRPr="00DA3B98">
              <w:rPr>
                <w:rFonts w:cstheme="minorHAnsi"/>
                <w:sz w:val="24"/>
                <w:szCs w:val="24"/>
              </w:rPr>
              <w:t xml:space="preserve">su cuaderno en orden en todas las clases </w:t>
            </w:r>
            <w:r w:rsidR="0060550A">
              <w:rPr>
                <w:rFonts w:cstheme="minorHAnsi"/>
                <w:sz w:val="24"/>
                <w:szCs w:val="24"/>
              </w:rPr>
              <w:t xml:space="preserve">y mantuvo </w:t>
            </w:r>
            <w:r w:rsidR="000E209B" w:rsidRPr="00DA3B98">
              <w:rPr>
                <w:rFonts w:cstheme="minorHAnsi"/>
                <w:sz w:val="24"/>
                <w:szCs w:val="24"/>
              </w:rPr>
              <w:t>una actitud de re</w:t>
            </w:r>
            <w:r w:rsidR="0060550A">
              <w:rPr>
                <w:rFonts w:cstheme="minorHAnsi"/>
                <w:sz w:val="24"/>
                <w:szCs w:val="24"/>
              </w:rPr>
              <w:t>speto y colaboración en el aula todo el año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D6" w:rsidRDefault="007A20D6">
      <w:pPr>
        <w:spacing w:after="0" w:line="240" w:lineRule="auto"/>
      </w:pPr>
      <w:r>
        <w:separator/>
      </w:r>
    </w:p>
  </w:endnote>
  <w:endnote w:type="continuationSeparator" w:id="0">
    <w:p w:rsidR="007A20D6" w:rsidRDefault="007A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D6" w:rsidRDefault="007A20D6">
      <w:pPr>
        <w:spacing w:after="0" w:line="240" w:lineRule="auto"/>
      </w:pPr>
      <w:r>
        <w:separator/>
      </w:r>
    </w:p>
  </w:footnote>
  <w:footnote w:type="continuationSeparator" w:id="0">
    <w:p w:rsidR="007A20D6" w:rsidRDefault="007A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5B74F7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39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6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8"/>
  </w:num>
  <w:num w:numId="38">
    <w:abstractNumId w:val="40"/>
  </w:num>
  <w:num w:numId="39">
    <w:abstractNumId w:val="25"/>
  </w:num>
  <w:num w:numId="40">
    <w:abstractNumId w:val="26"/>
  </w:num>
  <w:num w:numId="41">
    <w:abstractNumId w:val="20"/>
  </w:num>
  <w:num w:numId="42">
    <w:abstractNumId w:val="2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838CB"/>
    <w:rsid w:val="000859F9"/>
    <w:rsid w:val="000A7056"/>
    <w:rsid w:val="000A7A5F"/>
    <w:rsid w:val="000D32F2"/>
    <w:rsid w:val="000E209B"/>
    <w:rsid w:val="000E3767"/>
    <w:rsid w:val="0013264E"/>
    <w:rsid w:val="00141B1F"/>
    <w:rsid w:val="00221595"/>
    <w:rsid w:val="0023246E"/>
    <w:rsid w:val="00246C70"/>
    <w:rsid w:val="00250B57"/>
    <w:rsid w:val="0025632D"/>
    <w:rsid w:val="00291893"/>
    <w:rsid w:val="002D08B8"/>
    <w:rsid w:val="002D40C3"/>
    <w:rsid w:val="00307F64"/>
    <w:rsid w:val="00324CE6"/>
    <w:rsid w:val="00327EBE"/>
    <w:rsid w:val="00337B5F"/>
    <w:rsid w:val="00370684"/>
    <w:rsid w:val="00375048"/>
    <w:rsid w:val="003B0939"/>
    <w:rsid w:val="003E7276"/>
    <w:rsid w:val="003F0B69"/>
    <w:rsid w:val="00492098"/>
    <w:rsid w:val="004B3E7F"/>
    <w:rsid w:val="004C4684"/>
    <w:rsid w:val="004D0F49"/>
    <w:rsid w:val="004F4FFD"/>
    <w:rsid w:val="005178CF"/>
    <w:rsid w:val="005B3144"/>
    <w:rsid w:val="005C3139"/>
    <w:rsid w:val="005D43C4"/>
    <w:rsid w:val="0060550A"/>
    <w:rsid w:val="006152B3"/>
    <w:rsid w:val="00627D8F"/>
    <w:rsid w:val="006432EE"/>
    <w:rsid w:val="00646F0F"/>
    <w:rsid w:val="006629FC"/>
    <w:rsid w:val="00675706"/>
    <w:rsid w:val="006D4806"/>
    <w:rsid w:val="00716DA3"/>
    <w:rsid w:val="007A20D6"/>
    <w:rsid w:val="007F4AD9"/>
    <w:rsid w:val="0089319C"/>
    <w:rsid w:val="00895640"/>
    <w:rsid w:val="008B36D1"/>
    <w:rsid w:val="009145FD"/>
    <w:rsid w:val="00A4438C"/>
    <w:rsid w:val="00AA170A"/>
    <w:rsid w:val="00B2329D"/>
    <w:rsid w:val="00B32D1A"/>
    <w:rsid w:val="00B36E57"/>
    <w:rsid w:val="00B42EA4"/>
    <w:rsid w:val="00B57025"/>
    <w:rsid w:val="00B87F43"/>
    <w:rsid w:val="00BA44C9"/>
    <w:rsid w:val="00BD702A"/>
    <w:rsid w:val="00BF7EAB"/>
    <w:rsid w:val="00C44753"/>
    <w:rsid w:val="00C54EDB"/>
    <w:rsid w:val="00CD0461"/>
    <w:rsid w:val="00CF2141"/>
    <w:rsid w:val="00D055FD"/>
    <w:rsid w:val="00D33DB1"/>
    <w:rsid w:val="00D36452"/>
    <w:rsid w:val="00D5049B"/>
    <w:rsid w:val="00DA3B98"/>
    <w:rsid w:val="00DB7E54"/>
    <w:rsid w:val="00E0251A"/>
    <w:rsid w:val="00E04659"/>
    <w:rsid w:val="00E45A99"/>
    <w:rsid w:val="00E516B1"/>
    <w:rsid w:val="00E818B7"/>
    <w:rsid w:val="00E85E45"/>
    <w:rsid w:val="00E860BE"/>
    <w:rsid w:val="00E91694"/>
    <w:rsid w:val="00EA32F7"/>
    <w:rsid w:val="00EC4F0B"/>
    <w:rsid w:val="00ED1812"/>
    <w:rsid w:val="00ED1D3F"/>
    <w:rsid w:val="00F51F1F"/>
    <w:rsid w:val="00F602FD"/>
    <w:rsid w:val="00F6663B"/>
    <w:rsid w:val="00F74955"/>
    <w:rsid w:val="00F87D7B"/>
    <w:rsid w:val="00FA5E06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542AA"/>
  <w15:docId w15:val="{C2FB3D67-FFCC-4134-8C15-54F310B8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1867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5</cp:revision>
  <dcterms:created xsi:type="dcterms:W3CDTF">2020-01-21T16:02:00Z</dcterms:created>
  <dcterms:modified xsi:type="dcterms:W3CDTF">2020-04-23T15:04:00Z</dcterms:modified>
</cp:coreProperties>
</file>