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2B" w:rsidRDefault="0016512B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01"/>
        <w:gridCol w:w="2902"/>
        <w:gridCol w:w="2902"/>
        <w:gridCol w:w="2902"/>
        <w:gridCol w:w="2902"/>
        <w:gridCol w:w="2902"/>
      </w:tblGrid>
      <w:tr w:rsidR="0016512B">
        <w:tc>
          <w:tcPr>
            <w:tcW w:w="2901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16512B" w:rsidRDefault="00CE7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FILOSOFÍA</w:t>
            </w:r>
          </w:p>
          <w:p w:rsidR="0016512B" w:rsidRDefault="0016512B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16512B" w:rsidRDefault="00CE7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6512B" w:rsidRDefault="0016512B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16512B" w:rsidRDefault="0088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7692B">
              <w:rPr>
                <w:sz w:val="24"/>
                <w:szCs w:val="24"/>
              </w:rPr>
              <w:t>3</w:t>
            </w:r>
          </w:p>
        </w:tc>
      </w:tr>
    </w:tbl>
    <w:p w:rsidR="0016512B" w:rsidRDefault="0016512B">
      <w:pPr>
        <w:spacing w:after="0" w:line="240" w:lineRule="auto"/>
        <w:rPr>
          <w:sz w:val="24"/>
          <w:szCs w:val="24"/>
        </w:rPr>
      </w:pPr>
    </w:p>
    <w:p w:rsidR="0016512B" w:rsidRDefault="00CE782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16512B" w:rsidRDefault="0016512B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0"/>
        <w:gridCol w:w="1450"/>
        <w:gridCol w:w="2901"/>
        <w:gridCol w:w="2900"/>
        <w:gridCol w:w="1450"/>
        <w:gridCol w:w="4351"/>
      </w:tblGrid>
      <w:tr w:rsidR="0016512B"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16512B">
        <w:trPr>
          <w:trHeight w:val="160"/>
        </w:trPr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6512B" w:rsidRPr="00377A73" w:rsidRDefault="00CE7822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377A73" w:rsidRPr="00377A73">
              <w:rPr>
                <w:color w:val="auto"/>
                <w:sz w:val="24"/>
                <w:szCs w:val="24"/>
              </w:rPr>
              <w:t>Reconoce</w:t>
            </w:r>
            <w:r w:rsidR="007B5D95">
              <w:rPr>
                <w:color w:val="auto"/>
                <w:sz w:val="24"/>
                <w:szCs w:val="24"/>
              </w:rPr>
              <w:t>r</w:t>
            </w:r>
            <w:r w:rsidR="00377A73" w:rsidRPr="00377A73">
              <w:rPr>
                <w:color w:val="auto"/>
                <w:sz w:val="24"/>
                <w:szCs w:val="24"/>
              </w:rPr>
              <w:t xml:space="preserve"> a la </w:t>
            </w:r>
            <w:r w:rsidRPr="00377A73">
              <w:rPr>
                <w:color w:val="auto"/>
                <w:sz w:val="24"/>
                <w:szCs w:val="24"/>
              </w:rPr>
              <w:t>filosofía y sus métodos en la bús</w:t>
            </w:r>
            <w:r w:rsidR="00377A73" w:rsidRPr="00377A73">
              <w:rPr>
                <w:color w:val="auto"/>
                <w:sz w:val="24"/>
                <w:szCs w:val="24"/>
              </w:rPr>
              <w:t xml:space="preserve">queda del conocimiento. </w:t>
            </w:r>
          </w:p>
          <w:p w:rsidR="0016512B" w:rsidRPr="00377A73" w:rsidRDefault="00CE7822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377A73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="00377A73" w:rsidRPr="00377A73">
              <w:rPr>
                <w:color w:val="auto"/>
                <w:sz w:val="24"/>
                <w:szCs w:val="24"/>
              </w:rPr>
              <w:t>Utiliza</w:t>
            </w:r>
            <w:r w:rsidR="007B5D95">
              <w:rPr>
                <w:color w:val="auto"/>
                <w:sz w:val="24"/>
                <w:szCs w:val="24"/>
              </w:rPr>
              <w:t xml:space="preserve">r </w:t>
            </w:r>
            <w:r w:rsidR="00377A73">
              <w:rPr>
                <w:color w:val="auto"/>
                <w:sz w:val="24"/>
                <w:szCs w:val="24"/>
              </w:rPr>
              <w:t>razonamientos lógicos para expresar sus ideas.</w:t>
            </w:r>
          </w:p>
          <w:p w:rsidR="0016512B" w:rsidRPr="00377A73" w:rsidRDefault="00CE7822" w:rsidP="00942111">
            <w:pPr>
              <w:pStyle w:val="Prrafodelist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09"/>
              <w:rPr>
                <w:rFonts w:asciiTheme="majorHAnsi" w:hAnsiTheme="majorHAnsi" w:cstheme="minorHAnsi"/>
                <w:sz w:val="24"/>
                <w:szCs w:val="24"/>
              </w:rPr>
            </w:pPr>
            <w:r w:rsidRPr="00377A73">
              <w:rPr>
                <w:b/>
                <w:color w:val="auto"/>
                <w:sz w:val="24"/>
                <w:szCs w:val="24"/>
              </w:rPr>
              <w:t>LOGRO ACTITUDINAL:</w:t>
            </w:r>
            <w:r w:rsidR="00377A73" w:rsidRPr="00095D68">
              <w:rPr>
                <w:rFonts w:asciiTheme="majorHAnsi" w:hAnsiTheme="majorHAnsi" w:cstheme="minorHAnsi"/>
                <w:sz w:val="24"/>
                <w:szCs w:val="24"/>
              </w:rPr>
              <w:t>Asist</w:t>
            </w:r>
            <w:r w:rsidR="007B5D95">
              <w:rPr>
                <w:rFonts w:asciiTheme="majorHAnsi" w:hAnsiTheme="majorHAnsi" w:cstheme="minorHAnsi"/>
                <w:sz w:val="24"/>
                <w:szCs w:val="24"/>
              </w:rPr>
              <w:t>ir</w:t>
            </w:r>
            <w:r w:rsidR="00377A73" w:rsidRPr="00095D68">
              <w:rPr>
                <w:rFonts w:asciiTheme="majorHAnsi" w:hAnsiTheme="majorHAnsi" w:cstheme="minorHAnsi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942111">
              <w:rPr>
                <w:rFonts w:asciiTheme="majorHAnsi" w:hAnsiTheme="majorHAnsi" w:cstheme="minorHAnsi"/>
                <w:sz w:val="24"/>
                <w:szCs w:val="24"/>
              </w:rPr>
              <w:t>r</w:t>
            </w:r>
            <w:r w:rsidR="00377A73" w:rsidRPr="00095D68">
              <w:rPr>
                <w:rFonts w:asciiTheme="majorHAnsi" w:hAnsiTheme="majorHAnsi" w:cstheme="minorHAnsi"/>
                <w:sz w:val="24"/>
                <w:szCs w:val="24"/>
              </w:rPr>
              <w:t xml:space="preserve"> su cuaderno en orden y mantene</w:t>
            </w:r>
            <w:r w:rsidR="00942111">
              <w:rPr>
                <w:rFonts w:asciiTheme="majorHAnsi" w:hAnsiTheme="majorHAnsi" w:cstheme="minorHAnsi"/>
                <w:sz w:val="24"/>
                <w:szCs w:val="24"/>
              </w:rPr>
              <w:t>r</w:t>
            </w:r>
            <w:r w:rsidR="00377A73" w:rsidRPr="00095D68">
              <w:rPr>
                <w:rFonts w:asciiTheme="majorHAnsi" w:hAnsiTheme="majorHAnsi" w:cstheme="minorHAnsi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870190" w:rsidRDefault="00EE3C77" w:rsidP="0042262C">
            <w:pPr>
              <w:numPr>
                <w:ilvl w:val="0"/>
                <w:numId w:val="3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FILOSOFÍA. </w:t>
            </w:r>
          </w:p>
          <w:p w:rsidR="00554042" w:rsidRPr="0042262C" w:rsidRDefault="00554042" w:rsidP="00EE3C77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554042" w:rsidRDefault="00554042" w:rsidP="00554042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554042">
              <w:rPr>
                <w:b/>
                <w:sz w:val="24"/>
                <w:szCs w:val="24"/>
              </w:rPr>
              <w:t>Introducción a la filosofía.</w:t>
            </w:r>
          </w:p>
          <w:p w:rsidR="00554042" w:rsidRPr="00554042" w:rsidRDefault="00554042" w:rsidP="00554042">
            <w:pPr>
              <w:pStyle w:val="Prrafodelista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554042">
              <w:rPr>
                <w:sz w:val="24"/>
                <w:szCs w:val="24"/>
              </w:rPr>
              <w:t>Que es la filosofía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554042" w:rsidRDefault="00554042" w:rsidP="00554042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Porque se hace filosofía.</w:t>
            </w:r>
          </w:p>
          <w:p w:rsidR="003B5D19" w:rsidRPr="00554042" w:rsidRDefault="00554042" w:rsidP="00554042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Como se ha hecho la filosofía. </w:t>
            </w:r>
          </w:p>
          <w:p w:rsidR="003B5D19" w:rsidRPr="00554042" w:rsidRDefault="00CE7822" w:rsidP="003B5D19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554042">
              <w:rPr>
                <w:b/>
                <w:sz w:val="24"/>
                <w:szCs w:val="24"/>
              </w:rPr>
              <w:t>Los métodos de la filos</w:t>
            </w:r>
            <w:r w:rsidR="003B5D19" w:rsidRPr="00554042">
              <w:rPr>
                <w:b/>
                <w:sz w:val="24"/>
                <w:szCs w:val="24"/>
              </w:rPr>
              <w:t>ofía.</w:t>
            </w:r>
          </w:p>
          <w:p w:rsidR="00554042" w:rsidRDefault="00554042" w:rsidP="00554042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aprender a preguntar.</w:t>
            </w:r>
          </w:p>
          <w:p w:rsidR="003B5D19" w:rsidRPr="00554042" w:rsidRDefault="00554042" w:rsidP="00554042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aprender a analizar.</w:t>
            </w:r>
          </w:p>
          <w:p w:rsidR="003B5D19" w:rsidRPr="00554042" w:rsidRDefault="003B5D19" w:rsidP="00554042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54042">
              <w:rPr>
                <w:sz w:val="24"/>
                <w:szCs w:val="24"/>
              </w:rPr>
              <w:t xml:space="preserve">Cómo dialogar con </w:t>
            </w:r>
            <w:r w:rsidR="00554042">
              <w:rPr>
                <w:sz w:val="24"/>
                <w:szCs w:val="24"/>
              </w:rPr>
              <w:t>argumentos.</w:t>
            </w:r>
          </w:p>
          <w:p w:rsidR="003B5D19" w:rsidRPr="00554042" w:rsidRDefault="00CE7822" w:rsidP="00554042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54042">
              <w:rPr>
                <w:sz w:val="24"/>
                <w:szCs w:val="24"/>
              </w:rPr>
              <w:t>Cómo apr</w:t>
            </w:r>
            <w:r w:rsidR="00554042">
              <w:rPr>
                <w:sz w:val="24"/>
                <w:szCs w:val="24"/>
              </w:rPr>
              <w:t>ender a interpretar un texto.</w:t>
            </w:r>
          </w:p>
          <w:p w:rsidR="0016512B" w:rsidRDefault="003B5D19" w:rsidP="003B5D19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554042">
              <w:rPr>
                <w:b/>
                <w:sz w:val="24"/>
                <w:szCs w:val="24"/>
              </w:rPr>
              <w:t>Introducción a la lógica.</w:t>
            </w:r>
          </w:p>
          <w:p w:rsidR="00554042" w:rsidRPr="00554042" w:rsidRDefault="00554042" w:rsidP="00554042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54042">
              <w:rPr>
                <w:sz w:val="24"/>
                <w:szCs w:val="24"/>
              </w:rPr>
              <w:t>Aprender a pensar por sí mismo.</w:t>
            </w:r>
          </w:p>
          <w:p w:rsidR="00554042" w:rsidRPr="00554042" w:rsidRDefault="00554042" w:rsidP="00554042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54042">
              <w:rPr>
                <w:sz w:val="24"/>
                <w:szCs w:val="24"/>
              </w:rPr>
              <w:t>Analizar un argumento.</w:t>
            </w:r>
          </w:p>
          <w:p w:rsidR="00554042" w:rsidRPr="00554042" w:rsidRDefault="00554042" w:rsidP="00554042">
            <w:pPr>
              <w:pStyle w:val="Prrafodelista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554042">
              <w:rPr>
                <w:sz w:val="24"/>
                <w:szCs w:val="24"/>
              </w:rPr>
              <w:t>Sacar conclusiones.</w:t>
            </w:r>
          </w:p>
          <w:p w:rsidR="00554042" w:rsidRPr="00554042" w:rsidRDefault="00554042" w:rsidP="00554042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Prueba saber.</w:t>
            </w:r>
          </w:p>
        </w:tc>
      </w:tr>
      <w:tr w:rsidR="0016512B">
        <w:trPr>
          <w:trHeight w:val="140"/>
        </w:trPr>
        <w:tc>
          <w:tcPr>
            <w:tcW w:w="4350" w:type="dxa"/>
          </w:tcPr>
          <w:p w:rsidR="0016512B" w:rsidRDefault="00CE7822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Comprender, mediante ejemplos, que la filosofía es una actividad común y necesaria que se aprende básicamente poniéndola en práctica</w:t>
            </w:r>
          </w:p>
          <w:p w:rsidR="0060370F" w:rsidRDefault="0060370F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Comprender, el significado de las herramientas de reflexión más comunes en la práctica de la filosofía, mediante el aprendizaje de su aplicación.</w:t>
            </w:r>
          </w:p>
          <w:p w:rsidR="0060370F" w:rsidRDefault="0060370F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Comprender, mediante el aprendizaje, de su aplicación, el uso de las formas de argumentación y el uso de los criterios de racionamiento lógicos como la clave de la reflexión con espíritu filosófico. </w:t>
            </w: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60"/>
        </w:trPr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80"/>
        </w:trPr>
        <w:tc>
          <w:tcPr>
            <w:tcW w:w="4350" w:type="dxa"/>
          </w:tcPr>
          <w:p w:rsidR="0016512B" w:rsidRDefault="00CE782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aplica. </w:t>
            </w: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6512B" w:rsidRDefault="00CE782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6512B" w:rsidRDefault="00CE782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16512B">
        <w:trPr>
          <w:trHeight w:val="180"/>
        </w:trPr>
        <w:tc>
          <w:tcPr>
            <w:tcW w:w="5800" w:type="dxa"/>
            <w:gridSpan w:val="2"/>
          </w:tcPr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EF3D35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Exposición de contenido: lectura individual, </w:t>
            </w:r>
            <w:r>
              <w:rPr>
                <w:sz w:val="24"/>
                <w:szCs w:val="24"/>
              </w:rPr>
              <w:lastRenderedPageBreak/>
              <w:t>lectura en grupo, video, canción o láminas.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885604" w:rsidRDefault="00885604" w:rsidP="0088560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885604" w:rsidRDefault="00885604" w:rsidP="0088560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885604" w:rsidRDefault="00885604" w:rsidP="00885604">
            <w:pPr>
              <w:pStyle w:val="Standard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Cognitiva: Trabajo escrito, evaluación oral, evaluación tipo Prueba SABER.</w:t>
            </w:r>
          </w:p>
          <w:p w:rsidR="00885604" w:rsidRDefault="00885604" w:rsidP="00885604">
            <w:pPr>
              <w:pStyle w:val="Standard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16512B" w:rsidRDefault="00885604" w:rsidP="0088560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885604" w:rsidRDefault="00885604" w:rsidP="00885604">
            <w:pPr>
              <w:pStyle w:val="Standard"/>
              <w:numPr>
                <w:ilvl w:val="0"/>
                <w:numId w:val="10"/>
              </w:numPr>
              <w:jc w:val="both"/>
            </w:pPr>
            <w:r>
              <w:rPr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:rsidR="00885604" w:rsidRDefault="00885604" w:rsidP="00885604">
            <w:pPr>
              <w:pStyle w:val="Standard"/>
              <w:numPr>
                <w:ilvl w:val="0"/>
                <w:numId w:val="10"/>
              </w:numPr>
              <w:jc w:val="both"/>
            </w:pPr>
            <w:r>
              <w:rPr>
                <w:sz w:val="24"/>
                <w:szCs w:val="24"/>
              </w:rPr>
              <w:t xml:space="preserve">Fungibles: Marcadores, borrables, Borradores, </w:t>
            </w:r>
            <w:r>
              <w:rPr>
                <w:sz w:val="24"/>
                <w:szCs w:val="24"/>
              </w:rPr>
              <w:lastRenderedPageBreak/>
              <w:t xml:space="preserve">Cartulina, Papel Bond, constitución política. </w:t>
            </w:r>
          </w:p>
          <w:p w:rsidR="0016512B" w:rsidRDefault="00885604" w:rsidP="00885604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Multimedios: Video Beam, Portátiles, Grabadoras e internet.</w:t>
            </w:r>
          </w:p>
        </w:tc>
      </w:tr>
      <w:tr w:rsidR="0016512B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16512B" w:rsidRDefault="00CE78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16512B">
        <w:trPr>
          <w:trHeight w:val="180"/>
        </w:trPr>
        <w:tc>
          <w:tcPr>
            <w:tcW w:w="17402" w:type="dxa"/>
            <w:gridSpan w:val="6"/>
          </w:tcPr>
          <w:p w:rsidR="0016512B" w:rsidRDefault="00CE7822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Torregroza, E. (2006). Filosofía I. Bogotá: Santillana. </w:t>
            </w:r>
          </w:p>
        </w:tc>
      </w:tr>
    </w:tbl>
    <w:p w:rsidR="0016512B" w:rsidRDefault="0016512B">
      <w:pPr>
        <w:spacing w:after="0" w:line="240" w:lineRule="auto"/>
        <w:rPr>
          <w:sz w:val="24"/>
          <w:szCs w:val="24"/>
        </w:rPr>
      </w:pPr>
    </w:p>
    <w:p w:rsidR="0016512B" w:rsidRDefault="00CE7822">
      <w:pPr>
        <w:spacing w:after="160" w:line="259" w:lineRule="auto"/>
        <w:rPr>
          <w:sz w:val="24"/>
          <w:szCs w:val="24"/>
        </w:rPr>
      </w:pPr>
      <w:r>
        <w:br w:type="page"/>
      </w:r>
    </w:p>
    <w:p w:rsidR="0016512B" w:rsidRDefault="00CE782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16512B" w:rsidRDefault="0016512B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0"/>
        <w:gridCol w:w="1450"/>
        <w:gridCol w:w="2901"/>
        <w:gridCol w:w="2900"/>
        <w:gridCol w:w="1450"/>
        <w:gridCol w:w="4351"/>
      </w:tblGrid>
      <w:tr w:rsidR="0016512B"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16512B">
        <w:trPr>
          <w:trHeight w:val="160"/>
        </w:trPr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6512B" w:rsidRPr="00EF3D35" w:rsidRDefault="00CE7822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EF3D35">
              <w:rPr>
                <w:b/>
                <w:color w:val="auto"/>
                <w:sz w:val="24"/>
                <w:szCs w:val="24"/>
              </w:rPr>
              <w:t>LOGRO COGNITIVO:</w:t>
            </w:r>
            <w:r w:rsidR="00EF3D35" w:rsidRPr="00EF3D35">
              <w:rPr>
                <w:color w:val="auto"/>
                <w:sz w:val="24"/>
                <w:szCs w:val="24"/>
              </w:rPr>
              <w:t>Identifica</w:t>
            </w:r>
            <w:r w:rsidR="007B5D95">
              <w:rPr>
                <w:color w:val="auto"/>
                <w:sz w:val="24"/>
                <w:szCs w:val="24"/>
              </w:rPr>
              <w:t>r</w:t>
            </w:r>
            <w:r w:rsidRPr="00EF3D35">
              <w:rPr>
                <w:color w:val="auto"/>
                <w:sz w:val="24"/>
                <w:szCs w:val="24"/>
              </w:rPr>
              <w:t xml:space="preserve"> las distintas teorías sobre el origen del conocimiento y la importancia de las distintas </w:t>
            </w:r>
            <w:r w:rsidR="00EF3D35" w:rsidRPr="00EF3D35">
              <w:rPr>
                <w:color w:val="auto"/>
                <w:sz w:val="24"/>
                <w:szCs w:val="24"/>
              </w:rPr>
              <w:t>ciencias.</w:t>
            </w:r>
          </w:p>
          <w:p w:rsidR="0016512B" w:rsidRPr="00EF3D35" w:rsidRDefault="00CE7822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EF3D35">
              <w:rPr>
                <w:b/>
                <w:color w:val="auto"/>
                <w:sz w:val="24"/>
                <w:szCs w:val="24"/>
              </w:rPr>
              <w:t>LOGRO PROCEDIMENTAL</w:t>
            </w:r>
            <w:r w:rsidR="00EF3D35" w:rsidRPr="00EF3D35">
              <w:rPr>
                <w:b/>
                <w:color w:val="auto"/>
                <w:sz w:val="24"/>
                <w:szCs w:val="24"/>
              </w:rPr>
              <w:t xml:space="preserve">: </w:t>
            </w:r>
            <w:r w:rsidR="007B5D95" w:rsidRPr="00EF3D35">
              <w:rPr>
                <w:color w:val="auto"/>
                <w:sz w:val="24"/>
                <w:szCs w:val="24"/>
              </w:rPr>
              <w:t>Expresa</w:t>
            </w:r>
            <w:r w:rsidR="007B5D95">
              <w:rPr>
                <w:color w:val="auto"/>
                <w:sz w:val="24"/>
                <w:szCs w:val="24"/>
              </w:rPr>
              <w:t>r</w:t>
            </w:r>
            <w:r w:rsidR="007B5D95" w:rsidRPr="00EF3D35">
              <w:rPr>
                <w:color w:val="auto"/>
                <w:sz w:val="24"/>
                <w:szCs w:val="24"/>
              </w:rPr>
              <w:t xml:space="preserve"> sus</w:t>
            </w:r>
            <w:r w:rsidR="00EF3D35" w:rsidRPr="00EF3D35">
              <w:rPr>
                <w:color w:val="auto"/>
                <w:sz w:val="24"/>
                <w:szCs w:val="24"/>
              </w:rPr>
              <w:t xml:space="preserve"> ideas acerca de la verdad, el conocimiento, la ciencia y el método. </w:t>
            </w:r>
          </w:p>
          <w:p w:rsidR="0016512B" w:rsidRPr="00EF3D35" w:rsidRDefault="00CE7822" w:rsidP="00EF3D35">
            <w:pPr>
              <w:pStyle w:val="Prrafodelist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09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EF3D35">
              <w:rPr>
                <w:b/>
                <w:color w:val="auto"/>
                <w:sz w:val="24"/>
                <w:szCs w:val="24"/>
              </w:rPr>
              <w:t>LOGRO ACTITUDINAL</w:t>
            </w:r>
            <w:r w:rsidR="00A16A2E">
              <w:rPr>
                <w:b/>
                <w:color w:val="auto"/>
                <w:sz w:val="24"/>
                <w:szCs w:val="24"/>
              </w:rPr>
              <w:t xml:space="preserve"> </w:t>
            </w:r>
            <w:r w:rsidR="00B43769" w:rsidRPr="00095D68">
              <w:rPr>
                <w:rFonts w:asciiTheme="majorHAnsi" w:hAnsiTheme="majorHAnsi" w:cstheme="minorHAnsi"/>
                <w:sz w:val="24"/>
                <w:szCs w:val="24"/>
              </w:rPr>
              <w:t>Asist</w:t>
            </w:r>
            <w:r w:rsidR="00B43769">
              <w:rPr>
                <w:rFonts w:asciiTheme="majorHAnsi" w:hAnsiTheme="majorHAnsi" w:cstheme="minorHAnsi"/>
                <w:sz w:val="24"/>
                <w:szCs w:val="24"/>
              </w:rPr>
              <w:t>ir</w:t>
            </w:r>
            <w:r w:rsidR="00B43769" w:rsidRPr="00095D68">
              <w:rPr>
                <w:rFonts w:asciiTheme="majorHAnsi" w:hAnsiTheme="majorHAnsi" w:cstheme="minorHAnsi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B43769">
              <w:rPr>
                <w:rFonts w:asciiTheme="majorHAnsi" w:hAnsiTheme="majorHAnsi" w:cstheme="minorHAnsi"/>
                <w:sz w:val="24"/>
                <w:szCs w:val="24"/>
              </w:rPr>
              <w:t>r</w:t>
            </w:r>
            <w:r w:rsidR="00B43769" w:rsidRPr="00095D68">
              <w:rPr>
                <w:rFonts w:asciiTheme="majorHAnsi" w:hAnsiTheme="majorHAnsi" w:cstheme="minorHAnsi"/>
                <w:sz w:val="24"/>
                <w:szCs w:val="24"/>
              </w:rPr>
              <w:t xml:space="preserve"> su cuaderno en orden y mantene</w:t>
            </w:r>
            <w:r w:rsidR="00B43769">
              <w:rPr>
                <w:rFonts w:asciiTheme="majorHAnsi" w:hAnsiTheme="majorHAnsi" w:cstheme="minorHAnsi"/>
                <w:sz w:val="24"/>
                <w:szCs w:val="24"/>
              </w:rPr>
              <w:t>r</w:t>
            </w:r>
            <w:r w:rsidR="00B43769" w:rsidRPr="00095D68">
              <w:rPr>
                <w:rFonts w:asciiTheme="majorHAnsi" w:hAnsiTheme="majorHAnsi" w:cstheme="minorHAnsi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0004B7" w:rsidRDefault="000004B7" w:rsidP="000004B7">
            <w:pPr>
              <w:rPr>
                <w:b/>
                <w:sz w:val="24"/>
                <w:szCs w:val="24"/>
              </w:rPr>
            </w:pPr>
          </w:p>
          <w:p w:rsidR="00870190" w:rsidRPr="000004B7" w:rsidRDefault="000004B7" w:rsidP="000004B7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0004B7">
              <w:rPr>
                <w:b/>
                <w:sz w:val="24"/>
                <w:szCs w:val="24"/>
              </w:rPr>
              <w:t>EL SABER.</w:t>
            </w:r>
          </w:p>
          <w:p w:rsidR="00870190" w:rsidRPr="000004B7" w:rsidRDefault="00870190" w:rsidP="000004B7">
            <w:pPr>
              <w:ind w:left="360"/>
              <w:rPr>
                <w:b/>
              </w:rPr>
            </w:pPr>
          </w:p>
        </w:tc>
        <w:tc>
          <w:tcPr>
            <w:tcW w:w="4351" w:type="dxa"/>
            <w:vMerge w:val="restart"/>
          </w:tcPr>
          <w:p w:rsidR="00EF3D35" w:rsidRPr="00870190" w:rsidRDefault="00EF3D35" w:rsidP="00EF3D35">
            <w:pPr>
              <w:numPr>
                <w:ilvl w:val="0"/>
                <w:numId w:val="2"/>
              </w:numPr>
              <w:rPr>
                <w:b/>
              </w:rPr>
            </w:pPr>
            <w:r w:rsidRPr="00870190">
              <w:rPr>
                <w:b/>
                <w:sz w:val="24"/>
                <w:szCs w:val="24"/>
              </w:rPr>
              <w:t>Gnoseología: la verdad.</w:t>
            </w:r>
          </w:p>
          <w:p w:rsidR="00870190" w:rsidRPr="00870190" w:rsidRDefault="00870190" w:rsidP="00870190">
            <w:pPr>
              <w:pStyle w:val="Prrafodelista"/>
              <w:numPr>
                <w:ilvl w:val="0"/>
                <w:numId w:val="4"/>
              </w:numPr>
            </w:pPr>
            <w:r w:rsidRPr="00870190">
              <w:t>Formas del saber.</w:t>
            </w:r>
          </w:p>
          <w:p w:rsidR="00870190" w:rsidRPr="00870190" w:rsidRDefault="00870190" w:rsidP="00870190">
            <w:pPr>
              <w:pStyle w:val="Prrafodelista"/>
              <w:numPr>
                <w:ilvl w:val="0"/>
                <w:numId w:val="4"/>
              </w:numPr>
            </w:pPr>
            <w:r w:rsidRPr="00870190">
              <w:t>Teorías de la verdad.</w:t>
            </w:r>
          </w:p>
          <w:p w:rsidR="00EF3D35" w:rsidRPr="00870190" w:rsidRDefault="00EF3D35" w:rsidP="00EF3D35">
            <w:pPr>
              <w:numPr>
                <w:ilvl w:val="0"/>
                <w:numId w:val="2"/>
              </w:numPr>
              <w:rPr>
                <w:b/>
              </w:rPr>
            </w:pPr>
            <w:r w:rsidRPr="00870190">
              <w:rPr>
                <w:b/>
                <w:sz w:val="24"/>
                <w:szCs w:val="24"/>
              </w:rPr>
              <w:t>Gnoseología: El conocimiento.</w:t>
            </w:r>
          </w:p>
          <w:p w:rsidR="00870190" w:rsidRPr="00870190" w:rsidRDefault="00870190" w:rsidP="00870190">
            <w:pPr>
              <w:pStyle w:val="Prrafodelista"/>
              <w:numPr>
                <w:ilvl w:val="0"/>
                <w:numId w:val="4"/>
              </w:numPr>
            </w:pPr>
            <w:r w:rsidRPr="00870190">
              <w:t>El origen del conocimiento.</w:t>
            </w:r>
          </w:p>
          <w:p w:rsidR="00870190" w:rsidRPr="00870190" w:rsidRDefault="00870190" w:rsidP="00870190">
            <w:pPr>
              <w:pStyle w:val="Prrafodelista"/>
              <w:numPr>
                <w:ilvl w:val="0"/>
                <w:numId w:val="4"/>
              </w:numPr>
            </w:pPr>
            <w:r w:rsidRPr="00870190">
              <w:t>Fundamento del conocimiento.</w:t>
            </w:r>
          </w:p>
          <w:p w:rsidR="00870190" w:rsidRPr="00870190" w:rsidRDefault="00870190" w:rsidP="00870190">
            <w:pPr>
              <w:pStyle w:val="Prrafodelista"/>
              <w:numPr>
                <w:ilvl w:val="0"/>
                <w:numId w:val="4"/>
              </w:numPr>
            </w:pPr>
            <w:r w:rsidRPr="00870190">
              <w:t>Límites del conocimiento.</w:t>
            </w:r>
          </w:p>
          <w:p w:rsidR="00870190" w:rsidRPr="00870190" w:rsidRDefault="00CE7822" w:rsidP="00EF3D35">
            <w:pPr>
              <w:numPr>
                <w:ilvl w:val="0"/>
                <w:numId w:val="2"/>
              </w:numPr>
            </w:pPr>
            <w:r w:rsidRPr="00870190">
              <w:rPr>
                <w:b/>
                <w:sz w:val="24"/>
                <w:szCs w:val="24"/>
              </w:rPr>
              <w:t>Epistemología: La ciencia y el método.</w:t>
            </w:r>
          </w:p>
          <w:p w:rsidR="00870190" w:rsidRPr="00870190" w:rsidRDefault="00870190" w:rsidP="00870190">
            <w:pPr>
              <w:pStyle w:val="Prrafodelista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Concepto de la ciencia.</w:t>
            </w:r>
          </w:p>
          <w:p w:rsidR="00870190" w:rsidRPr="00870190" w:rsidRDefault="00870190" w:rsidP="00870190">
            <w:pPr>
              <w:pStyle w:val="Prrafodelista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La inducción.</w:t>
            </w:r>
          </w:p>
          <w:p w:rsidR="00987244" w:rsidRPr="00987244" w:rsidRDefault="00870190" w:rsidP="00870190">
            <w:pPr>
              <w:pStyle w:val="Prrafodelista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Los límites del conocimiento.</w:t>
            </w:r>
          </w:p>
          <w:p w:rsidR="0016512B" w:rsidRPr="00987244" w:rsidRDefault="00987244" w:rsidP="00987244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 w:rsidRPr="00987244">
              <w:rPr>
                <w:b/>
                <w:sz w:val="24"/>
                <w:szCs w:val="24"/>
              </w:rPr>
              <w:t xml:space="preserve">Prueba saber. </w:t>
            </w:r>
            <w:r w:rsidR="00CE7822" w:rsidRPr="00987244">
              <w:rPr>
                <w:b/>
                <w:sz w:val="24"/>
                <w:szCs w:val="24"/>
              </w:rPr>
              <w:br/>
            </w:r>
          </w:p>
        </w:tc>
      </w:tr>
      <w:tr w:rsidR="0016512B">
        <w:trPr>
          <w:trHeight w:val="140"/>
        </w:trPr>
        <w:tc>
          <w:tcPr>
            <w:tcW w:w="4350" w:type="dxa"/>
          </w:tcPr>
          <w:p w:rsidR="0016512B" w:rsidRDefault="00CE7822" w:rsidP="00870190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Comprender, a partir de argumentos, el problema de definir la naturaleza de la ciencia y los medios.</w:t>
            </w:r>
          </w:p>
          <w:p w:rsidR="00870190" w:rsidRDefault="00870190" w:rsidP="00870190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comprender, </w:t>
            </w:r>
            <w:r w:rsidR="00D81715">
              <w:rPr>
                <w:sz w:val="24"/>
                <w:szCs w:val="24"/>
              </w:rPr>
              <w:t>a partir de argumentos el problema de hallar un fundamento sólido a nuestras pretensiones de conocimientos y el problema de establecer los alcances de nuestra capacidad de conocer.</w:t>
            </w:r>
          </w:p>
          <w:p w:rsidR="00870190" w:rsidRDefault="00D81715" w:rsidP="00D8171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Comprender, a partir de argumentos el rodea de definir la naturaleza de la ciencia y los métodos científicos.</w:t>
            </w: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60"/>
        </w:trPr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80"/>
        </w:trPr>
        <w:tc>
          <w:tcPr>
            <w:tcW w:w="4350" w:type="dxa"/>
          </w:tcPr>
          <w:p w:rsidR="0016512B" w:rsidRDefault="00CE782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aplica. </w:t>
            </w: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6512B" w:rsidRDefault="00CE782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6512B" w:rsidRDefault="00CE782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16512B">
        <w:trPr>
          <w:trHeight w:val="180"/>
        </w:trPr>
        <w:tc>
          <w:tcPr>
            <w:tcW w:w="5800" w:type="dxa"/>
            <w:gridSpan w:val="2"/>
          </w:tcPr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EF3D35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Síntesis de los aprendizajes generados.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885604" w:rsidRDefault="00885604" w:rsidP="0088560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885604" w:rsidRDefault="00885604" w:rsidP="0088560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885604" w:rsidRDefault="00885604" w:rsidP="00885604">
            <w:pPr>
              <w:pStyle w:val="Standard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885604" w:rsidRDefault="00885604" w:rsidP="00885604">
            <w:pPr>
              <w:pStyle w:val="Standard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16512B" w:rsidRDefault="00885604" w:rsidP="0088560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885604" w:rsidRDefault="00885604" w:rsidP="00885604">
            <w:pPr>
              <w:pStyle w:val="Standard"/>
              <w:numPr>
                <w:ilvl w:val="0"/>
                <w:numId w:val="10"/>
              </w:numPr>
              <w:jc w:val="both"/>
            </w:pPr>
            <w:r>
              <w:rPr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:rsidR="00885604" w:rsidRDefault="00885604" w:rsidP="00885604">
            <w:pPr>
              <w:pStyle w:val="Standard"/>
              <w:numPr>
                <w:ilvl w:val="0"/>
                <w:numId w:val="10"/>
              </w:numPr>
              <w:jc w:val="both"/>
            </w:pPr>
            <w:r>
              <w:rPr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:rsidR="0016512B" w:rsidRDefault="00885604" w:rsidP="00885604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Multimedios: Video Beam, Portátiles, Grabadoras e internet.</w:t>
            </w:r>
          </w:p>
        </w:tc>
      </w:tr>
      <w:tr w:rsidR="0016512B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16512B" w:rsidRDefault="00CE78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16512B">
        <w:trPr>
          <w:trHeight w:val="180"/>
        </w:trPr>
        <w:tc>
          <w:tcPr>
            <w:tcW w:w="17402" w:type="dxa"/>
            <w:gridSpan w:val="6"/>
          </w:tcPr>
          <w:p w:rsidR="0016512B" w:rsidRDefault="00CE7822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Torregroza, E. (2006). Filosofía I. Bogotá: Santillana. </w:t>
            </w:r>
          </w:p>
        </w:tc>
      </w:tr>
    </w:tbl>
    <w:p w:rsidR="0016512B" w:rsidRDefault="00CE7822">
      <w:pPr>
        <w:spacing w:after="160" w:line="259" w:lineRule="auto"/>
        <w:rPr>
          <w:sz w:val="24"/>
          <w:szCs w:val="24"/>
        </w:rPr>
      </w:pPr>
      <w:r>
        <w:br w:type="page"/>
      </w:r>
    </w:p>
    <w:p w:rsidR="0016512B" w:rsidRDefault="00CE782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16512B" w:rsidRDefault="0016512B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0"/>
        <w:gridCol w:w="1450"/>
        <w:gridCol w:w="2901"/>
        <w:gridCol w:w="2900"/>
        <w:gridCol w:w="1450"/>
        <w:gridCol w:w="4351"/>
      </w:tblGrid>
      <w:tr w:rsidR="0016512B"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16512B">
        <w:trPr>
          <w:trHeight w:val="160"/>
        </w:trPr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6512B" w:rsidRPr="00EF3D35" w:rsidRDefault="00CE7822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</w:t>
            </w:r>
            <w:r w:rsidRPr="00EF3D35">
              <w:rPr>
                <w:b/>
                <w:color w:val="auto"/>
                <w:sz w:val="24"/>
                <w:szCs w:val="24"/>
              </w:rPr>
              <w:t>COGNITIVO:</w:t>
            </w:r>
            <w:r w:rsidR="00B43769">
              <w:rPr>
                <w:color w:val="auto"/>
                <w:sz w:val="24"/>
                <w:szCs w:val="24"/>
              </w:rPr>
              <w:t>Identificar</w:t>
            </w:r>
            <w:r w:rsidR="00EF3D35" w:rsidRPr="00EF3D35">
              <w:rPr>
                <w:color w:val="auto"/>
                <w:sz w:val="24"/>
                <w:szCs w:val="24"/>
              </w:rPr>
              <w:t>las teorías</w:t>
            </w:r>
            <w:r w:rsidR="00EF3D35">
              <w:rPr>
                <w:color w:val="auto"/>
                <w:sz w:val="24"/>
                <w:szCs w:val="24"/>
              </w:rPr>
              <w:t xml:space="preserve"> sobre el origen del universo.</w:t>
            </w:r>
          </w:p>
          <w:p w:rsidR="0016512B" w:rsidRPr="00EF3D35" w:rsidRDefault="00CE7822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EF3D35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="00EF3D35" w:rsidRPr="00EF3D35">
              <w:rPr>
                <w:color w:val="auto"/>
                <w:sz w:val="24"/>
                <w:szCs w:val="24"/>
              </w:rPr>
              <w:t>Formula</w:t>
            </w:r>
            <w:r w:rsidR="007B5D95">
              <w:rPr>
                <w:color w:val="auto"/>
                <w:sz w:val="24"/>
                <w:szCs w:val="24"/>
              </w:rPr>
              <w:t>r</w:t>
            </w:r>
            <w:r w:rsidR="00EF3D35" w:rsidRPr="00EF3D35">
              <w:rPr>
                <w:color w:val="auto"/>
                <w:sz w:val="24"/>
                <w:szCs w:val="24"/>
              </w:rPr>
              <w:t xml:space="preserve"> interrogantes sobre los problemas de la </w:t>
            </w:r>
            <w:r w:rsidR="00EF3D35">
              <w:rPr>
                <w:color w:val="auto"/>
                <w:sz w:val="24"/>
                <w:szCs w:val="24"/>
              </w:rPr>
              <w:t>realidad de su contexto.</w:t>
            </w:r>
          </w:p>
          <w:p w:rsidR="0016512B" w:rsidRPr="00B43769" w:rsidRDefault="00CE7822" w:rsidP="00B43769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3769">
              <w:rPr>
                <w:b/>
                <w:color w:val="auto"/>
                <w:sz w:val="24"/>
                <w:szCs w:val="24"/>
              </w:rPr>
              <w:t>LOGRO ACTITUDINAL:</w:t>
            </w:r>
            <w:r w:rsidR="00B43769" w:rsidRPr="00B43769">
              <w:rPr>
                <w:rFonts w:asciiTheme="majorHAnsi" w:hAnsiTheme="majorHAnsi" w:cstheme="minorHAnsi"/>
                <w:sz w:val="24"/>
                <w:szCs w:val="24"/>
              </w:rPr>
              <w:t>Asistir a clases puntualmente portando correctamente el uniforme que le corresponde cada día, llevar su cuaderno en orden y mantener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16512B" w:rsidRPr="007E5C82" w:rsidRDefault="000004B7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7E5C82">
              <w:rPr>
                <w:b/>
                <w:sz w:val="24"/>
                <w:szCs w:val="24"/>
              </w:rPr>
              <w:t>LA REALIDAD.</w:t>
            </w:r>
          </w:p>
          <w:p w:rsidR="007E5C82" w:rsidRDefault="007E5C82" w:rsidP="000004B7">
            <w:pPr>
              <w:rPr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7E5C82" w:rsidRDefault="00CE7822" w:rsidP="007E5C82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E5C82">
              <w:rPr>
                <w:b/>
                <w:sz w:val="24"/>
                <w:szCs w:val="24"/>
              </w:rPr>
              <w:t>Cosmología: La naturaleza.</w:t>
            </w:r>
          </w:p>
          <w:p w:rsidR="007E5C82" w:rsidRDefault="007E5C82" w:rsidP="007E5C82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movimiento.</w:t>
            </w:r>
          </w:p>
          <w:p w:rsidR="007E5C82" w:rsidRDefault="007E5C82" w:rsidP="007E5C82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origen del universo.</w:t>
            </w:r>
          </w:p>
          <w:p w:rsidR="007E5C82" w:rsidRDefault="007E5C82" w:rsidP="007E5C82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sentido del universo</w:t>
            </w:r>
          </w:p>
          <w:p w:rsidR="007E5C82" w:rsidRDefault="00CE7822" w:rsidP="007E5C82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E5C82">
              <w:rPr>
                <w:b/>
                <w:sz w:val="24"/>
                <w:szCs w:val="24"/>
              </w:rPr>
              <w:t>Ontología: El ser.</w:t>
            </w:r>
          </w:p>
          <w:p w:rsidR="007E5C82" w:rsidRDefault="007E5C82" w:rsidP="007E5C82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concepto de causa.</w:t>
            </w:r>
          </w:p>
          <w:p w:rsidR="007E5C82" w:rsidRDefault="007E5C82" w:rsidP="007E5C82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filosofía primera.</w:t>
            </w:r>
          </w:p>
          <w:p w:rsidR="007E5C82" w:rsidRDefault="007E5C82" w:rsidP="007E5C82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problema del ser.</w:t>
            </w:r>
          </w:p>
          <w:p w:rsidR="007E5C82" w:rsidRDefault="007E5C82" w:rsidP="007E5C82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metafísica en los últimos tiempos.</w:t>
            </w:r>
          </w:p>
          <w:p w:rsidR="007E5C82" w:rsidRPr="007E5C82" w:rsidRDefault="00CE7822" w:rsidP="007E5C82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7E5C82">
              <w:rPr>
                <w:b/>
                <w:sz w:val="24"/>
                <w:szCs w:val="24"/>
              </w:rPr>
              <w:t>Ontología: Dios.</w:t>
            </w:r>
          </w:p>
          <w:p w:rsidR="007E5C82" w:rsidRDefault="007E5C82" w:rsidP="007E5C82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naturaleza de Dios.</w:t>
            </w:r>
          </w:p>
          <w:p w:rsidR="007E5C82" w:rsidRDefault="007E5C82" w:rsidP="007E5C82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conceptos filosóficos.</w:t>
            </w:r>
          </w:p>
          <w:p w:rsidR="00987244" w:rsidRDefault="007E5C82" w:rsidP="007E5C82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existencia de Dios. </w:t>
            </w:r>
          </w:p>
          <w:p w:rsidR="0016512B" w:rsidRPr="00987244" w:rsidRDefault="00987244" w:rsidP="00987244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987244">
              <w:rPr>
                <w:b/>
                <w:sz w:val="24"/>
                <w:szCs w:val="24"/>
              </w:rPr>
              <w:t xml:space="preserve">Prueba saber. </w:t>
            </w:r>
            <w:r w:rsidR="00CE7822" w:rsidRPr="00987244">
              <w:rPr>
                <w:b/>
                <w:sz w:val="24"/>
                <w:szCs w:val="24"/>
              </w:rPr>
              <w:br/>
            </w:r>
          </w:p>
        </w:tc>
      </w:tr>
      <w:tr w:rsidR="0016512B">
        <w:trPr>
          <w:trHeight w:val="140"/>
        </w:trPr>
        <w:tc>
          <w:tcPr>
            <w:tcW w:w="4350" w:type="dxa"/>
          </w:tcPr>
          <w:p w:rsidR="007E5C82" w:rsidRPr="007E5C82" w:rsidRDefault="007E5C82" w:rsidP="007E5C8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7E5C82">
              <w:rPr>
                <w:sz w:val="24"/>
                <w:szCs w:val="24"/>
              </w:rPr>
              <w:t>Comprender, a partir de argumentos, los problemas relativos a la naturaleza, orden, origen y finalidad del universo.</w:t>
            </w:r>
          </w:p>
          <w:p w:rsidR="0016512B" w:rsidRDefault="00CE7822" w:rsidP="007E5C8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Comprender, a partir de argumentos, el problema de la existencia de los entes universales y el problema de la existencia y naturaleza de un mundo externo independiente del sujeto que lo conoce.</w:t>
            </w:r>
          </w:p>
          <w:p w:rsidR="007E5C82" w:rsidRPr="007E5C82" w:rsidRDefault="007E5C82" w:rsidP="007E5C8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Comprender, a partir de argumentos el problema de la existencia de dios y el problema de definir su naturaleza. </w:t>
            </w: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60"/>
        </w:trPr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80"/>
        </w:trPr>
        <w:tc>
          <w:tcPr>
            <w:tcW w:w="4350" w:type="dxa"/>
          </w:tcPr>
          <w:p w:rsidR="0016512B" w:rsidRDefault="00CE782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aplica. </w:t>
            </w: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6512B" w:rsidRDefault="00CE782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6512B" w:rsidRDefault="00CE782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16512B">
        <w:trPr>
          <w:trHeight w:val="180"/>
        </w:trPr>
        <w:tc>
          <w:tcPr>
            <w:tcW w:w="5800" w:type="dxa"/>
            <w:gridSpan w:val="2"/>
          </w:tcPr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111015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Síntesis de los aprendizajes generados.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885604" w:rsidRDefault="00885604" w:rsidP="0088560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885604" w:rsidRDefault="00885604" w:rsidP="0088560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885604" w:rsidRDefault="00885604" w:rsidP="00885604">
            <w:pPr>
              <w:pStyle w:val="Standard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885604" w:rsidRDefault="00885604" w:rsidP="00885604">
            <w:pPr>
              <w:pStyle w:val="Standard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16512B" w:rsidRDefault="00885604" w:rsidP="0088560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885604" w:rsidRDefault="00885604" w:rsidP="00885604">
            <w:pPr>
              <w:pStyle w:val="Standard"/>
              <w:numPr>
                <w:ilvl w:val="0"/>
                <w:numId w:val="10"/>
              </w:numPr>
              <w:jc w:val="both"/>
            </w:pPr>
            <w:r>
              <w:rPr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:rsidR="00885604" w:rsidRDefault="00885604" w:rsidP="00885604">
            <w:pPr>
              <w:pStyle w:val="Standard"/>
              <w:numPr>
                <w:ilvl w:val="0"/>
                <w:numId w:val="10"/>
              </w:numPr>
              <w:jc w:val="both"/>
            </w:pPr>
            <w:r>
              <w:rPr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:rsidR="0016512B" w:rsidRDefault="00885604" w:rsidP="00885604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Multimedios: Video Beam, Portátiles, Grabadoras e internet.</w:t>
            </w:r>
          </w:p>
        </w:tc>
      </w:tr>
      <w:tr w:rsidR="0016512B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16512B" w:rsidRDefault="00CE78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16512B">
        <w:trPr>
          <w:trHeight w:val="180"/>
        </w:trPr>
        <w:tc>
          <w:tcPr>
            <w:tcW w:w="17402" w:type="dxa"/>
            <w:gridSpan w:val="6"/>
          </w:tcPr>
          <w:p w:rsidR="0016512B" w:rsidRDefault="00CE7822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Torregroza, E. (2006). Filosofía I. Bogotá: Santillana. </w:t>
            </w:r>
          </w:p>
        </w:tc>
      </w:tr>
    </w:tbl>
    <w:p w:rsidR="0016512B" w:rsidRDefault="0016512B">
      <w:pPr>
        <w:spacing w:after="0" w:line="240" w:lineRule="auto"/>
        <w:rPr>
          <w:sz w:val="24"/>
          <w:szCs w:val="24"/>
        </w:rPr>
      </w:pPr>
    </w:p>
    <w:p w:rsidR="0016512B" w:rsidRDefault="00CE7822">
      <w:pPr>
        <w:spacing w:after="160" w:line="259" w:lineRule="auto"/>
        <w:rPr>
          <w:sz w:val="24"/>
          <w:szCs w:val="24"/>
        </w:rPr>
      </w:pPr>
      <w:r>
        <w:br w:type="page"/>
      </w:r>
    </w:p>
    <w:p w:rsidR="0016512B" w:rsidRPr="007B5D95" w:rsidRDefault="00CE7822" w:rsidP="007B5D9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0"/>
        <w:gridCol w:w="1450"/>
        <w:gridCol w:w="2901"/>
        <w:gridCol w:w="2900"/>
        <w:gridCol w:w="1450"/>
        <w:gridCol w:w="4351"/>
      </w:tblGrid>
      <w:tr w:rsidR="0016512B"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16512B">
        <w:trPr>
          <w:trHeight w:val="160"/>
        </w:trPr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6512B" w:rsidRPr="00A03E30" w:rsidRDefault="00CE7822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</w:t>
            </w:r>
            <w:r w:rsidRPr="00A03E30">
              <w:rPr>
                <w:b/>
                <w:color w:val="auto"/>
                <w:sz w:val="24"/>
                <w:szCs w:val="24"/>
              </w:rPr>
              <w:t>:</w:t>
            </w:r>
            <w:r w:rsidR="00A03E30">
              <w:rPr>
                <w:color w:val="auto"/>
                <w:sz w:val="24"/>
                <w:szCs w:val="24"/>
              </w:rPr>
              <w:t>Defin</w:t>
            </w:r>
            <w:r w:rsidR="007B5D95">
              <w:rPr>
                <w:color w:val="auto"/>
                <w:sz w:val="24"/>
                <w:szCs w:val="24"/>
              </w:rPr>
              <w:t>ir</w:t>
            </w:r>
            <w:r w:rsidR="00A03E30" w:rsidRPr="00A03E30">
              <w:rPr>
                <w:color w:val="auto"/>
                <w:sz w:val="24"/>
                <w:szCs w:val="24"/>
              </w:rPr>
              <w:t>la psicología y antropología</w:t>
            </w:r>
            <w:r w:rsidR="00A03E30">
              <w:rPr>
                <w:color w:val="auto"/>
                <w:sz w:val="24"/>
                <w:szCs w:val="24"/>
              </w:rPr>
              <w:t xml:space="preserve"> como ciencias que estudian al ser humano.</w:t>
            </w:r>
          </w:p>
          <w:p w:rsidR="0016512B" w:rsidRPr="00A03E30" w:rsidRDefault="00CE7822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A03E30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="00A03E30">
              <w:rPr>
                <w:color w:val="auto"/>
                <w:sz w:val="24"/>
                <w:szCs w:val="24"/>
              </w:rPr>
              <w:t>Expone</w:t>
            </w:r>
            <w:r w:rsidR="007B5D95">
              <w:rPr>
                <w:color w:val="auto"/>
                <w:sz w:val="24"/>
                <w:szCs w:val="24"/>
              </w:rPr>
              <w:t>r</w:t>
            </w:r>
            <w:r w:rsidR="00A03E30">
              <w:rPr>
                <w:color w:val="auto"/>
                <w:sz w:val="24"/>
                <w:szCs w:val="24"/>
              </w:rPr>
              <w:t xml:space="preserve"> sus ideas </w:t>
            </w:r>
            <w:r w:rsidRPr="00A03E30">
              <w:rPr>
                <w:color w:val="auto"/>
                <w:sz w:val="24"/>
                <w:szCs w:val="24"/>
              </w:rPr>
              <w:t xml:space="preserve">sobre las disciplinas que estudian el </w:t>
            </w:r>
            <w:r w:rsidR="00A03E30">
              <w:rPr>
                <w:color w:val="auto"/>
                <w:sz w:val="24"/>
                <w:szCs w:val="24"/>
              </w:rPr>
              <w:t xml:space="preserve">origen y psique del ser humano. </w:t>
            </w:r>
          </w:p>
          <w:p w:rsidR="0016512B" w:rsidRPr="00AF5AEE" w:rsidRDefault="00CE7822" w:rsidP="00AF5AEE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F5AEE">
              <w:rPr>
                <w:b/>
                <w:sz w:val="24"/>
                <w:szCs w:val="24"/>
              </w:rPr>
              <w:t>LOGRO ACTITUDINAL:</w:t>
            </w:r>
            <w:r w:rsidR="00AF5AEE" w:rsidRPr="00AF5AEE">
              <w:rPr>
                <w:rFonts w:asciiTheme="majorHAnsi" w:hAnsiTheme="majorHAnsi" w:cstheme="minorHAnsi"/>
                <w:sz w:val="24"/>
                <w:szCs w:val="24"/>
              </w:rPr>
              <w:t>Asistir a clases puntualmente portando correctamente el uniforme que le corresponde cada día, llevar su cuaderno en orden y mantener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16512B" w:rsidRPr="00987244" w:rsidRDefault="000004B7" w:rsidP="00987244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987244">
              <w:rPr>
                <w:b/>
                <w:sz w:val="24"/>
                <w:szCs w:val="24"/>
              </w:rPr>
              <w:t>EL SER HUMANO.</w:t>
            </w:r>
          </w:p>
          <w:p w:rsidR="00872C38" w:rsidRDefault="00872C38" w:rsidP="000004B7">
            <w:pPr>
              <w:rPr>
                <w:b/>
                <w:sz w:val="24"/>
                <w:szCs w:val="24"/>
              </w:rPr>
            </w:pPr>
          </w:p>
          <w:p w:rsidR="000004B7" w:rsidRDefault="000004B7" w:rsidP="000004B7">
            <w:pPr>
              <w:rPr>
                <w:b/>
                <w:sz w:val="24"/>
                <w:szCs w:val="24"/>
              </w:rPr>
            </w:pPr>
          </w:p>
          <w:p w:rsidR="000004B7" w:rsidRPr="000004B7" w:rsidRDefault="000004B7" w:rsidP="000004B7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4351" w:type="dxa"/>
            <w:vMerge w:val="restart"/>
          </w:tcPr>
          <w:p w:rsidR="00872C38" w:rsidRDefault="00CE7822" w:rsidP="00A03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</w:r>
            <w:r w:rsidRPr="00872C38">
              <w:rPr>
                <w:b/>
                <w:sz w:val="24"/>
                <w:szCs w:val="24"/>
              </w:rPr>
              <w:t>Psicología: La mente</w:t>
            </w:r>
          </w:p>
          <w:p w:rsidR="00872C38" w:rsidRDefault="00872C38" w:rsidP="00872C38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 del alma.</w:t>
            </w:r>
          </w:p>
          <w:p w:rsidR="00872C38" w:rsidRDefault="00872C38" w:rsidP="00872C38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 de la conducta.</w:t>
            </w:r>
          </w:p>
          <w:p w:rsidR="00872C38" w:rsidRDefault="00872C38" w:rsidP="00872C38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 cognitiva.</w:t>
            </w:r>
          </w:p>
          <w:p w:rsidR="00987244" w:rsidRDefault="00872C38" w:rsidP="00872C38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 de la conciencia.</w:t>
            </w:r>
          </w:p>
          <w:p w:rsidR="00987244" w:rsidRPr="00987244" w:rsidRDefault="00CE7822" w:rsidP="00987244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987244">
              <w:rPr>
                <w:b/>
                <w:sz w:val="24"/>
                <w:szCs w:val="24"/>
              </w:rPr>
              <w:t>Antropología filosófica: El hombre.</w:t>
            </w:r>
          </w:p>
          <w:p w:rsidR="00987244" w:rsidRDefault="00987244" w:rsidP="00987244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Origen de la especie.</w:t>
            </w:r>
          </w:p>
          <w:p w:rsidR="00987244" w:rsidRDefault="00987244" w:rsidP="00987244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Naturaleza y cultura.</w:t>
            </w:r>
          </w:p>
          <w:p w:rsidR="0016512B" w:rsidRPr="00987244" w:rsidRDefault="00987244" w:rsidP="00987244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987244">
              <w:rPr>
                <w:b/>
                <w:sz w:val="24"/>
                <w:szCs w:val="24"/>
              </w:rPr>
              <w:t xml:space="preserve">Prueba saber. </w:t>
            </w:r>
            <w:r w:rsidR="00CE7822" w:rsidRPr="00987244">
              <w:rPr>
                <w:b/>
                <w:sz w:val="24"/>
                <w:szCs w:val="24"/>
              </w:rPr>
              <w:br/>
            </w:r>
          </w:p>
        </w:tc>
      </w:tr>
      <w:tr w:rsidR="0016512B">
        <w:trPr>
          <w:trHeight w:val="140"/>
        </w:trPr>
        <w:tc>
          <w:tcPr>
            <w:tcW w:w="4350" w:type="dxa"/>
          </w:tcPr>
          <w:p w:rsidR="0016512B" w:rsidRDefault="00CE7822" w:rsidP="0098724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Comprender, a partir de argumentos, el problema de la naturaleza de la mente y el problema de cómo obtener conocimiento científico de ella.</w:t>
            </w:r>
          </w:p>
          <w:p w:rsidR="00987244" w:rsidRDefault="00987244" w:rsidP="0098724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Comprende, a partir de argumentos el problema de definir la naturaleza humana y el problema de establecer fronteras conceptuales claras entre las ideas de la naturaleza y la cultura. </w:t>
            </w:r>
          </w:p>
          <w:p w:rsidR="0016512B" w:rsidRDefault="001651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60"/>
        </w:trPr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80"/>
        </w:trPr>
        <w:tc>
          <w:tcPr>
            <w:tcW w:w="4350" w:type="dxa"/>
          </w:tcPr>
          <w:p w:rsidR="0016512B" w:rsidRDefault="00CE782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aplica. </w:t>
            </w: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6512B" w:rsidRDefault="00CE782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6512B" w:rsidRDefault="00CE782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16512B">
        <w:trPr>
          <w:trHeight w:val="180"/>
        </w:trPr>
        <w:tc>
          <w:tcPr>
            <w:tcW w:w="5800" w:type="dxa"/>
            <w:gridSpan w:val="2"/>
          </w:tcPr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Activación de saberes previos a traves de lluvia de preguntas y respuestas.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885604" w:rsidRDefault="00885604" w:rsidP="0088560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885604" w:rsidRDefault="00885604" w:rsidP="0088560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885604" w:rsidRDefault="00885604" w:rsidP="00885604">
            <w:pPr>
              <w:pStyle w:val="Standard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885604" w:rsidRDefault="00885604" w:rsidP="00885604">
            <w:pPr>
              <w:pStyle w:val="Standard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16512B" w:rsidRDefault="00885604" w:rsidP="0088560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885604" w:rsidRDefault="00885604" w:rsidP="00885604">
            <w:pPr>
              <w:pStyle w:val="Standard"/>
              <w:numPr>
                <w:ilvl w:val="0"/>
                <w:numId w:val="10"/>
              </w:numPr>
              <w:jc w:val="both"/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885604" w:rsidRDefault="00885604" w:rsidP="00885604">
            <w:pPr>
              <w:pStyle w:val="Standard"/>
              <w:numPr>
                <w:ilvl w:val="0"/>
                <w:numId w:val="10"/>
              </w:numPr>
              <w:jc w:val="both"/>
            </w:pPr>
            <w:r>
              <w:rPr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:rsidR="0016512B" w:rsidRDefault="00885604" w:rsidP="00885604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Multimedios: Video Beam, Portátiles, Grabadoras e internet.</w:t>
            </w:r>
          </w:p>
        </w:tc>
      </w:tr>
      <w:tr w:rsidR="0016512B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16512B" w:rsidRDefault="00CE78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16512B">
        <w:trPr>
          <w:trHeight w:val="180"/>
        </w:trPr>
        <w:tc>
          <w:tcPr>
            <w:tcW w:w="17402" w:type="dxa"/>
            <w:gridSpan w:val="6"/>
          </w:tcPr>
          <w:p w:rsidR="0016512B" w:rsidRDefault="00CE7822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Torregroza, E. (2006). Filosofía I. Bogotá: Santillana. </w:t>
            </w:r>
          </w:p>
        </w:tc>
      </w:tr>
    </w:tbl>
    <w:p w:rsidR="00205F39" w:rsidRDefault="00205F39">
      <w:pPr>
        <w:spacing w:line="240" w:lineRule="auto"/>
        <w:jc w:val="center"/>
        <w:rPr>
          <w:sz w:val="24"/>
          <w:szCs w:val="24"/>
        </w:rPr>
      </w:pPr>
    </w:p>
    <w:p w:rsidR="00205F39" w:rsidRDefault="00205F39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402"/>
      </w:tblGrid>
      <w:tr w:rsidR="00205F39" w:rsidTr="00740DBB">
        <w:trPr>
          <w:trHeight w:val="60"/>
        </w:trPr>
        <w:tc>
          <w:tcPr>
            <w:tcW w:w="17402" w:type="dxa"/>
            <w:shd w:val="clear" w:color="auto" w:fill="E7E6E6"/>
          </w:tcPr>
          <w:p w:rsidR="00205F39" w:rsidRDefault="00205F39" w:rsidP="00740DBB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205F39" w:rsidTr="00740DBB">
        <w:trPr>
          <w:trHeight w:val="180"/>
        </w:trPr>
        <w:tc>
          <w:tcPr>
            <w:tcW w:w="17402" w:type="dxa"/>
          </w:tcPr>
          <w:p w:rsidR="00205F39" w:rsidRPr="00A03E30" w:rsidRDefault="00205F39" w:rsidP="00740DBB">
            <w:pPr>
              <w:numPr>
                <w:ilvl w:val="0"/>
                <w:numId w:val="5"/>
              </w:numPr>
              <w:contextualSpacing/>
              <w:rPr>
                <w:color w:val="auto"/>
                <w:sz w:val="24"/>
                <w:szCs w:val="24"/>
              </w:rPr>
            </w:pPr>
            <w:r w:rsidRPr="00A03E30">
              <w:rPr>
                <w:b/>
                <w:color w:val="auto"/>
                <w:sz w:val="24"/>
                <w:szCs w:val="24"/>
              </w:rPr>
              <w:t>LOGRO COGNITIVO:</w:t>
            </w:r>
            <w:r>
              <w:rPr>
                <w:color w:val="auto"/>
                <w:sz w:val="24"/>
                <w:szCs w:val="24"/>
              </w:rPr>
              <w:t>Relaciona</w:t>
            </w:r>
            <w:r w:rsidR="00D7692B">
              <w:rPr>
                <w:color w:val="auto"/>
                <w:sz w:val="24"/>
                <w:szCs w:val="24"/>
              </w:rPr>
              <w:t>r</w:t>
            </w:r>
            <w:r>
              <w:rPr>
                <w:color w:val="auto"/>
                <w:sz w:val="24"/>
                <w:szCs w:val="24"/>
              </w:rPr>
              <w:t xml:space="preserve"> la filosofía con la búsqueda de</w:t>
            </w:r>
            <w:r w:rsidR="00AF5AEE">
              <w:rPr>
                <w:color w:val="auto"/>
                <w:sz w:val="24"/>
                <w:szCs w:val="24"/>
              </w:rPr>
              <w:t>l</w:t>
            </w:r>
            <w:r>
              <w:rPr>
                <w:color w:val="auto"/>
                <w:sz w:val="24"/>
                <w:szCs w:val="24"/>
              </w:rPr>
              <w:t xml:space="preserve"> conocimiento </w:t>
            </w:r>
            <w:r w:rsidRPr="00A03E30">
              <w:rPr>
                <w:color w:val="auto"/>
                <w:sz w:val="24"/>
                <w:szCs w:val="24"/>
              </w:rPr>
              <w:t>de la humanidad.</w:t>
            </w:r>
          </w:p>
          <w:p w:rsidR="00205F39" w:rsidRPr="00A03E30" w:rsidRDefault="00205F39" w:rsidP="00740DBB">
            <w:pPr>
              <w:numPr>
                <w:ilvl w:val="0"/>
                <w:numId w:val="5"/>
              </w:numPr>
              <w:contextualSpacing/>
              <w:rPr>
                <w:color w:val="auto"/>
                <w:sz w:val="24"/>
                <w:szCs w:val="24"/>
              </w:rPr>
            </w:pPr>
            <w:r w:rsidRPr="00A03E30">
              <w:rPr>
                <w:b/>
                <w:color w:val="auto"/>
                <w:sz w:val="24"/>
                <w:szCs w:val="24"/>
              </w:rPr>
              <w:t>LOGRO PROCEDIMENTAL:</w:t>
            </w:r>
            <w:r>
              <w:rPr>
                <w:color w:val="auto"/>
                <w:sz w:val="24"/>
                <w:szCs w:val="24"/>
              </w:rPr>
              <w:t>Diferencia</w:t>
            </w:r>
            <w:r w:rsidR="00D7692B">
              <w:rPr>
                <w:color w:val="auto"/>
                <w:sz w:val="24"/>
                <w:szCs w:val="24"/>
              </w:rPr>
              <w:t>r</w:t>
            </w:r>
            <w:r w:rsidRPr="00A03E30">
              <w:rPr>
                <w:color w:val="auto"/>
                <w:sz w:val="24"/>
                <w:szCs w:val="24"/>
              </w:rPr>
              <w:t>los aportes de las diferentes ramas de la filosofía</w:t>
            </w:r>
            <w:r>
              <w:rPr>
                <w:color w:val="auto"/>
                <w:sz w:val="24"/>
                <w:szCs w:val="24"/>
              </w:rPr>
              <w:t xml:space="preserve"> en la vida cotidiana</w:t>
            </w:r>
            <w:r w:rsidRPr="00A03E30">
              <w:rPr>
                <w:color w:val="auto"/>
                <w:sz w:val="24"/>
                <w:szCs w:val="24"/>
              </w:rPr>
              <w:t xml:space="preserve">. </w:t>
            </w:r>
          </w:p>
          <w:p w:rsidR="00205F39" w:rsidRPr="00A03E30" w:rsidRDefault="00205F39" w:rsidP="00AF5AEE">
            <w:pPr>
              <w:pStyle w:val="Prrafodelist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09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A03E30">
              <w:rPr>
                <w:b/>
                <w:color w:val="auto"/>
                <w:sz w:val="24"/>
                <w:szCs w:val="24"/>
              </w:rPr>
              <w:t>LOGRO ACTITUDINAL:</w:t>
            </w:r>
            <w:r w:rsidRPr="00A03E30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</w:t>
            </w:r>
            <w:r w:rsidR="00D7692B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ir</w:t>
            </w:r>
            <w:r w:rsidRPr="00A03E30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AF5AEE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r</w:t>
            </w:r>
            <w:r w:rsidRPr="00A03E30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su cuaderno en orden y mantene</w:t>
            </w:r>
            <w:r w:rsidR="00AF5AEE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r</w:t>
            </w:r>
            <w:bookmarkStart w:id="1" w:name="_GoBack"/>
            <w:bookmarkEnd w:id="1"/>
            <w:r w:rsidRPr="00A03E30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una actitud de respeto y colaboración.</w:t>
            </w:r>
          </w:p>
        </w:tc>
      </w:tr>
    </w:tbl>
    <w:p w:rsidR="0016512B" w:rsidRDefault="0016512B">
      <w:pPr>
        <w:spacing w:line="240" w:lineRule="auto"/>
        <w:jc w:val="center"/>
        <w:rPr>
          <w:sz w:val="24"/>
          <w:szCs w:val="24"/>
        </w:rPr>
      </w:pPr>
    </w:p>
    <w:sectPr w:rsidR="0016512B" w:rsidSect="00C37DA7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1E0" w:rsidRDefault="002631E0">
      <w:pPr>
        <w:spacing w:after="0" w:line="240" w:lineRule="auto"/>
      </w:pPr>
      <w:r>
        <w:separator/>
      </w:r>
    </w:p>
  </w:endnote>
  <w:endnote w:type="continuationSeparator" w:id="1">
    <w:p w:rsidR="002631E0" w:rsidRDefault="0026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1E0" w:rsidRDefault="002631E0">
      <w:pPr>
        <w:spacing w:after="0" w:line="240" w:lineRule="auto"/>
      </w:pPr>
      <w:r>
        <w:separator/>
      </w:r>
    </w:p>
  </w:footnote>
  <w:footnote w:type="continuationSeparator" w:id="1">
    <w:p w:rsidR="002631E0" w:rsidRDefault="00263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12B" w:rsidRDefault="00CE7822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6512B" w:rsidRDefault="00CE7822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16512B" w:rsidRDefault="00CE7822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16512B" w:rsidRDefault="0016512B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0FA"/>
    <w:multiLevelType w:val="multilevel"/>
    <w:tmpl w:val="657A5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0F15E05"/>
    <w:multiLevelType w:val="multilevel"/>
    <w:tmpl w:val="596CF080"/>
    <w:styleLink w:val="WWNum3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79857AF"/>
    <w:multiLevelType w:val="multilevel"/>
    <w:tmpl w:val="5E2084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A5A2E8F"/>
    <w:multiLevelType w:val="hybridMultilevel"/>
    <w:tmpl w:val="3FE0FF9C"/>
    <w:lvl w:ilvl="0" w:tplc="66C631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C6419"/>
    <w:multiLevelType w:val="multilevel"/>
    <w:tmpl w:val="E3F494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F291C04"/>
    <w:multiLevelType w:val="multilevel"/>
    <w:tmpl w:val="EC807D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4F3B4902"/>
    <w:multiLevelType w:val="multilevel"/>
    <w:tmpl w:val="16922B4C"/>
    <w:styleLink w:val="WWNum5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06137AC"/>
    <w:multiLevelType w:val="hybridMultilevel"/>
    <w:tmpl w:val="709685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02333E"/>
    <w:multiLevelType w:val="multilevel"/>
    <w:tmpl w:val="399CA6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91E4A55"/>
    <w:multiLevelType w:val="multilevel"/>
    <w:tmpl w:val="B5286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FE9698A"/>
    <w:multiLevelType w:val="multilevel"/>
    <w:tmpl w:val="4BD6B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12B"/>
    <w:rsid w:val="000004B7"/>
    <w:rsid w:val="00044ACE"/>
    <w:rsid w:val="00111015"/>
    <w:rsid w:val="0016512B"/>
    <w:rsid w:val="00205F39"/>
    <w:rsid w:val="002631E0"/>
    <w:rsid w:val="002C07D0"/>
    <w:rsid w:val="003674EC"/>
    <w:rsid w:val="00377A73"/>
    <w:rsid w:val="003B5D19"/>
    <w:rsid w:val="0042262C"/>
    <w:rsid w:val="00554042"/>
    <w:rsid w:val="0060370F"/>
    <w:rsid w:val="00665381"/>
    <w:rsid w:val="007B5D95"/>
    <w:rsid w:val="007E5C82"/>
    <w:rsid w:val="008174F4"/>
    <w:rsid w:val="00870190"/>
    <w:rsid w:val="00872C38"/>
    <w:rsid w:val="00885604"/>
    <w:rsid w:val="00922086"/>
    <w:rsid w:val="0092573D"/>
    <w:rsid w:val="00942111"/>
    <w:rsid w:val="00987244"/>
    <w:rsid w:val="009B6599"/>
    <w:rsid w:val="00A03E30"/>
    <w:rsid w:val="00A16A2E"/>
    <w:rsid w:val="00AF5AEE"/>
    <w:rsid w:val="00AF71AC"/>
    <w:rsid w:val="00B43769"/>
    <w:rsid w:val="00B8357F"/>
    <w:rsid w:val="00BE1075"/>
    <w:rsid w:val="00C37DA7"/>
    <w:rsid w:val="00CE7822"/>
    <w:rsid w:val="00CE7B15"/>
    <w:rsid w:val="00D552CF"/>
    <w:rsid w:val="00D67A50"/>
    <w:rsid w:val="00D7692B"/>
    <w:rsid w:val="00D81715"/>
    <w:rsid w:val="00EC3451"/>
    <w:rsid w:val="00EE3C77"/>
    <w:rsid w:val="00EF3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7DA7"/>
  </w:style>
  <w:style w:type="paragraph" w:styleId="Ttulo1">
    <w:name w:val="heading 1"/>
    <w:basedOn w:val="Normal"/>
    <w:next w:val="Normal"/>
    <w:rsid w:val="00C37D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C37D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C37D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C37D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C37DA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C37D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37D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37DA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C37D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37DA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37DA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37DA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C37DA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C37DA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C37DA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B5D19"/>
    <w:pPr>
      <w:ind w:left="720"/>
      <w:contextualSpacing/>
    </w:pPr>
  </w:style>
  <w:style w:type="paragraph" w:customStyle="1" w:styleId="Standard">
    <w:name w:val="Standard"/>
    <w:rsid w:val="008856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textAlignment w:val="baseline"/>
    </w:pPr>
    <w:rPr>
      <w:color w:val="auto"/>
      <w:kern w:val="3"/>
    </w:rPr>
  </w:style>
  <w:style w:type="numbering" w:customStyle="1" w:styleId="WWNum5">
    <w:name w:val="WWNum5"/>
    <w:basedOn w:val="Sinlista"/>
    <w:rsid w:val="00885604"/>
    <w:pPr>
      <w:numPr>
        <w:numId w:val="10"/>
      </w:numPr>
    </w:pPr>
  </w:style>
  <w:style w:type="numbering" w:customStyle="1" w:styleId="WWNum3">
    <w:name w:val="WWNum3"/>
    <w:basedOn w:val="Sinlista"/>
    <w:rsid w:val="00885604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1484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Sistemas</cp:lastModifiedBy>
  <cp:revision>8</cp:revision>
  <dcterms:created xsi:type="dcterms:W3CDTF">2023-01-26T15:51:00Z</dcterms:created>
  <dcterms:modified xsi:type="dcterms:W3CDTF">2023-06-27T14:56:00Z</dcterms:modified>
</cp:coreProperties>
</file>