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0"/>
        <w:gridCol w:w="2430"/>
        <w:gridCol w:w="2244"/>
        <w:gridCol w:w="2028"/>
        <w:gridCol w:w="2145"/>
        <w:gridCol w:w="2129"/>
      </w:tblGrid>
      <w:tr w:rsidR="00B34108" w:rsidRPr="003712C5" w:rsidTr="00BA3B10">
        <w:tc>
          <w:tcPr>
            <w:tcW w:w="2450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430" w:type="dxa"/>
          </w:tcPr>
          <w:p w:rsidR="002C676E" w:rsidRPr="00E95EA4" w:rsidRDefault="002C676E" w:rsidP="002C676E">
            <w:pPr>
              <w:pStyle w:val="Encabezado"/>
              <w:jc w:val="center"/>
              <w:rPr>
                <w:rFonts w:cstheme="minorHAnsi"/>
              </w:rPr>
            </w:pPr>
            <w:r w:rsidRPr="00E95EA4">
              <w:rPr>
                <w:rFonts w:cstheme="minorHAnsi"/>
              </w:rPr>
              <w:t>MATEMÁTICAS</w:t>
            </w:r>
          </w:p>
          <w:p w:rsidR="00D033C0" w:rsidRPr="003712C5" w:rsidRDefault="00D033C0" w:rsidP="002C676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:rsidR="00D033C0" w:rsidRPr="003712C5" w:rsidRDefault="00487BCD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:rsidR="00D033C0" w:rsidRPr="003712C5" w:rsidRDefault="00B34108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B80DDA" w:rsidRPr="00344F58" w:rsidRDefault="00D033C0" w:rsidP="00FD36D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6"/>
        <w:gridCol w:w="2528"/>
        <w:gridCol w:w="2424"/>
        <w:gridCol w:w="2424"/>
        <w:gridCol w:w="3378"/>
        <w:gridCol w:w="2747"/>
      </w:tblGrid>
      <w:tr w:rsidR="00B80DDA" w:rsidRPr="003712C5" w:rsidTr="00C207C5">
        <w:trPr>
          <w:jc w:val="center"/>
        </w:trPr>
        <w:tc>
          <w:tcPr>
            <w:tcW w:w="9922" w:type="dxa"/>
            <w:gridSpan w:val="4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8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7" w:type="dxa"/>
            <w:shd w:val="clear" w:color="auto" w:fill="EEECE1" w:themeFill="background2"/>
          </w:tcPr>
          <w:p w:rsidR="00B80DDA" w:rsidRPr="003712C5" w:rsidRDefault="00745C8E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C207C5" w:rsidRPr="003712C5" w:rsidTr="00C207C5">
        <w:trPr>
          <w:trHeight w:val="327"/>
          <w:jc w:val="center"/>
        </w:trPr>
        <w:tc>
          <w:tcPr>
            <w:tcW w:w="5074" w:type="dxa"/>
            <w:gridSpan w:val="2"/>
            <w:vMerge w:val="restart"/>
            <w:shd w:val="clear" w:color="auto" w:fill="EEECE1" w:themeFill="background2"/>
          </w:tcPr>
          <w:p w:rsidR="00C207C5" w:rsidRPr="003712C5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C207C5" w:rsidRDefault="00C207C5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8" w:type="dxa"/>
            <w:vMerge w:val="restart"/>
            <w:shd w:val="clear" w:color="auto" w:fill="FFFFFF" w:themeFill="background1"/>
          </w:tcPr>
          <w:p w:rsidR="000D6371" w:rsidRDefault="000D6371" w:rsidP="000D6371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COGNITIVO:</w:t>
            </w:r>
          </w:p>
          <w:p w:rsidR="000D6371" w:rsidRPr="00FE64C3" w:rsidRDefault="000D6371" w:rsidP="000D6371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Reconoce </w:t>
            </w:r>
            <w:proofErr w:type="gramStart"/>
            <w:r>
              <w:rPr>
                <w:rFonts w:cstheme="minorHAnsi"/>
                <w:szCs w:val="24"/>
              </w:rPr>
              <w:t>conceptos  matemático</w:t>
            </w:r>
            <w:r w:rsidRPr="00536FF1">
              <w:rPr>
                <w:rFonts w:cstheme="minorHAnsi"/>
                <w:szCs w:val="24"/>
              </w:rPr>
              <w:t>s</w:t>
            </w:r>
            <w:proofErr w:type="gramEnd"/>
            <w:r w:rsidRPr="00536FF1">
              <w:rPr>
                <w:rFonts w:cstheme="minorHAnsi"/>
                <w:szCs w:val="24"/>
              </w:rPr>
              <w:t xml:space="preserve">, justificando el cómo y el porqué </w:t>
            </w:r>
            <w:r>
              <w:rPr>
                <w:rFonts w:cstheme="minorHAnsi"/>
                <w:szCs w:val="24"/>
              </w:rPr>
              <w:t>de los procesos de las operaciones con</w:t>
            </w:r>
            <w:r w:rsidR="002971A4">
              <w:rPr>
                <w:rFonts w:cstheme="minorHAnsi"/>
                <w:szCs w:val="24"/>
              </w:rPr>
              <w:t xml:space="preserve"> números</w:t>
            </w:r>
            <w:r>
              <w:rPr>
                <w:rFonts w:cstheme="minorHAnsi"/>
                <w:szCs w:val="24"/>
              </w:rPr>
              <w:t xml:space="preserve"> reales</w:t>
            </w:r>
            <w:r w:rsidRPr="00536FF1">
              <w:rPr>
                <w:rFonts w:cstheme="minorHAnsi"/>
                <w:szCs w:val="24"/>
              </w:rPr>
              <w:t>, desarrollando y aplicando diferentes estrategias en la simplificación de resultados para la solución d</w:t>
            </w:r>
            <w:r>
              <w:rPr>
                <w:rFonts w:cstheme="minorHAnsi"/>
                <w:szCs w:val="24"/>
              </w:rPr>
              <w:t>e problemas.</w:t>
            </w:r>
          </w:p>
          <w:p w:rsidR="000D6371" w:rsidRPr="00536FF1" w:rsidRDefault="000D6371" w:rsidP="000D6371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Pr="00536FF1">
              <w:rPr>
                <w:rFonts w:cstheme="minorHAnsi"/>
                <w:szCs w:val="24"/>
              </w:rPr>
              <w:t xml:space="preserve"> </w:t>
            </w:r>
          </w:p>
          <w:p w:rsidR="000D6371" w:rsidRPr="004C623E" w:rsidRDefault="000D6371" w:rsidP="000D637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Cs w:val="24"/>
              </w:rPr>
              <w:t>Modela usando un lenguaje escrito  mediante la generalización de</w:t>
            </w:r>
            <w:r w:rsidRPr="00536FF1">
              <w:rPr>
                <w:rFonts w:cstheme="minorHAnsi"/>
                <w:szCs w:val="24"/>
              </w:rPr>
              <w:t xml:space="preserve"> propiedades </w:t>
            </w:r>
            <w:r>
              <w:rPr>
                <w:rFonts w:cstheme="minorHAnsi"/>
                <w:szCs w:val="24"/>
              </w:rPr>
              <w:t xml:space="preserve">y relaciones entre operaciones con </w:t>
            </w:r>
            <w:r w:rsidRPr="00536FF1">
              <w:rPr>
                <w:rFonts w:cstheme="minorHAnsi"/>
                <w:szCs w:val="24"/>
              </w:rPr>
              <w:t>números reales</w:t>
            </w:r>
            <w:r>
              <w:rPr>
                <w:rFonts w:cstheme="minorHAnsi"/>
                <w:szCs w:val="24"/>
              </w:rPr>
              <w:t>, desarrollando y aplicando diferentes estrategias para la solución de problemas.</w:t>
            </w:r>
          </w:p>
          <w:p w:rsidR="000D6371" w:rsidRPr="00C6222B" w:rsidRDefault="000D6371" w:rsidP="000D6371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C207C5" w:rsidRPr="004C623E" w:rsidRDefault="000D6371" w:rsidP="000D637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15609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7" w:type="dxa"/>
            <w:vMerge w:val="restart"/>
            <w:shd w:val="clear" w:color="auto" w:fill="FFFFFF" w:themeFill="background1"/>
          </w:tcPr>
          <w:p w:rsidR="000D6371" w:rsidRPr="003712C5" w:rsidRDefault="000D6371" w:rsidP="000D6371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Conjuntos numéricos.</w:t>
            </w:r>
          </w:p>
          <w:p w:rsidR="000D6371" w:rsidRDefault="000D6371" w:rsidP="000D6371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6371" w:rsidRPr="00C00911" w:rsidRDefault="000D6371" w:rsidP="000D63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0D6371" w:rsidRPr="003712C5" w:rsidRDefault="000D6371" w:rsidP="000D6371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Números Racionales.</w:t>
            </w:r>
          </w:p>
          <w:p w:rsidR="000D6371" w:rsidRPr="003712C5" w:rsidRDefault="000D6371" w:rsidP="000D6371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0D6371" w:rsidRPr="003712C5" w:rsidRDefault="000D6371" w:rsidP="000D6371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Números Irracionales.</w:t>
            </w:r>
          </w:p>
          <w:p w:rsidR="000D6371" w:rsidRPr="003712C5" w:rsidRDefault="000D6371" w:rsidP="000D6371">
            <w:pPr>
              <w:rPr>
                <w:rFonts w:cstheme="minorHAnsi"/>
                <w:sz w:val="24"/>
                <w:szCs w:val="24"/>
              </w:rPr>
            </w:pPr>
          </w:p>
          <w:p w:rsidR="000D6371" w:rsidRPr="003712C5" w:rsidRDefault="000D6371" w:rsidP="000D6371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Errores y aproximaciones.</w:t>
            </w:r>
          </w:p>
          <w:p w:rsidR="000D6371" w:rsidRPr="003712C5" w:rsidRDefault="000D6371" w:rsidP="000D6371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0D6371" w:rsidRDefault="000D6371" w:rsidP="000D6371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Números Reales.</w:t>
            </w:r>
          </w:p>
          <w:p w:rsidR="000D6371" w:rsidRPr="00CE06EA" w:rsidRDefault="000D6371" w:rsidP="000D637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C207C5" w:rsidRPr="007663B2" w:rsidRDefault="000D6371" w:rsidP="000D6371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  <w:r w:rsidRPr="00CE06EA">
              <w:rPr>
                <w:rFonts w:cstheme="minorHAnsi"/>
                <w:sz w:val="24"/>
                <w:szCs w:val="24"/>
              </w:rPr>
              <w:t>Operaciones Con Radicales.</w:t>
            </w:r>
          </w:p>
        </w:tc>
      </w:tr>
      <w:tr w:rsidR="00C207C5" w:rsidRPr="003712C5" w:rsidTr="00C207C5">
        <w:trPr>
          <w:trHeight w:val="326"/>
          <w:jc w:val="center"/>
        </w:trPr>
        <w:tc>
          <w:tcPr>
            <w:tcW w:w="5074" w:type="dxa"/>
            <w:gridSpan w:val="2"/>
            <w:vMerge/>
            <w:shd w:val="clear" w:color="auto" w:fill="EEECE1" w:themeFill="background2"/>
          </w:tcPr>
          <w:p w:rsidR="00C207C5" w:rsidRPr="003712C5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C207C5" w:rsidRPr="004C623E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C207C5" w:rsidRPr="007663B2" w:rsidRDefault="00C207C5" w:rsidP="007663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63B2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8" w:type="dxa"/>
            <w:vMerge/>
            <w:shd w:val="clear" w:color="auto" w:fill="FFFFFF" w:themeFill="background1"/>
          </w:tcPr>
          <w:p w:rsidR="00C207C5" w:rsidRDefault="00C207C5" w:rsidP="00BE5A4A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:rsidR="00C207C5" w:rsidRPr="00C00911" w:rsidRDefault="00C207C5" w:rsidP="00745C8E">
            <w:pPr>
              <w:pStyle w:val="Prrafodelista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07C5" w:rsidRPr="003712C5" w:rsidTr="00C207C5">
        <w:trPr>
          <w:trHeight w:val="461"/>
          <w:jc w:val="center"/>
        </w:trPr>
        <w:tc>
          <w:tcPr>
            <w:tcW w:w="2546" w:type="dxa"/>
            <w:vMerge w:val="restart"/>
            <w:shd w:val="clear" w:color="auto" w:fill="EEECE1" w:themeFill="background2"/>
          </w:tcPr>
          <w:p w:rsidR="00C207C5" w:rsidRPr="004F4616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C207C5" w:rsidRPr="004F4616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C207C5" w:rsidRPr="004C623E" w:rsidRDefault="00C207C5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C207C5" w:rsidRPr="00B80DDA" w:rsidRDefault="00C207C5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8" w:type="dxa"/>
            <w:vMerge/>
            <w:shd w:val="clear" w:color="auto" w:fill="FFFFFF" w:themeFill="background1"/>
          </w:tcPr>
          <w:p w:rsidR="00C207C5" w:rsidRPr="004C623E" w:rsidRDefault="00C207C5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:rsidR="00C207C5" w:rsidRPr="003712C5" w:rsidRDefault="00C207C5" w:rsidP="00745C8E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07C5" w:rsidRPr="003712C5" w:rsidTr="00C207C5">
        <w:trPr>
          <w:trHeight w:val="991"/>
          <w:jc w:val="center"/>
        </w:trPr>
        <w:tc>
          <w:tcPr>
            <w:tcW w:w="2546" w:type="dxa"/>
            <w:vMerge/>
            <w:shd w:val="clear" w:color="auto" w:fill="EEECE1" w:themeFill="background2"/>
          </w:tcPr>
          <w:p w:rsidR="00C207C5" w:rsidRPr="004F4616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C207C5" w:rsidRPr="004F4616" w:rsidRDefault="00C207C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0D6371" w:rsidRPr="00975899" w:rsidRDefault="000D6371" w:rsidP="000D6371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</w:t>
            </w:r>
          </w:p>
          <w:p w:rsidR="000D6371" w:rsidRDefault="000D6371" w:rsidP="000D6371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Argumenta la existencia de los números irracionales.</w:t>
            </w:r>
          </w:p>
          <w:p w:rsidR="000D6371" w:rsidRDefault="000D6371" w:rsidP="000D6371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Utiliza representaciones geométricas y las ubica en la recta numérica.</w:t>
            </w:r>
          </w:p>
          <w:p w:rsidR="000D6371" w:rsidRPr="004C623E" w:rsidRDefault="000D6371" w:rsidP="000D6371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Describe la propiedad de densidad de los números reales y utiliza estrategias para calcular un número entre otros.</w:t>
            </w:r>
          </w:p>
          <w:p w:rsidR="000D6371" w:rsidRDefault="000D6371" w:rsidP="000D6371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>N°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2</w:t>
            </w:r>
          </w:p>
          <w:p w:rsidR="000D6371" w:rsidRDefault="000D6371" w:rsidP="000D637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580943">
              <w:rPr>
                <w:rFonts w:asciiTheme="minorHAnsi" w:hAnsiTheme="minorHAnsi" w:cstheme="minorHAnsi"/>
                <w:sz w:val="22"/>
                <w:szCs w:val="20"/>
              </w:rPr>
              <w:t xml:space="preserve">Ordena de mayor a menor o viceversa los números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reales.</w:t>
            </w:r>
          </w:p>
          <w:p w:rsidR="000D6371" w:rsidRPr="00580943" w:rsidRDefault="000D6371" w:rsidP="000D6371">
            <w:pPr>
              <w:pStyle w:val="Default"/>
              <w:jc w:val="both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Describe el efecto que tendría realizar operaciones con números reales (positivos, </w:t>
            </w:r>
            <w:r w:rsidR="007F2220">
              <w:rPr>
                <w:rFonts w:asciiTheme="minorHAnsi" w:hAnsiTheme="minorHAnsi" w:cstheme="minorHAnsi"/>
                <w:sz w:val="22"/>
                <w:szCs w:val="20"/>
              </w:rPr>
              <w:t>negativos, mayores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y menores que 1</w:t>
            </w:r>
            <w:r w:rsidR="007F2220">
              <w:rPr>
                <w:rFonts w:asciiTheme="minorHAnsi" w:hAnsiTheme="minorHAnsi" w:cstheme="minorHAnsi"/>
                <w:sz w:val="22"/>
                <w:szCs w:val="20"/>
              </w:rPr>
              <w:t>) sobre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la cantidad.</w:t>
            </w:r>
          </w:p>
          <w:p w:rsidR="00C207C5" w:rsidRPr="004C623E" w:rsidRDefault="00C207C5" w:rsidP="009F2373">
            <w:pPr>
              <w:pStyle w:val="Default"/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0D6371" w:rsidRDefault="000D6371" w:rsidP="000D6371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DBA N° 1</w:t>
            </w:r>
          </w:p>
          <w:p w:rsidR="00C207C5" w:rsidRPr="00975899" w:rsidRDefault="000D6371" w:rsidP="000D6371">
            <w:pPr>
              <w:jc w:val="both"/>
              <w:rPr>
                <w:rFonts w:cstheme="minorHAnsi"/>
                <w:b/>
                <w:szCs w:val="20"/>
              </w:rPr>
            </w:pPr>
            <w:r w:rsidRPr="00167132">
              <w:rPr>
                <w:rFonts w:cstheme="minorHAnsi"/>
                <w:szCs w:val="20"/>
              </w:rPr>
              <w:t>Analiza los discursos culturales, sociales e ideológicos, expresados a través de distintos medios de comunicación</w:t>
            </w:r>
          </w:p>
        </w:tc>
        <w:tc>
          <w:tcPr>
            <w:tcW w:w="3378" w:type="dxa"/>
            <w:vMerge/>
            <w:shd w:val="clear" w:color="auto" w:fill="FFFFFF" w:themeFill="background1"/>
          </w:tcPr>
          <w:p w:rsidR="00C207C5" w:rsidRPr="004C623E" w:rsidRDefault="00C207C5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:rsidR="00C207C5" w:rsidRPr="003712C5" w:rsidRDefault="00C207C5" w:rsidP="00745C8E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07C5" w:rsidRPr="003712C5" w:rsidTr="00C207C5">
        <w:trPr>
          <w:trHeight w:val="3771"/>
          <w:jc w:val="center"/>
        </w:trPr>
        <w:tc>
          <w:tcPr>
            <w:tcW w:w="2546" w:type="dxa"/>
            <w:tcBorders>
              <w:bottom w:val="single" w:sz="4" w:space="0" w:color="auto"/>
            </w:tcBorders>
          </w:tcPr>
          <w:p w:rsidR="000D6371" w:rsidRPr="000D6371" w:rsidRDefault="000D6371" w:rsidP="000D6371">
            <w:pPr>
              <w:rPr>
                <w:rFonts w:cstheme="minorHAnsi"/>
              </w:rPr>
            </w:pPr>
            <w:r w:rsidRPr="000D6371">
              <w:rPr>
                <w:rFonts w:cstheme="minorHAnsi"/>
              </w:rPr>
              <w:t>Analizo representaciones decimales de los números reales para diferenciar racionales de Irracionales.</w:t>
            </w:r>
          </w:p>
          <w:p w:rsidR="000D6371" w:rsidRPr="000D6371" w:rsidRDefault="000D6371" w:rsidP="000D6371">
            <w:pPr>
              <w:rPr>
                <w:rFonts w:cstheme="minorHAnsi"/>
              </w:rPr>
            </w:pPr>
          </w:p>
          <w:p w:rsidR="00C207C5" w:rsidRPr="000D6371" w:rsidRDefault="000D6371" w:rsidP="000D6371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color w:val="58595B"/>
                <w:sz w:val="20"/>
                <w:szCs w:val="20"/>
              </w:rPr>
            </w:pPr>
            <w:r w:rsidRPr="000D6371">
              <w:rPr>
                <w:rFonts w:cstheme="minorHAnsi"/>
              </w:rPr>
              <w:t>Comparo y contrasto las propiedades de los números (naturales, enteros, racionales y reales) y las de sus relaciones y operaciones para construir, manejar y utilizar apropiadamente los distintos sistemas numéricos.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C207C5" w:rsidRPr="004832C6" w:rsidRDefault="000D6371" w:rsidP="009F2373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szCs w:val="20"/>
              </w:rPr>
            </w:pPr>
            <w:r w:rsidRPr="000D6371">
              <w:rPr>
                <w:rFonts w:cstheme="minorHAnsi"/>
                <w:szCs w:val="20"/>
              </w:rPr>
              <w:t>Utilizo las técnicas de aproximac</w:t>
            </w:r>
            <w:r>
              <w:rPr>
                <w:rFonts w:cstheme="minorHAnsi"/>
                <w:szCs w:val="20"/>
              </w:rPr>
              <w:t xml:space="preserve">ión en procesos             </w:t>
            </w:r>
            <w:r w:rsidRPr="000D6371">
              <w:rPr>
                <w:rFonts w:cstheme="minorHAnsi"/>
                <w:szCs w:val="20"/>
              </w:rPr>
              <w:t>inﬁnitos numéricos</w:t>
            </w: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:rsidR="00C207C5" w:rsidRPr="004C623E" w:rsidRDefault="00C207C5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07C5" w:rsidRPr="004C623E" w:rsidRDefault="00C207C5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07C5" w:rsidRPr="004C623E" w:rsidRDefault="00C207C5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C207C5" w:rsidRPr="003E0E9F" w:rsidRDefault="00C207C5" w:rsidP="00745C8E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B80DDA" w:rsidRPr="003712C5" w:rsidTr="00C207C5">
        <w:trPr>
          <w:trHeight w:val="70"/>
          <w:jc w:val="center"/>
        </w:trPr>
        <w:tc>
          <w:tcPr>
            <w:tcW w:w="7498" w:type="dxa"/>
            <w:gridSpan w:val="3"/>
            <w:shd w:val="clear" w:color="auto" w:fill="EEECE1" w:themeFill="background2"/>
          </w:tcPr>
          <w:p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2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7" w:type="dxa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C207C5">
        <w:trPr>
          <w:trHeight w:val="197"/>
          <w:jc w:val="center"/>
        </w:trPr>
        <w:tc>
          <w:tcPr>
            <w:tcW w:w="7498" w:type="dxa"/>
            <w:gridSpan w:val="3"/>
            <w:shd w:val="clear" w:color="auto" w:fill="FFFFFF" w:themeFill="background1"/>
          </w:tcPr>
          <w:p w:rsidR="00515BBC" w:rsidRPr="00531509" w:rsidRDefault="00515BBC" w:rsidP="00515BBC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515BBC" w:rsidRPr="00531509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3D27F3" w:rsidRPr="00531509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3D27F3" w:rsidRPr="00531509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="003D27F3"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531509">
              <w:t>donde el docente aplica las estrategias didácticas o pedagógicas necesarias para la enseñanza del conocimiento.</w:t>
            </w:r>
          </w:p>
          <w:p w:rsidR="00531509" w:rsidRPr="00531509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</w:t>
            </w:r>
            <w:r w:rsidR="003D27F3" w:rsidRPr="00531509"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31509" w:rsidRPr="00531509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="00531509" w:rsidRPr="00531509">
              <w:rPr>
                <w:lang w:val="es-CO"/>
              </w:rPr>
              <w:t xml:space="preserve">Es el momento final de retroalimentación entre estudiantes, docente a estudiantes y estudiantes a docente con el fin de tomar decisiones </w:t>
            </w:r>
            <w:r w:rsidR="00531509" w:rsidRPr="00531509">
              <w:rPr>
                <w:lang w:val="es-CO"/>
              </w:rPr>
              <w:lastRenderedPageBreak/>
              <w:t>respecto a la dinámica de la actividad y estrategia y el camino a seguir en próximas actividades.</w:t>
            </w:r>
          </w:p>
          <w:p w:rsidR="00344F58" w:rsidRPr="00531509" w:rsidRDefault="00344F58" w:rsidP="00531509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2" w:type="dxa"/>
            <w:gridSpan w:val="2"/>
            <w:shd w:val="clear" w:color="auto" w:fill="FFFFFF" w:themeFill="background1"/>
          </w:tcPr>
          <w:p w:rsidR="00424797" w:rsidRPr="00424797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7F2220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0333B9" w:rsidRDefault="000333B9" w:rsidP="00033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95FD1" w:rsidRDefault="000333B9" w:rsidP="000333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0333B9" w:rsidRPr="000333B9" w:rsidRDefault="000333B9" w:rsidP="000333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:rsidR="00487BCD" w:rsidRPr="006F35ED" w:rsidRDefault="00487BCD" w:rsidP="00487BCD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487BCD" w:rsidRPr="006F35ED" w:rsidRDefault="00487BCD" w:rsidP="00487BCD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487BCD" w:rsidRPr="006F35ED" w:rsidRDefault="00487BCD" w:rsidP="00487BCD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487BCD" w:rsidRPr="006F35ED" w:rsidRDefault="00487BCD" w:rsidP="00487BCD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B80DDA" w:rsidRPr="00B80DDA" w:rsidRDefault="00B80DDA" w:rsidP="00BE5A4A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</w:tbl>
    <w:p w:rsidR="00487BCD" w:rsidRDefault="00487BCD" w:rsidP="009E6001">
      <w:pPr>
        <w:spacing w:line="240" w:lineRule="auto"/>
        <w:rPr>
          <w:rFonts w:cstheme="minorHAnsi"/>
          <w:sz w:val="24"/>
          <w:szCs w:val="24"/>
        </w:rPr>
      </w:pPr>
    </w:p>
    <w:p w:rsidR="003B3C47" w:rsidRDefault="003B3C47" w:rsidP="009E6001">
      <w:pPr>
        <w:spacing w:line="240" w:lineRule="auto"/>
        <w:rPr>
          <w:rFonts w:cstheme="minorHAnsi"/>
          <w:sz w:val="24"/>
          <w:szCs w:val="24"/>
        </w:rPr>
      </w:pPr>
    </w:p>
    <w:p w:rsidR="00487BCD" w:rsidRDefault="00487BCD" w:rsidP="009E6001">
      <w:pPr>
        <w:spacing w:line="240" w:lineRule="auto"/>
        <w:rPr>
          <w:rFonts w:cstheme="minorHAnsi"/>
          <w:sz w:val="24"/>
          <w:szCs w:val="24"/>
        </w:rPr>
      </w:pPr>
    </w:p>
    <w:p w:rsidR="005E02E7" w:rsidRDefault="005E02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87BCD" w:rsidRDefault="00487BCD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0"/>
        <w:gridCol w:w="2430"/>
        <w:gridCol w:w="2244"/>
        <w:gridCol w:w="2028"/>
        <w:gridCol w:w="2145"/>
        <w:gridCol w:w="2129"/>
      </w:tblGrid>
      <w:tr w:rsidR="00674BB9" w:rsidRPr="003712C5" w:rsidTr="0004561A">
        <w:tc>
          <w:tcPr>
            <w:tcW w:w="2450" w:type="dxa"/>
            <w:shd w:val="clear" w:color="auto" w:fill="EEECE1" w:themeFill="background2"/>
          </w:tcPr>
          <w:p w:rsidR="00674BB9" w:rsidRPr="003712C5" w:rsidRDefault="00674BB9" w:rsidP="0004561A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430" w:type="dxa"/>
          </w:tcPr>
          <w:p w:rsidR="00674BB9" w:rsidRPr="003712C5" w:rsidRDefault="00504F2B" w:rsidP="000456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</w:t>
            </w:r>
          </w:p>
          <w:p w:rsidR="00674BB9" w:rsidRPr="003712C5" w:rsidRDefault="00674BB9" w:rsidP="0004561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 w:themeFill="background2"/>
          </w:tcPr>
          <w:p w:rsidR="00674BB9" w:rsidRPr="003712C5" w:rsidRDefault="00674BB9" w:rsidP="0004561A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:rsidR="00674BB9" w:rsidRPr="003712C5" w:rsidRDefault="00674BB9" w:rsidP="000456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674BB9" w:rsidRPr="003712C5" w:rsidRDefault="00674BB9" w:rsidP="000456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 w:themeFill="background2"/>
          </w:tcPr>
          <w:p w:rsidR="00674BB9" w:rsidRPr="003712C5" w:rsidRDefault="00674BB9" w:rsidP="0004561A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:rsidR="00674BB9" w:rsidRPr="003712C5" w:rsidRDefault="00674BB9" w:rsidP="000456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674BB9" w:rsidRPr="00344F58" w:rsidRDefault="00674BB9" w:rsidP="00674BB9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427"/>
        <w:gridCol w:w="2083"/>
        <w:gridCol w:w="1864"/>
        <w:gridCol w:w="2126"/>
        <w:gridCol w:w="2268"/>
        <w:gridCol w:w="2532"/>
        <w:gridCol w:w="2747"/>
      </w:tblGrid>
      <w:tr w:rsidR="00674BB9" w:rsidRPr="003712C5" w:rsidTr="0004561A">
        <w:trPr>
          <w:jc w:val="center"/>
        </w:trPr>
        <w:tc>
          <w:tcPr>
            <w:tcW w:w="10768" w:type="dxa"/>
            <w:gridSpan w:val="5"/>
            <w:shd w:val="clear" w:color="auto" w:fill="EEECE1" w:themeFill="background2"/>
          </w:tcPr>
          <w:p w:rsidR="00674BB9" w:rsidRPr="004C623E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2532" w:type="dxa"/>
            <w:shd w:val="clear" w:color="auto" w:fill="EEECE1" w:themeFill="background2"/>
          </w:tcPr>
          <w:p w:rsidR="00674BB9" w:rsidRPr="004C623E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7" w:type="dxa"/>
            <w:shd w:val="clear" w:color="auto" w:fill="EEECE1" w:themeFill="background2"/>
          </w:tcPr>
          <w:p w:rsidR="00674BB9" w:rsidRPr="003712C5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674BB9" w:rsidRPr="003712C5" w:rsidTr="0004561A">
        <w:trPr>
          <w:trHeight w:val="327"/>
          <w:jc w:val="center"/>
        </w:trPr>
        <w:tc>
          <w:tcPr>
            <w:tcW w:w="6374" w:type="dxa"/>
            <w:gridSpan w:val="3"/>
            <w:vMerge w:val="restart"/>
            <w:shd w:val="clear" w:color="auto" w:fill="EEECE1" w:themeFill="background2"/>
          </w:tcPr>
          <w:p w:rsidR="00674BB9" w:rsidRPr="003712C5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94" w:type="dxa"/>
            <w:gridSpan w:val="2"/>
            <w:shd w:val="clear" w:color="auto" w:fill="EEECE1" w:themeFill="background2"/>
          </w:tcPr>
          <w:p w:rsidR="00674BB9" w:rsidRDefault="00674BB9" w:rsidP="0004561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532" w:type="dxa"/>
            <w:vMerge w:val="restart"/>
            <w:shd w:val="clear" w:color="auto" w:fill="FFFFFF" w:themeFill="background1"/>
          </w:tcPr>
          <w:p w:rsidR="00A67D31" w:rsidRDefault="00A67D31" w:rsidP="00A67D31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COGNITIVO:</w:t>
            </w:r>
          </w:p>
          <w:p w:rsidR="00A67D31" w:rsidRDefault="00A67D31" w:rsidP="00A67D31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Reconoce los elementos básicos de la trigonometría necesarios para resolver diversos ejercicios y buscar su aplicación en situaciones concretas.</w:t>
            </w:r>
          </w:p>
          <w:p w:rsidR="00A67D31" w:rsidRPr="004C623E" w:rsidRDefault="00A67D31" w:rsidP="00A67D31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A67D31" w:rsidRDefault="00A67D31" w:rsidP="00A67D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lastRenderedPageBreak/>
              <w:t>LOGRO PROCEDIMENTAL</w:t>
            </w:r>
            <w:r>
              <w:rPr>
                <w:rFonts w:cstheme="minorHAnsi"/>
                <w:szCs w:val="24"/>
              </w:rPr>
              <w:t>:</w:t>
            </w:r>
          </w:p>
          <w:p w:rsidR="00A67D31" w:rsidRPr="00536FF1" w:rsidRDefault="00A67D31" w:rsidP="00A67D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Justifica por medio de gráficos y argumentos matemáticos, el proceso realizado para resolver diversas situaciones donde se aplique la trigonometría.</w:t>
            </w:r>
          </w:p>
          <w:p w:rsidR="00A67D31" w:rsidRPr="004C623E" w:rsidRDefault="00A67D31" w:rsidP="00A67D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A67D31" w:rsidRPr="00C6222B" w:rsidRDefault="00A67D31" w:rsidP="00A67D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674BB9" w:rsidRPr="004C623E" w:rsidRDefault="00A67D31" w:rsidP="00A67D31">
            <w:pPr>
              <w:jc w:val="both"/>
              <w:rPr>
                <w:rFonts w:cstheme="minorHAnsi"/>
                <w:sz w:val="24"/>
                <w:szCs w:val="24"/>
              </w:rPr>
            </w:pPr>
            <w:r w:rsidRPr="00115609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  <w:r w:rsidR="00674BB9" w:rsidRPr="003E652F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7" w:type="dxa"/>
            <w:vMerge w:val="restart"/>
            <w:shd w:val="clear" w:color="auto" w:fill="FFFFFF" w:themeFill="background1"/>
          </w:tcPr>
          <w:p w:rsidR="00A67D31" w:rsidRPr="00C00911" w:rsidRDefault="00A67D31" w:rsidP="00A67D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lastRenderedPageBreak/>
              <w:t>TEMAS</w:t>
            </w:r>
          </w:p>
          <w:p w:rsidR="00A67D31" w:rsidRPr="008D5260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Razones trigonométricas.</w:t>
            </w:r>
          </w:p>
          <w:p w:rsidR="00A67D31" w:rsidRPr="008D5260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Trigonometría y ángulos de </w:t>
            </w:r>
            <w:r w:rsidRPr="00D033C0">
              <w:rPr>
                <w:rFonts w:ascii="Times New Roman" w:hAnsi="Times New Roman" w:cs="Times New Roman"/>
              </w:rPr>
              <w:lastRenderedPageBreak/>
              <w:t>elevación y depresión.</w:t>
            </w:r>
          </w:p>
          <w:p w:rsidR="00A67D31" w:rsidRPr="008D5260" w:rsidRDefault="00A67D31" w:rsidP="00A67D31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8D5260">
              <w:rPr>
                <w:rFonts w:ascii="Times New Roman" w:hAnsi="Times New Roman" w:cs="Times New Roman"/>
              </w:rPr>
              <w:t>.</w:t>
            </w:r>
          </w:p>
          <w:p w:rsidR="00A67D31" w:rsidRPr="00C00911" w:rsidRDefault="00A67D31" w:rsidP="00A67D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A67D31" w:rsidRPr="00D033C0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Propiedades de las razones trigonométricas.</w:t>
            </w:r>
          </w:p>
          <w:p w:rsidR="00A67D31" w:rsidRPr="00D033C0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Razones trigonométricas para ángulos de 30, 45 y 60 grados.</w:t>
            </w:r>
          </w:p>
          <w:p w:rsidR="00A67D31" w:rsidRPr="00D033C0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Relaciones entre Razones Trigonométricas.</w:t>
            </w:r>
          </w:p>
          <w:p w:rsidR="00A67D31" w:rsidRPr="00D033C0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Teorema del Seno y del Coseno.</w:t>
            </w:r>
          </w:p>
          <w:p w:rsidR="00A67D31" w:rsidRPr="00D033C0" w:rsidRDefault="00A67D31" w:rsidP="00A67D3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Resolución de triángulos.</w:t>
            </w:r>
          </w:p>
          <w:p w:rsidR="00674BB9" w:rsidRPr="007663B2" w:rsidRDefault="00674BB9" w:rsidP="0004561A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674BB9" w:rsidRPr="003712C5" w:rsidTr="0004561A">
        <w:trPr>
          <w:trHeight w:val="326"/>
          <w:jc w:val="center"/>
        </w:trPr>
        <w:tc>
          <w:tcPr>
            <w:tcW w:w="6374" w:type="dxa"/>
            <w:gridSpan w:val="3"/>
            <w:vMerge/>
            <w:shd w:val="clear" w:color="auto" w:fill="EEECE1" w:themeFill="background2"/>
          </w:tcPr>
          <w:p w:rsidR="00674BB9" w:rsidRPr="003712C5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674BB9" w:rsidRPr="004C623E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268" w:type="dxa"/>
            <w:shd w:val="clear" w:color="auto" w:fill="EEECE1" w:themeFill="background2"/>
          </w:tcPr>
          <w:p w:rsidR="00674BB9" w:rsidRPr="007663B2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63B2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2532" w:type="dxa"/>
            <w:vMerge/>
            <w:shd w:val="clear" w:color="auto" w:fill="FFFFFF" w:themeFill="background1"/>
          </w:tcPr>
          <w:p w:rsidR="00674BB9" w:rsidRDefault="00674BB9" w:rsidP="0004561A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:rsidR="00674BB9" w:rsidRPr="00C00911" w:rsidRDefault="00674BB9" w:rsidP="0004561A">
            <w:pPr>
              <w:pStyle w:val="Prrafodelista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4BB9" w:rsidRPr="003712C5" w:rsidTr="0004561A">
        <w:trPr>
          <w:trHeight w:val="461"/>
          <w:jc w:val="center"/>
        </w:trPr>
        <w:tc>
          <w:tcPr>
            <w:tcW w:w="2427" w:type="dxa"/>
            <w:vMerge w:val="restart"/>
            <w:shd w:val="clear" w:color="auto" w:fill="EEECE1" w:themeFill="background2"/>
          </w:tcPr>
          <w:p w:rsidR="00674BB9" w:rsidRPr="004F461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083" w:type="dxa"/>
            <w:vMerge w:val="restart"/>
            <w:shd w:val="clear" w:color="auto" w:fill="EEECE1" w:themeFill="background2"/>
          </w:tcPr>
          <w:p w:rsidR="00674BB9" w:rsidRPr="004F461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1864" w:type="dxa"/>
            <w:vMerge w:val="restart"/>
            <w:shd w:val="clear" w:color="auto" w:fill="EEECE1" w:themeFill="background2"/>
          </w:tcPr>
          <w:p w:rsidR="00A67D31" w:rsidRDefault="00674BB9" w:rsidP="00A67D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166E">
              <w:rPr>
                <w:rFonts w:cstheme="minorHAnsi"/>
                <w:b/>
                <w:sz w:val="24"/>
                <w:szCs w:val="24"/>
              </w:rPr>
              <w:t>PENSAMIENTO</w:t>
            </w:r>
          </w:p>
          <w:p w:rsidR="00674BB9" w:rsidRPr="00A6166E" w:rsidRDefault="00A67D31" w:rsidP="00A67D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ESPACIAL Y SISTEMAS GEOMETRICOS</w:t>
            </w:r>
            <w:r w:rsidR="00674BB9" w:rsidRPr="00A6166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EEECE1" w:themeFill="background2"/>
          </w:tcPr>
          <w:p w:rsidR="00674BB9" w:rsidRPr="004C623E" w:rsidRDefault="00674BB9" w:rsidP="0004561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268" w:type="dxa"/>
            <w:shd w:val="clear" w:color="auto" w:fill="EEECE1" w:themeFill="background2"/>
          </w:tcPr>
          <w:p w:rsidR="00674BB9" w:rsidRPr="00B80DDA" w:rsidRDefault="00674BB9" w:rsidP="000456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2532" w:type="dxa"/>
            <w:vMerge/>
            <w:shd w:val="clear" w:color="auto" w:fill="FFFFFF" w:themeFill="background1"/>
          </w:tcPr>
          <w:p w:rsidR="00674BB9" w:rsidRPr="004C623E" w:rsidRDefault="00674BB9" w:rsidP="000456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:rsidR="00674BB9" w:rsidRPr="003712C5" w:rsidRDefault="00674BB9" w:rsidP="0004561A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74BB9" w:rsidRPr="003712C5" w:rsidTr="0004561A">
        <w:trPr>
          <w:trHeight w:val="991"/>
          <w:jc w:val="center"/>
        </w:trPr>
        <w:tc>
          <w:tcPr>
            <w:tcW w:w="2427" w:type="dxa"/>
            <w:vMerge/>
            <w:shd w:val="clear" w:color="auto" w:fill="EEECE1" w:themeFill="background2"/>
          </w:tcPr>
          <w:p w:rsidR="00674BB9" w:rsidRPr="004F461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EEECE1" w:themeFill="background2"/>
          </w:tcPr>
          <w:p w:rsidR="00674BB9" w:rsidRPr="004F461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shd w:val="clear" w:color="auto" w:fill="EEECE1" w:themeFill="background2"/>
          </w:tcPr>
          <w:p w:rsidR="00674BB9" w:rsidRPr="004F4616" w:rsidRDefault="00674BB9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67D31" w:rsidRDefault="00A67D31" w:rsidP="00A67D31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3</w:t>
            </w:r>
          </w:p>
          <w:p w:rsidR="00A67D31" w:rsidRDefault="00A67D31" w:rsidP="00A67D31">
            <w:pPr>
              <w:jc w:val="both"/>
              <w:rPr>
                <w:rFonts w:cstheme="minorHAnsi"/>
                <w:b/>
                <w:szCs w:val="20"/>
              </w:rPr>
            </w:pPr>
          </w:p>
          <w:p w:rsidR="00A67D31" w:rsidRDefault="00A67D31" w:rsidP="00A67D31">
            <w:pPr>
              <w:jc w:val="both"/>
              <w:rPr>
                <w:rFonts w:cstheme="minorHAnsi"/>
                <w:szCs w:val="20"/>
              </w:rPr>
            </w:pPr>
            <w:r w:rsidRPr="00767AA9">
              <w:rPr>
                <w:rFonts w:cstheme="minorHAnsi"/>
                <w:szCs w:val="20"/>
              </w:rPr>
              <w:lastRenderedPageBreak/>
              <w:t>Reconoce la relación entre variables asociadas a problemas.</w:t>
            </w:r>
          </w:p>
          <w:p w:rsidR="00A67D31" w:rsidRPr="00767AA9" w:rsidRDefault="00A67D31" w:rsidP="00A67D31">
            <w:pPr>
              <w:jc w:val="both"/>
              <w:rPr>
                <w:rFonts w:cstheme="minorHAnsi"/>
                <w:szCs w:val="20"/>
              </w:rPr>
            </w:pPr>
          </w:p>
          <w:p w:rsidR="00A67D31" w:rsidRDefault="00A67D31" w:rsidP="00A67D31">
            <w:pPr>
              <w:jc w:val="both"/>
              <w:rPr>
                <w:rFonts w:cstheme="minorHAnsi"/>
                <w:szCs w:val="20"/>
              </w:rPr>
            </w:pPr>
            <w:r w:rsidRPr="00767AA9">
              <w:rPr>
                <w:rFonts w:cstheme="minorHAnsi"/>
                <w:szCs w:val="20"/>
              </w:rPr>
              <w:t xml:space="preserve">Interpreta y expresa magnitudes </w:t>
            </w:r>
            <w:r>
              <w:rPr>
                <w:rFonts w:cstheme="minorHAnsi"/>
                <w:szCs w:val="20"/>
              </w:rPr>
              <w:t>definidas como razones entre magnitudes (velocidad, aceleración) con las unidades respectivas y las relaciones entre ellas.</w:t>
            </w:r>
          </w:p>
          <w:p w:rsidR="00A67D31" w:rsidRDefault="00A67D31" w:rsidP="00A67D31">
            <w:pPr>
              <w:jc w:val="both"/>
              <w:rPr>
                <w:rFonts w:cstheme="minorHAnsi"/>
                <w:szCs w:val="20"/>
              </w:rPr>
            </w:pPr>
          </w:p>
          <w:p w:rsidR="00A67D31" w:rsidRPr="00767AA9" w:rsidRDefault="00A67D31" w:rsidP="00A67D31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Utiliza e interpreta la razón de cambio para resolver problemas relacionados con magnitudes como</w:t>
            </w:r>
            <w:r w:rsidR="007F2220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velocidad y aceleración.</w:t>
            </w:r>
          </w:p>
          <w:p w:rsidR="00A67D31" w:rsidRPr="00767AA9" w:rsidRDefault="00A67D31" w:rsidP="00A67D31">
            <w:pPr>
              <w:jc w:val="both"/>
              <w:rPr>
                <w:rFonts w:cstheme="minorHAnsi"/>
                <w:szCs w:val="20"/>
              </w:rPr>
            </w:pPr>
          </w:p>
          <w:p w:rsidR="00A67D31" w:rsidRPr="00975899" w:rsidRDefault="00A67D31" w:rsidP="00A67D31">
            <w:pPr>
              <w:jc w:val="both"/>
              <w:rPr>
                <w:rFonts w:cstheme="minorHAnsi"/>
                <w:b/>
                <w:szCs w:val="20"/>
              </w:rPr>
            </w:pPr>
          </w:p>
          <w:p w:rsidR="00A67D31" w:rsidRPr="004C623E" w:rsidRDefault="00A67D31" w:rsidP="00A67D31">
            <w:pPr>
              <w:jc w:val="both"/>
              <w:rPr>
                <w:rFonts w:cstheme="minorHAnsi"/>
                <w:szCs w:val="20"/>
              </w:rPr>
            </w:pPr>
          </w:p>
          <w:p w:rsidR="00A67D31" w:rsidRPr="004C623E" w:rsidRDefault="00A67D31" w:rsidP="00A67D31">
            <w:pPr>
              <w:pStyle w:val="Default"/>
              <w:jc w:val="both"/>
              <w:rPr>
                <w:rFonts w:cstheme="minorHAnsi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Pr="004C623E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4</w:t>
            </w:r>
          </w:p>
          <w:p w:rsidR="00A67D31" w:rsidRPr="004C623E" w:rsidRDefault="00A67D31" w:rsidP="00A67D31">
            <w:pPr>
              <w:jc w:val="both"/>
              <w:rPr>
                <w:rFonts w:cstheme="minorHAnsi"/>
                <w:szCs w:val="20"/>
              </w:rPr>
            </w:pPr>
          </w:p>
          <w:p w:rsidR="00A67D31" w:rsidRPr="004C623E" w:rsidRDefault="00A67D31" w:rsidP="00A67D31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Reconoce el significado de las razones trigonométricas en un triángulo </w:t>
            </w:r>
            <w:r>
              <w:rPr>
                <w:rFonts w:cstheme="minorHAnsi"/>
                <w:szCs w:val="20"/>
              </w:rPr>
              <w:lastRenderedPageBreak/>
              <w:t>rectángulo para ángulos agudos, en particular seno, coseno y tangente.</w:t>
            </w:r>
          </w:p>
          <w:p w:rsidR="00A67D31" w:rsidRDefault="00A67D31" w:rsidP="00A67D31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  <w:p w:rsidR="00A67D31" w:rsidRDefault="00A67D31" w:rsidP="00A67D31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  <w:p w:rsidR="00A67D31" w:rsidRDefault="00A67D31" w:rsidP="00A67D31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DC120D">
              <w:rPr>
                <w:rFonts w:cstheme="minorHAnsi"/>
                <w:szCs w:val="20"/>
              </w:rPr>
              <w:t>Explora, en una situación o fenómeno de variación periódica, valores, condiciones, relaciones o comportamientos, a través de diferentes representaciones.</w:t>
            </w:r>
          </w:p>
          <w:p w:rsidR="00A67D31" w:rsidRDefault="00A67D31" w:rsidP="00A67D31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  <w:p w:rsidR="00A67D31" w:rsidRPr="00A67D31" w:rsidRDefault="00A67D31" w:rsidP="00A67D31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  <w:p w:rsidR="00674BB9" w:rsidRPr="004C623E" w:rsidRDefault="00A67D31" w:rsidP="00A67D31">
            <w:pPr>
              <w:pStyle w:val="Default"/>
              <w:jc w:val="both"/>
              <w:rPr>
                <w:rFonts w:cstheme="minorHAnsi"/>
                <w:b/>
                <w:szCs w:val="20"/>
              </w:rPr>
            </w:pPr>
            <w:r w:rsidRPr="00A67D31">
              <w:rPr>
                <w:rFonts w:asciiTheme="minorHAnsi" w:hAnsiTheme="minorHAnsi" w:cstheme="minorHAnsi"/>
                <w:sz w:val="22"/>
                <w:szCs w:val="22"/>
              </w:rPr>
              <w:t>Reconoce algunas aplicaciones de las funciones</w:t>
            </w:r>
            <w:r w:rsidRPr="00A67D31">
              <w:rPr>
                <w:rFonts w:asciiTheme="minorHAnsi" w:hAnsiTheme="minorHAnsi" w:cstheme="minorHAnsi"/>
                <w:szCs w:val="20"/>
              </w:rPr>
              <w:t xml:space="preserve"> t</w:t>
            </w:r>
            <w:r w:rsidRPr="00A67D31">
              <w:rPr>
                <w:rFonts w:asciiTheme="minorHAnsi" w:hAnsiTheme="minorHAnsi" w:cstheme="minorHAnsi"/>
                <w:sz w:val="22"/>
                <w:szCs w:val="22"/>
              </w:rPr>
              <w:t xml:space="preserve">rigonométricas </w:t>
            </w:r>
            <w:r w:rsidRPr="00A67D31">
              <w:rPr>
                <w:rFonts w:asciiTheme="minorHAnsi" w:hAnsiTheme="minorHAnsi" w:cstheme="minorHAnsi"/>
                <w:szCs w:val="20"/>
              </w:rPr>
              <w:t>en</w:t>
            </w:r>
            <w:r>
              <w:rPr>
                <w:rFonts w:cstheme="minorHAnsi"/>
                <w:szCs w:val="20"/>
              </w:rPr>
              <w:t xml:space="preserve"> </w:t>
            </w:r>
            <w:r w:rsidRPr="00A67D31">
              <w:rPr>
                <w:rFonts w:asciiTheme="minorHAnsi" w:hAnsiTheme="minorHAnsi" w:cstheme="minorHAnsi"/>
                <w:sz w:val="22"/>
                <w:szCs w:val="22"/>
              </w:rPr>
              <w:t>el estudio de fenómenos diversos de variación periódica por ejemplo: mov</w:t>
            </w:r>
            <w:r w:rsidR="007F2220">
              <w:rPr>
                <w:rFonts w:asciiTheme="minorHAnsi" w:hAnsiTheme="minorHAnsi" w:cstheme="minorHAnsi"/>
                <w:sz w:val="22"/>
                <w:szCs w:val="22"/>
              </w:rPr>
              <w:t xml:space="preserve">imiento. Circular, movimiento </w:t>
            </w:r>
            <w:r w:rsidRPr="00A67D31">
              <w:rPr>
                <w:rFonts w:asciiTheme="minorHAnsi" w:hAnsiTheme="minorHAnsi" w:cstheme="minorHAnsi"/>
                <w:sz w:val="22"/>
                <w:szCs w:val="22"/>
              </w:rPr>
              <w:t>del péndulo, del pistón,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67D31" w:rsidRDefault="00A67D31" w:rsidP="00A67D31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DBA N° 1</w:t>
            </w:r>
          </w:p>
          <w:p w:rsidR="00A67D31" w:rsidRDefault="00A67D31" w:rsidP="00A67D31">
            <w:pPr>
              <w:jc w:val="both"/>
              <w:rPr>
                <w:rFonts w:cstheme="minorHAnsi"/>
                <w:b/>
                <w:szCs w:val="20"/>
              </w:rPr>
            </w:pPr>
          </w:p>
          <w:p w:rsidR="00674BB9" w:rsidRPr="00975899" w:rsidRDefault="00A67D31" w:rsidP="00A67D31">
            <w:pPr>
              <w:jc w:val="both"/>
              <w:rPr>
                <w:rFonts w:cstheme="minorHAnsi"/>
                <w:b/>
                <w:szCs w:val="20"/>
              </w:rPr>
            </w:pPr>
            <w:r w:rsidRPr="000B57DF">
              <w:rPr>
                <w:rFonts w:cstheme="minorHAnsi"/>
                <w:szCs w:val="20"/>
              </w:rPr>
              <w:lastRenderedPageBreak/>
              <w:t>Valora la diversidad de visiones de mundo y posiciones ideológicas presentes en los medios de comunicación.</w:t>
            </w:r>
          </w:p>
        </w:tc>
        <w:tc>
          <w:tcPr>
            <w:tcW w:w="2532" w:type="dxa"/>
            <w:vMerge/>
            <w:shd w:val="clear" w:color="auto" w:fill="FFFFFF" w:themeFill="background1"/>
          </w:tcPr>
          <w:p w:rsidR="00674BB9" w:rsidRPr="004C623E" w:rsidRDefault="00674BB9" w:rsidP="000456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FFFFFF" w:themeFill="background1"/>
          </w:tcPr>
          <w:p w:rsidR="00674BB9" w:rsidRPr="003712C5" w:rsidRDefault="00674BB9" w:rsidP="0004561A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74BB9" w:rsidRPr="003712C5" w:rsidTr="0004561A">
        <w:trPr>
          <w:trHeight w:val="5126"/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487BCD" w:rsidRDefault="00487BCD" w:rsidP="00487BCD">
            <w:pPr>
              <w:rPr>
                <w:rFonts w:cstheme="minorHAnsi"/>
              </w:rPr>
            </w:pPr>
            <w:r w:rsidRPr="001F2DA1">
              <w:rPr>
                <w:rFonts w:cstheme="minorHAnsi"/>
              </w:rPr>
              <w:lastRenderedPageBreak/>
              <w:t>Establezco relaciones y diferencias entre diferentes notaciones de números reales para decidir sobre su uso en una situación dada.</w:t>
            </w:r>
          </w:p>
          <w:p w:rsidR="00487BCD" w:rsidRDefault="00487BCD" w:rsidP="00487BCD">
            <w:pPr>
              <w:rPr>
                <w:rFonts w:cstheme="minorHAnsi"/>
              </w:rPr>
            </w:pPr>
          </w:p>
          <w:p w:rsidR="00A67D31" w:rsidRDefault="00A67D31" w:rsidP="00A67D31">
            <w:pPr>
              <w:rPr>
                <w:rFonts w:cstheme="minorHAnsi"/>
                <w:b/>
              </w:rPr>
            </w:pPr>
            <w:r w:rsidRPr="001F2DA1">
              <w:rPr>
                <w:rFonts w:cstheme="minorHAnsi"/>
                <w:b/>
              </w:rPr>
              <w:t>PENSAMIENTO MÉTRICO Y SISTEMAS DE MEDIDAS</w:t>
            </w:r>
          </w:p>
          <w:p w:rsidR="00A67D31" w:rsidRDefault="00A67D31" w:rsidP="00A67D31">
            <w:pPr>
              <w:rPr>
                <w:rFonts w:cstheme="minorHAnsi"/>
                <w:b/>
              </w:rPr>
            </w:pPr>
          </w:p>
          <w:p w:rsidR="00A67D31" w:rsidRDefault="00A67D31" w:rsidP="00A67D31">
            <w:pPr>
              <w:rPr>
                <w:rFonts w:cstheme="minorHAnsi"/>
              </w:rPr>
            </w:pPr>
            <w:r w:rsidRPr="00767AA9">
              <w:rPr>
                <w:rFonts w:cstheme="minorHAnsi"/>
              </w:rPr>
              <w:t>Diseño estrategias para abordar situaciones de medición que requie</w:t>
            </w:r>
            <w:r>
              <w:rPr>
                <w:rFonts w:cstheme="minorHAnsi"/>
              </w:rPr>
              <w:t>ran grados de precisión especíﬁ</w:t>
            </w:r>
            <w:r w:rsidRPr="00767AA9">
              <w:rPr>
                <w:rFonts w:cstheme="minorHAnsi"/>
              </w:rPr>
              <w:t>cos.</w:t>
            </w:r>
          </w:p>
          <w:p w:rsidR="00674BB9" w:rsidRPr="0013724F" w:rsidRDefault="00674BB9" w:rsidP="0004561A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CheltenhamStd-LightCond"/>
                <w:color w:val="58595B"/>
                <w:sz w:val="20"/>
                <w:szCs w:val="20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487BCD" w:rsidRDefault="00487BCD" w:rsidP="00487B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75DD">
              <w:rPr>
                <w:rFonts w:ascii="Times New Roman" w:hAnsi="Times New Roman" w:cs="Times New Roman"/>
              </w:rPr>
              <w:t>Modelo situaciones de variación periódica con funciones trigonométricas.</w:t>
            </w:r>
          </w:p>
          <w:p w:rsidR="00674BB9" w:rsidRPr="004832C6" w:rsidRDefault="00674BB9" w:rsidP="0004561A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szCs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674BB9" w:rsidRPr="00A67D31" w:rsidRDefault="00487BCD" w:rsidP="00A67D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A67D31">
              <w:rPr>
                <w:rFonts w:cstheme="minorHAnsi"/>
                <w:szCs w:val="20"/>
              </w:rPr>
              <w:t>Uso argumentos geométricos para resolver y formular problemas en contextos matemáticos y en otras ciencias.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74BB9" w:rsidRPr="004C623E" w:rsidRDefault="00674BB9" w:rsidP="0004561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4BB9" w:rsidRPr="004C623E" w:rsidRDefault="00674BB9" w:rsidP="0004561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4BB9" w:rsidRPr="004C623E" w:rsidRDefault="00674BB9" w:rsidP="000456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674BB9" w:rsidRPr="003E0E9F" w:rsidRDefault="00674BB9" w:rsidP="0004561A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674BB9" w:rsidRPr="003712C5" w:rsidTr="0004561A">
        <w:trPr>
          <w:trHeight w:val="70"/>
          <w:jc w:val="center"/>
        </w:trPr>
        <w:tc>
          <w:tcPr>
            <w:tcW w:w="8500" w:type="dxa"/>
            <w:gridSpan w:val="4"/>
            <w:shd w:val="clear" w:color="auto" w:fill="EEECE1" w:themeFill="background2"/>
          </w:tcPr>
          <w:p w:rsidR="00674BB9" w:rsidRPr="004C623E" w:rsidRDefault="00674BB9" w:rsidP="0004561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4800" w:type="dxa"/>
            <w:gridSpan w:val="2"/>
            <w:shd w:val="clear" w:color="auto" w:fill="EEECE1" w:themeFill="background2"/>
          </w:tcPr>
          <w:p w:rsidR="00674BB9" w:rsidRPr="004C623E" w:rsidRDefault="00674BB9" w:rsidP="0004561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7" w:type="dxa"/>
            <w:shd w:val="clear" w:color="auto" w:fill="EEECE1" w:themeFill="background2"/>
          </w:tcPr>
          <w:p w:rsidR="00674BB9" w:rsidRPr="004C623E" w:rsidRDefault="00674BB9" w:rsidP="0004561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674BB9" w:rsidRPr="003712C5" w:rsidTr="0004561A">
        <w:trPr>
          <w:trHeight w:val="197"/>
          <w:jc w:val="center"/>
        </w:trPr>
        <w:tc>
          <w:tcPr>
            <w:tcW w:w="8500" w:type="dxa"/>
            <w:gridSpan w:val="4"/>
            <w:shd w:val="clear" w:color="auto" w:fill="FFFFFF" w:themeFill="background1"/>
          </w:tcPr>
          <w:p w:rsidR="00674BB9" w:rsidRPr="00531509" w:rsidRDefault="00674BB9" w:rsidP="0004561A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lastRenderedPageBreak/>
              <w:t xml:space="preserve">Teniendo en cuenta el enfoque socio – cognitivo, la metodología a utilizar en el área de Matemáticas se divide en las siguientes etapas: </w:t>
            </w:r>
          </w:p>
          <w:p w:rsidR="00674BB9" w:rsidRPr="00531509" w:rsidRDefault="00674BB9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674BB9" w:rsidRPr="00531509" w:rsidRDefault="00674BB9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674BB9" w:rsidRPr="00531509" w:rsidRDefault="00674BB9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674BB9" w:rsidRPr="00531509" w:rsidRDefault="00674BB9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674BB9" w:rsidRPr="00531509" w:rsidRDefault="00674BB9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674BB9" w:rsidRPr="00531509" w:rsidRDefault="00674BB9" w:rsidP="0004561A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4800" w:type="dxa"/>
            <w:gridSpan w:val="2"/>
            <w:shd w:val="clear" w:color="auto" w:fill="FFFFFF" w:themeFill="background1"/>
          </w:tcPr>
          <w:p w:rsidR="00674BB9" w:rsidRPr="00424797" w:rsidRDefault="00674BB9" w:rsidP="0004561A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7F2220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674BB9" w:rsidRPr="00424797" w:rsidRDefault="00674BB9" w:rsidP="0004561A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674BB9" w:rsidRPr="00424797" w:rsidRDefault="00674BB9" w:rsidP="0004561A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674BB9" w:rsidRPr="00424797" w:rsidRDefault="00674BB9" w:rsidP="0004561A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674BB9" w:rsidRPr="00424797" w:rsidRDefault="00674BB9" w:rsidP="0004561A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674BB9" w:rsidRPr="00424797" w:rsidRDefault="00674BB9" w:rsidP="0004561A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674BB9" w:rsidRPr="00424797" w:rsidRDefault="00674BB9" w:rsidP="0004561A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674BB9" w:rsidRDefault="00674BB9" w:rsidP="0004561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74BB9" w:rsidRDefault="00674BB9" w:rsidP="0004561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674BB9" w:rsidRPr="000333B9" w:rsidRDefault="00674BB9" w:rsidP="0004561A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:rsidR="000D6371" w:rsidRPr="006F35ED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Textos escolares.</w:t>
            </w:r>
          </w:p>
          <w:p w:rsidR="000D6371" w:rsidRPr="006F35ED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0D6371" w:rsidRPr="006F35ED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0D6371" w:rsidRPr="006F35ED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674BB9" w:rsidRPr="004C623E" w:rsidRDefault="00674BB9" w:rsidP="0004561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674BB9" w:rsidRPr="003712C5" w:rsidTr="0004561A">
        <w:trPr>
          <w:trHeight w:val="197"/>
          <w:jc w:val="center"/>
        </w:trPr>
        <w:tc>
          <w:tcPr>
            <w:tcW w:w="16047" w:type="dxa"/>
            <w:gridSpan w:val="7"/>
            <w:shd w:val="clear" w:color="auto" w:fill="EEECE1" w:themeFill="background2"/>
          </w:tcPr>
          <w:p w:rsidR="00674BB9" w:rsidRPr="00B80DDA" w:rsidRDefault="00674BB9" w:rsidP="0004561A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674BB9" w:rsidRPr="003712C5" w:rsidTr="0004561A">
        <w:trPr>
          <w:trHeight w:val="197"/>
          <w:jc w:val="center"/>
        </w:trPr>
        <w:tc>
          <w:tcPr>
            <w:tcW w:w="1604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0D6371" w:rsidRDefault="000D6371" w:rsidP="000D6371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0D6371" w:rsidRDefault="000D6371" w:rsidP="000D637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10.</w:t>
            </w:r>
            <w:r>
              <w:rPr>
                <w:noProof/>
              </w:rPr>
              <w:t xml:space="preserve"> Bogotá Colombia: Editorial Santillana.</w:t>
            </w:r>
          </w:p>
          <w:p w:rsidR="000D6371" w:rsidRDefault="000D6371" w:rsidP="000D637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10.</w:t>
            </w:r>
            <w:r>
              <w:rPr>
                <w:noProof/>
              </w:rPr>
              <w:t xml:space="preserve"> Bogotá Colombia : Editorial Norma .</w:t>
            </w:r>
          </w:p>
          <w:p w:rsidR="000D6371" w:rsidRDefault="000D6371" w:rsidP="000D637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lastRenderedPageBreak/>
              <w:t xml:space="preserve">Valencia, e. (2017). </w:t>
            </w:r>
            <w:r>
              <w:rPr>
                <w:i/>
                <w:iCs/>
                <w:noProof/>
              </w:rPr>
              <w:t>Conecta 3.0 decimo grado.</w:t>
            </w:r>
            <w:r>
              <w:rPr>
                <w:noProof/>
              </w:rPr>
              <w:t xml:space="preserve"> Bogotá Colombia: Editorial SM.</w:t>
            </w:r>
          </w:p>
          <w:p w:rsidR="000D6371" w:rsidRDefault="000D6371" w:rsidP="000D63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décimo grado. </w:t>
            </w:r>
            <w:r>
              <w:rPr>
                <w:noProof/>
              </w:rPr>
              <w:t>Bogotá Colombia.Santillana S.A.S</w:t>
            </w:r>
          </w:p>
          <w:p w:rsidR="00674BB9" w:rsidRPr="004C623E" w:rsidRDefault="000D6371" w:rsidP="000D637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Copyright 2016, Secuencias 10.Bogotà, D.C, Colombia: Editorial Libros &amp; Libros</w:t>
            </w:r>
          </w:p>
        </w:tc>
      </w:tr>
    </w:tbl>
    <w:p w:rsidR="00674BB9" w:rsidRDefault="00674BB9" w:rsidP="009E6001">
      <w:pPr>
        <w:spacing w:line="240" w:lineRule="auto"/>
        <w:rPr>
          <w:rFonts w:cstheme="minorHAnsi"/>
          <w:sz w:val="24"/>
          <w:szCs w:val="24"/>
        </w:rPr>
      </w:pPr>
    </w:p>
    <w:p w:rsidR="00A67D31" w:rsidRDefault="00A67D31" w:rsidP="009E6001">
      <w:pPr>
        <w:spacing w:line="240" w:lineRule="auto"/>
        <w:rPr>
          <w:rFonts w:cstheme="minorHAnsi"/>
          <w:sz w:val="24"/>
          <w:szCs w:val="24"/>
        </w:rPr>
      </w:pPr>
    </w:p>
    <w:p w:rsidR="00A67D31" w:rsidRDefault="00A67D31" w:rsidP="009E6001">
      <w:pPr>
        <w:spacing w:line="240" w:lineRule="auto"/>
        <w:rPr>
          <w:rFonts w:cstheme="minorHAnsi"/>
          <w:sz w:val="24"/>
          <w:szCs w:val="24"/>
        </w:rPr>
      </w:pPr>
    </w:p>
    <w:p w:rsidR="00A67D31" w:rsidRDefault="00A67D31" w:rsidP="009E6001">
      <w:pPr>
        <w:spacing w:line="240" w:lineRule="auto"/>
        <w:rPr>
          <w:rFonts w:cstheme="minorHAnsi"/>
          <w:sz w:val="24"/>
          <w:szCs w:val="24"/>
        </w:rPr>
      </w:pPr>
    </w:p>
    <w:p w:rsidR="00A67D31" w:rsidRDefault="00A67D31" w:rsidP="009E6001">
      <w:pPr>
        <w:spacing w:line="240" w:lineRule="auto"/>
        <w:rPr>
          <w:rFonts w:cstheme="minorHAnsi"/>
          <w:sz w:val="24"/>
          <w:szCs w:val="24"/>
        </w:rPr>
      </w:pPr>
    </w:p>
    <w:p w:rsidR="005E02E7" w:rsidRDefault="005E02E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942E4E" w:rsidRPr="00B23F48" w:rsidRDefault="00942E4E" w:rsidP="00942E4E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00"/>
        <w:gridCol w:w="2248"/>
        <w:gridCol w:w="2039"/>
        <w:gridCol w:w="2150"/>
        <w:gridCol w:w="2135"/>
      </w:tblGrid>
      <w:tr w:rsidR="007F2220" w:rsidRPr="003712C5" w:rsidTr="0004561A">
        <w:tc>
          <w:tcPr>
            <w:tcW w:w="2755" w:type="dxa"/>
            <w:shd w:val="clear" w:color="auto" w:fill="EEECE1" w:themeFill="background2"/>
          </w:tcPr>
          <w:p w:rsidR="00942E4E" w:rsidRPr="003712C5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942E4E" w:rsidRPr="00E95EA4" w:rsidRDefault="007F2220" w:rsidP="00942E4E">
            <w:pPr>
              <w:rPr>
                <w:rFonts w:cstheme="minorHAnsi"/>
                <w:b/>
              </w:rPr>
            </w:pPr>
            <w:r w:rsidRPr="00E95EA4">
              <w:rPr>
                <w:rFonts w:cstheme="minorHAnsi"/>
              </w:rPr>
              <w:t>MATEMATICAS</w:t>
            </w:r>
            <w:r w:rsidR="00504F2B" w:rsidRPr="00E95EA4">
              <w:rPr>
                <w:rFonts w:cstheme="minorHAnsi"/>
              </w:rPr>
              <w:t xml:space="preserve"> </w:t>
            </w:r>
          </w:p>
        </w:tc>
        <w:tc>
          <w:tcPr>
            <w:tcW w:w="2688" w:type="dxa"/>
            <w:shd w:val="clear" w:color="auto" w:fill="EEECE1" w:themeFill="background2"/>
          </w:tcPr>
          <w:p w:rsidR="00942E4E" w:rsidRPr="003712C5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942E4E" w:rsidRPr="003712C5" w:rsidRDefault="00942E4E" w:rsidP="000456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942E4E" w:rsidRPr="003712C5" w:rsidRDefault="00942E4E" w:rsidP="000456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942E4E" w:rsidRPr="003712C5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942E4E" w:rsidRPr="003712C5" w:rsidRDefault="00942E4E" w:rsidP="000456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942E4E" w:rsidRPr="00344F58" w:rsidRDefault="000D6371" w:rsidP="00942E4E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TERCER</w:t>
      </w:r>
      <w:r w:rsidR="00942E4E"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942E4E" w:rsidRPr="003712C5" w:rsidTr="0004561A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942E4E" w:rsidRPr="004C623E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942E4E" w:rsidRPr="004C623E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942E4E" w:rsidRPr="003712C5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942E4E" w:rsidRPr="003712C5" w:rsidTr="0004561A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942E4E" w:rsidRPr="003712C5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942E4E" w:rsidRPr="000A2580" w:rsidRDefault="00942E4E" w:rsidP="0004561A">
            <w:pPr>
              <w:jc w:val="center"/>
              <w:rPr>
                <w:rFonts w:cstheme="minorHAnsi"/>
                <w:b/>
                <w:szCs w:val="24"/>
              </w:rPr>
            </w:pPr>
            <w:r w:rsidRPr="000A2580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3B3C47" w:rsidRDefault="003B3C47" w:rsidP="003B3C47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COGNITIVO:</w:t>
            </w:r>
          </w:p>
          <w:p w:rsidR="003B3C47" w:rsidRPr="004F6DE2" w:rsidRDefault="003B3C47" w:rsidP="003B3C47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Interpreta expresiones de la geometría analítica; generalizando </w:t>
            </w:r>
            <w:r w:rsidR="002971A4">
              <w:rPr>
                <w:rFonts w:cstheme="minorHAnsi"/>
                <w:szCs w:val="24"/>
              </w:rPr>
              <w:t xml:space="preserve">y </w:t>
            </w:r>
            <w:proofErr w:type="spellStart"/>
            <w:r w:rsidR="002971A4">
              <w:rPr>
                <w:rFonts w:cstheme="minorHAnsi"/>
                <w:szCs w:val="24"/>
              </w:rPr>
              <w:t>justificando</w:t>
            </w:r>
            <w:r>
              <w:rPr>
                <w:rFonts w:cstheme="minorHAnsi"/>
                <w:szCs w:val="24"/>
              </w:rPr>
              <w:t>estrategias</w:t>
            </w:r>
            <w:proofErr w:type="spellEnd"/>
            <w:r>
              <w:rPr>
                <w:rFonts w:cstheme="minorHAnsi"/>
                <w:szCs w:val="24"/>
              </w:rPr>
              <w:t xml:space="preserve"> para la solución de problemas.</w:t>
            </w:r>
          </w:p>
          <w:p w:rsidR="003B3C47" w:rsidRPr="004C623E" w:rsidRDefault="003B3C47" w:rsidP="003B3C4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3B3C47" w:rsidRDefault="003B3C47" w:rsidP="003B3C4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Cs w:val="24"/>
              </w:rPr>
              <w:t>LOGRO PROCEDIMENTAL</w:t>
            </w:r>
            <w:r w:rsidRPr="001824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3B3C47" w:rsidRPr="00115609" w:rsidRDefault="003B3C47" w:rsidP="003B3C4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15609">
              <w:rPr>
                <w:rFonts w:cstheme="minorHAnsi"/>
              </w:rPr>
              <w:t>Aplica los procesos necesarios  para resolver problemas donde se aplique la geometría analítica.</w:t>
            </w:r>
          </w:p>
          <w:p w:rsidR="003B3C47" w:rsidRDefault="003B3C47" w:rsidP="003B3C4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3B3C47" w:rsidRDefault="003B3C47" w:rsidP="003B3C4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3B3C47" w:rsidRPr="00115609" w:rsidRDefault="003B3C47" w:rsidP="003B3C4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15609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942E4E" w:rsidRPr="00AA479B" w:rsidRDefault="00942E4E" w:rsidP="00942E4E">
            <w:pPr>
              <w:tabs>
                <w:tab w:val="left" w:pos="428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942E4E" w:rsidRPr="003712C5" w:rsidRDefault="00942E4E" w:rsidP="0004561A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lang w:val="es-CO"/>
              </w:rPr>
              <w:t>.</w:t>
            </w:r>
          </w:p>
          <w:p w:rsidR="003B3C47" w:rsidRDefault="00942E4E" w:rsidP="003B3C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0"/>
                <w:lang w:val="es-CO"/>
              </w:rPr>
              <w:t xml:space="preserve"> </w:t>
            </w:r>
            <w:r w:rsidR="003B3C47"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3B3C47" w:rsidRDefault="003B3C47" w:rsidP="003B3C4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Rectas en el plano.</w:t>
            </w:r>
          </w:p>
          <w:p w:rsidR="003B3C47" w:rsidRPr="00603B4F" w:rsidRDefault="003B3C47" w:rsidP="003B3C4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603B4F">
              <w:rPr>
                <w:rFonts w:ascii="Times New Roman" w:hAnsi="Times New Roman" w:cs="Times New Roman"/>
              </w:rPr>
              <w:t>Distancia en el plano</w:t>
            </w:r>
          </w:p>
          <w:p w:rsidR="003B3C47" w:rsidRPr="00603B4F" w:rsidRDefault="003B3C47" w:rsidP="003B3C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3B4F">
              <w:rPr>
                <w:rFonts w:cstheme="minorHAnsi"/>
                <w:sz w:val="24"/>
                <w:szCs w:val="24"/>
              </w:rPr>
              <w:t>Identidades trigonométricas.</w:t>
            </w:r>
          </w:p>
          <w:p w:rsidR="003B3C47" w:rsidRPr="00603B4F" w:rsidRDefault="003B3C47" w:rsidP="003B3C47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Ecuaciones trigonométricas.</w:t>
            </w:r>
          </w:p>
          <w:p w:rsidR="003B3C47" w:rsidRDefault="003B3C47" w:rsidP="003B3C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3B3C47" w:rsidRPr="00D033C0" w:rsidRDefault="003B3C47" w:rsidP="003B3C4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Ecuaciones de la recta.</w:t>
            </w:r>
          </w:p>
          <w:p w:rsidR="003B3C47" w:rsidRPr="00D033C0" w:rsidRDefault="003B3C47" w:rsidP="003B3C4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Representación de una recta.</w:t>
            </w:r>
          </w:p>
          <w:p w:rsidR="003B3C47" w:rsidRPr="00D033C0" w:rsidRDefault="003B3C47" w:rsidP="003B3C4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Distancia entre dos puntos.</w:t>
            </w:r>
          </w:p>
          <w:p w:rsidR="003B3C47" w:rsidRPr="00D033C0" w:rsidRDefault="003B3C47" w:rsidP="003B3C4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Distancia de un punto a una recta.</w:t>
            </w:r>
          </w:p>
          <w:p w:rsidR="003B3C47" w:rsidRDefault="003B3C47" w:rsidP="003B3C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33C0">
              <w:rPr>
                <w:rFonts w:ascii="Times New Roman" w:hAnsi="Times New Roman" w:cs="Times New Roman"/>
              </w:rPr>
              <w:t>Distancia entre rectas paralelas.</w:t>
            </w:r>
          </w:p>
          <w:p w:rsidR="003B3C47" w:rsidRPr="00C00911" w:rsidRDefault="003B3C47" w:rsidP="003B3C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3C47" w:rsidRPr="003712C5" w:rsidRDefault="003B3C47" w:rsidP="003B3C47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Identidades fundamentales.</w:t>
            </w:r>
          </w:p>
          <w:p w:rsidR="003B3C47" w:rsidRPr="003712C5" w:rsidRDefault="003B3C47" w:rsidP="003B3C47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Demostración de identidades.</w:t>
            </w:r>
          </w:p>
          <w:p w:rsidR="003B3C47" w:rsidRPr="003712C5" w:rsidRDefault="003B3C47" w:rsidP="003B3C47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Identidades de suma y diferencia de ángulos.</w:t>
            </w:r>
          </w:p>
          <w:p w:rsidR="003B3C47" w:rsidRDefault="003B3C47" w:rsidP="003B3C47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Identidades de ángulos dobles.</w:t>
            </w:r>
          </w:p>
          <w:p w:rsidR="00942E4E" w:rsidRPr="003712C5" w:rsidRDefault="003B3C47" w:rsidP="003B3C47">
            <w:pPr>
              <w:rPr>
                <w:rFonts w:cstheme="minorHAnsi"/>
                <w:sz w:val="24"/>
                <w:szCs w:val="24"/>
              </w:rPr>
            </w:pPr>
            <w:r w:rsidRPr="00DF7274">
              <w:rPr>
                <w:rFonts w:cstheme="minorHAnsi"/>
                <w:sz w:val="24"/>
                <w:szCs w:val="24"/>
              </w:rPr>
              <w:t>Ecuación trigonométrica para ángulos simples, medios, dobles.</w:t>
            </w:r>
          </w:p>
        </w:tc>
      </w:tr>
      <w:tr w:rsidR="00942E4E" w:rsidRPr="003712C5" w:rsidTr="0004561A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942E4E" w:rsidRPr="003712C5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942E4E" w:rsidRPr="004C623E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942E4E" w:rsidRPr="000A2580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580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42E4E" w:rsidRPr="000A2580" w:rsidRDefault="00942E4E" w:rsidP="0004561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42E4E" w:rsidRPr="00C00911" w:rsidRDefault="00942E4E" w:rsidP="000456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2E4E" w:rsidRPr="003712C5" w:rsidTr="0004561A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942E4E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42E4E" w:rsidRPr="004F4616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 w:rsidR="003B3C47">
              <w:rPr>
                <w:rFonts w:cstheme="minorHAnsi"/>
                <w:b/>
                <w:sz w:val="24"/>
                <w:szCs w:val="24"/>
              </w:rPr>
              <w:t xml:space="preserve">VARIACIONAL Y SISTEMAS ALGEBRAICOS ANALITICOS </w:t>
            </w:r>
          </w:p>
        </w:tc>
        <w:tc>
          <w:tcPr>
            <w:tcW w:w="2424" w:type="dxa"/>
            <w:shd w:val="clear" w:color="auto" w:fill="EEECE1" w:themeFill="background2"/>
          </w:tcPr>
          <w:p w:rsidR="00942E4E" w:rsidRPr="004C623E" w:rsidRDefault="00942E4E" w:rsidP="0004561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942E4E" w:rsidRPr="000A2580" w:rsidRDefault="00942E4E" w:rsidP="000456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580">
              <w:rPr>
                <w:rFonts w:cstheme="minorHAnsi"/>
                <w:b/>
                <w:szCs w:val="24"/>
              </w:rPr>
              <w:t xml:space="preserve">EVIDENCIAS 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42E4E" w:rsidRPr="000A2580" w:rsidRDefault="00942E4E" w:rsidP="00942E4E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42E4E" w:rsidRPr="003712C5" w:rsidRDefault="00942E4E" w:rsidP="0004561A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42E4E" w:rsidRPr="003712C5" w:rsidTr="0004561A">
        <w:trPr>
          <w:trHeight w:val="596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42E4E" w:rsidRPr="004F4616" w:rsidRDefault="00942E4E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3B3C47" w:rsidRDefault="003B3C47" w:rsidP="003B3C4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N°5</w:t>
            </w:r>
          </w:p>
          <w:p w:rsidR="003B3C47" w:rsidRPr="00603B4F" w:rsidRDefault="003B3C47" w:rsidP="003B3C47">
            <w:pPr>
              <w:jc w:val="both"/>
              <w:rPr>
                <w:rFonts w:cstheme="minorHAnsi"/>
                <w:szCs w:val="20"/>
              </w:rPr>
            </w:pPr>
            <w:r w:rsidRPr="00603B4F">
              <w:rPr>
                <w:rFonts w:cstheme="minorHAnsi"/>
                <w:szCs w:val="20"/>
              </w:rPr>
              <w:t xml:space="preserve">Localiza objetos geométricos </w:t>
            </w:r>
            <w:r>
              <w:rPr>
                <w:rFonts w:cstheme="minorHAnsi"/>
                <w:szCs w:val="20"/>
              </w:rPr>
              <w:t>en el</w:t>
            </w:r>
            <w:r w:rsidRPr="00603B4F">
              <w:rPr>
                <w:rFonts w:cstheme="minorHAnsi"/>
                <w:szCs w:val="20"/>
              </w:rPr>
              <w:t xml:space="preserve"> plano cartesiano.</w:t>
            </w:r>
          </w:p>
          <w:p w:rsidR="003B3C47" w:rsidRDefault="003B3C47" w:rsidP="003B3C47">
            <w:pPr>
              <w:jc w:val="both"/>
              <w:rPr>
                <w:rFonts w:cstheme="minorHAnsi"/>
                <w:szCs w:val="20"/>
              </w:rPr>
            </w:pPr>
            <w:r w:rsidRPr="00603B4F">
              <w:rPr>
                <w:rFonts w:cstheme="minorHAnsi"/>
                <w:szCs w:val="20"/>
              </w:rPr>
              <w:t>Identifica las</w:t>
            </w:r>
            <w:r>
              <w:rPr>
                <w:rFonts w:cstheme="minorHAnsi"/>
                <w:szCs w:val="20"/>
              </w:rPr>
              <w:t xml:space="preserve"> </w:t>
            </w:r>
            <w:r w:rsidRPr="00603B4F">
              <w:rPr>
                <w:rFonts w:cstheme="minorHAnsi"/>
                <w:szCs w:val="20"/>
              </w:rPr>
              <w:t>propiedades de lugares geométricos a través de su representación en un sistema de referencia.</w:t>
            </w:r>
          </w:p>
          <w:p w:rsidR="003B3C47" w:rsidRDefault="003B3C47" w:rsidP="003B3C47">
            <w:pPr>
              <w:jc w:val="both"/>
              <w:rPr>
                <w:rFonts w:cstheme="minorHAnsi"/>
                <w:szCs w:val="20"/>
              </w:rPr>
            </w:pPr>
          </w:p>
          <w:p w:rsidR="003B3C47" w:rsidRPr="003B3C47" w:rsidRDefault="003B3C47" w:rsidP="003B3C4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Representa lugares geométricos en el plano cartesiano a partir de expresiones algebraicas.</w:t>
            </w:r>
          </w:p>
          <w:p w:rsidR="003B3C47" w:rsidRDefault="003B3C47" w:rsidP="003B3C4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N°6</w:t>
            </w:r>
          </w:p>
          <w:p w:rsidR="00942E4E" w:rsidRDefault="003B3C47" w:rsidP="003B3C47">
            <w:pPr>
              <w:rPr>
                <w:rFonts w:cstheme="minorHAnsi"/>
                <w:szCs w:val="20"/>
              </w:rPr>
            </w:pPr>
            <w:r w:rsidRPr="00ED57D6">
              <w:rPr>
                <w:rFonts w:cstheme="minorHAnsi"/>
                <w:szCs w:val="20"/>
              </w:rPr>
              <w:t xml:space="preserve">Utiliza </w:t>
            </w:r>
            <w:r>
              <w:rPr>
                <w:rFonts w:cstheme="minorHAnsi"/>
                <w:szCs w:val="20"/>
              </w:rPr>
              <w:t>representaciones graficas o numéricas para tomar decisiones, frente a la solución de problemas prácticos.</w:t>
            </w:r>
          </w:p>
          <w:p w:rsidR="003B3C47" w:rsidRDefault="003B3C47" w:rsidP="003B3C47">
            <w:pPr>
              <w:rPr>
                <w:rFonts w:cstheme="minorHAnsi"/>
                <w:szCs w:val="20"/>
              </w:rPr>
            </w:pPr>
          </w:p>
          <w:p w:rsidR="003B3C47" w:rsidRDefault="003B3C47" w:rsidP="003B3C4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lastRenderedPageBreak/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N°7</w:t>
            </w:r>
          </w:p>
          <w:p w:rsidR="003B3C47" w:rsidRDefault="003B3C47" w:rsidP="003B3C4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3B3C47" w:rsidRPr="003B3C47" w:rsidRDefault="003B3C47" w:rsidP="003B3C4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3B3C47">
              <w:rPr>
                <w:rFonts w:asciiTheme="minorHAnsi" w:hAnsiTheme="minorHAnsi" w:cstheme="minorHAnsi"/>
                <w:sz w:val="22"/>
                <w:szCs w:val="20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sa la pendiente de la recta tangente</w:t>
            </w:r>
            <w:r w:rsidRPr="00495975">
              <w:rPr>
                <w:rFonts w:asciiTheme="minorHAnsi" w:hAnsiTheme="minorHAnsi" w:cstheme="minorHAnsi"/>
                <w:sz w:val="22"/>
                <w:szCs w:val="20"/>
              </w:rPr>
              <w:t xml:space="preserve"> razón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de cambi</w:t>
            </w:r>
            <w:r w:rsidRPr="00495975">
              <w:rPr>
                <w:rFonts w:asciiTheme="minorHAnsi" w:hAnsiTheme="minorHAnsi" w:cstheme="minorHAnsi"/>
                <w:sz w:val="22"/>
                <w:szCs w:val="20"/>
              </w:rPr>
              <w:t>o, la reconoce  y verbaliza en representaciones gráficas y las ubica.</w:t>
            </w:r>
          </w:p>
          <w:p w:rsidR="003B3C47" w:rsidRPr="009B1701" w:rsidRDefault="003B3C47" w:rsidP="003B3C47">
            <w:pPr>
              <w:rPr>
                <w:rFonts w:cs="AvantGarde Bk BT"/>
                <w:sz w:val="20"/>
                <w:lang w:val="es-CO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B3C47" w:rsidRDefault="003B3C47" w:rsidP="003B3C4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DBA N° 1</w:t>
            </w:r>
          </w:p>
          <w:p w:rsidR="003B3C47" w:rsidRDefault="003B3C47" w:rsidP="003B3C47">
            <w:pPr>
              <w:jc w:val="both"/>
              <w:rPr>
                <w:rFonts w:cstheme="minorHAnsi"/>
                <w:b/>
                <w:szCs w:val="20"/>
              </w:rPr>
            </w:pPr>
          </w:p>
          <w:p w:rsidR="003B3C47" w:rsidRDefault="003B3C47" w:rsidP="003B3C47">
            <w:pPr>
              <w:jc w:val="both"/>
              <w:rPr>
                <w:rFonts w:cstheme="minorHAnsi"/>
                <w:b/>
                <w:szCs w:val="20"/>
              </w:rPr>
            </w:pPr>
          </w:p>
          <w:p w:rsidR="00942E4E" w:rsidRPr="000A2580" w:rsidRDefault="003B3C47" w:rsidP="003B3C47">
            <w:pPr>
              <w:rPr>
                <w:rFonts w:cstheme="minorHAnsi"/>
                <w:b/>
                <w:szCs w:val="20"/>
              </w:rPr>
            </w:pPr>
            <w:r w:rsidRPr="000B57DF">
              <w:rPr>
                <w:rFonts w:cstheme="minorHAnsi"/>
                <w:szCs w:val="20"/>
              </w:rPr>
              <w:t>Valora la diversidad de visiones de mundo y posiciones ideológicas presentes en los medios de comunicación.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42E4E" w:rsidRPr="000A2580" w:rsidRDefault="00942E4E" w:rsidP="00942E4E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42E4E" w:rsidRPr="003712C5" w:rsidRDefault="00942E4E" w:rsidP="0004561A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42E4E" w:rsidRPr="003712C5" w:rsidTr="0004561A">
        <w:trPr>
          <w:trHeight w:val="3516"/>
          <w:jc w:val="center"/>
        </w:trPr>
        <w:tc>
          <w:tcPr>
            <w:tcW w:w="5075" w:type="dxa"/>
          </w:tcPr>
          <w:p w:rsidR="003B3C47" w:rsidRPr="00534DB5" w:rsidRDefault="003B3C47" w:rsidP="003B3C47">
            <w:pPr>
              <w:rPr>
                <w:rFonts w:cstheme="minorHAnsi"/>
              </w:rPr>
            </w:pPr>
            <w:r w:rsidRPr="00534DB5">
              <w:rPr>
                <w:rFonts w:cstheme="minorHAnsi"/>
              </w:rPr>
              <w:t>Modelo situaciones de variación periódica con funciones trigonométricas.</w:t>
            </w:r>
          </w:p>
          <w:p w:rsidR="00942E4E" w:rsidRPr="001E0E76" w:rsidRDefault="00942E4E" w:rsidP="00942E4E">
            <w:pPr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942E4E" w:rsidRPr="004C623E" w:rsidRDefault="00942E4E" w:rsidP="0004561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942E4E" w:rsidRPr="004C623E" w:rsidRDefault="00942E4E" w:rsidP="0004561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942E4E" w:rsidRPr="004C623E" w:rsidRDefault="00942E4E" w:rsidP="00942E4E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42E4E" w:rsidRPr="00525000" w:rsidRDefault="00942E4E" w:rsidP="0004561A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42E4E" w:rsidRPr="003712C5" w:rsidTr="0004561A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942E4E" w:rsidRPr="004C623E" w:rsidRDefault="00942E4E" w:rsidP="0004561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942E4E" w:rsidRPr="004C623E" w:rsidRDefault="00942E4E" w:rsidP="0004561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942E4E" w:rsidRPr="004C623E" w:rsidRDefault="00942E4E" w:rsidP="0004561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942E4E" w:rsidRPr="003712C5" w:rsidTr="0004561A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942E4E" w:rsidRPr="004D00FD" w:rsidRDefault="00942E4E" w:rsidP="0004561A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942E4E" w:rsidRPr="004D00FD" w:rsidRDefault="00942E4E" w:rsidP="00942E4E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942E4E" w:rsidRPr="004D00FD" w:rsidRDefault="00942E4E" w:rsidP="00942E4E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942E4E" w:rsidRPr="004D00FD" w:rsidRDefault="00942E4E" w:rsidP="00942E4E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942E4E" w:rsidRPr="004D00FD" w:rsidRDefault="00942E4E" w:rsidP="00942E4E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942E4E" w:rsidRPr="004D00FD" w:rsidRDefault="00942E4E" w:rsidP="00942E4E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942E4E" w:rsidRPr="004D00FD" w:rsidRDefault="00942E4E" w:rsidP="0004561A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942E4E" w:rsidRPr="004D00FD" w:rsidRDefault="00942E4E" w:rsidP="0004561A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7F2220" w:rsidRPr="004D00FD">
              <w:rPr>
                <w:rFonts w:cstheme="minorHAnsi"/>
                <w:sz w:val="20"/>
                <w:szCs w:val="20"/>
              </w:rPr>
              <w:t>práctico</w:t>
            </w:r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942E4E" w:rsidRPr="004D00FD" w:rsidRDefault="00942E4E" w:rsidP="0004561A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942E4E" w:rsidRPr="004D00FD" w:rsidRDefault="00942E4E" w:rsidP="0004561A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942E4E" w:rsidRPr="004D00FD" w:rsidRDefault="00942E4E" w:rsidP="0004561A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942E4E" w:rsidRPr="004D00FD" w:rsidRDefault="00942E4E" w:rsidP="0004561A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942E4E" w:rsidRPr="004D00FD" w:rsidRDefault="00942E4E" w:rsidP="0004561A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942E4E" w:rsidRPr="004D00FD" w:rsidRDefault="00942E4E" w:rsidP="0004561A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942E4E" w:rsidRPr="004D00FD" w:rsidRDefault="00942E4E" w:rsidP="0004561A">
            <w:pPr>
              <w:rPr>
                <w:rFonts w:cstheme="minorHAnsi"/>
                <w:b/>
                <w:sz w:val="20"/>
                <w:szCs w:val="20"/>
              </w:rPr>
            </w:pPr>
          </w:p>
          <w:p w:rsidR="00942E4E" w:rsidRPr="004D00FD" w:rsidRDefault="00942E4E" w:rsidP="0004561A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942E4E" w:rsidRPr="004D00FD" w:rsidRDefault="00942E4E" w:rsidP="0004561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auto"/>
          </w:tcPr>
          <w:p w:rsidR="000210F6" w:rsidRPr="006F35ED" w:rsidRDefault="000210F6" w:rsidP="000210F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0210F6" w:rsidRPr="006F35ED" w:rsidRDefault="000210F6" w:rsidP="000210F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0210F6" w:rsidRPr="006F35ED" w:rsidRDefault="000210F6" w:rsidP="000210F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0210F6" w:rsidRPr="006F35ED" w:rsidRDefault="000210F6" w:rsidP="000210F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0210F6" w:rsidRPr="006F35ED" w:rsidRDefault="000210F6" w:rsidP="000210F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Compas</w:t>
            </w:r>
          </w:p>
          <w:p w:rsidR="00942E4E" w:rsidRPr="00F64ED1" w:rsidRDefault="000210F6" w:rsidP="000210F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6F35ED">
              <w:rPr>
                <w:rFonts w:cstheme="minorHAnsi"/>
              </w:rPr>
              <w:t>Transportador</w:t>
            </w:r>
          </w:p>
        </w:tc>
      </w:tr>
      <w:tr w:rsidR="00942E4E" w:rsidRPr="003712C5" w:rsidTr="0004561A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942E4E" w:rsidRPr="00B80DDA" w:rsidRDefault="00942E4E" w:rsidP="0004561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942E4E" w:rsidRPr="003712C5" w:rsidTr="0004561A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D6371" w:rsidRDefault="000D6371" w:rsidP="000D6371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0D6371" w:rsidRDefault="000D6371" w:rsidP="000D637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10.</w:t>
            </w:r>
            <w:r>
              <w:rPr>
                <w:noProof/>
              </w:rPr>
              <w:t xml:space="preserve"> Bogotá Colombia: Editorial Santillana.</w:t>
            </w:r>
          </w:p>
          <w:p w:rsidR="000D6371" w:rsidRDefault="000D6371" w:rsidP="000D637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10.</w:t>
            </w:r>
            <w:r>
              <w:rPr>
                <w:noProof/>
              </w:rPr>
              <w:t xml:space="preserve"> Bogotá Colombia : Editorial Norma .</w:t>
            </w:r>
          </w:p>
          <w:p w:rsidR="000D6371" w:rsidRDefault="000D6371" w:rsidP="000D637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decimo grado.</w:t>
            </w:r>
            <w:r>
              <w:rPr>
                <w:noProof/>
              </w:rPr>
              <w:t xml:space="preserve"> Bogotá Colombia: Editorial SM.</w:t>
            </w:r>
          </w:p>
          <w:p w:rsidR="000D6371" w:rsidRDefault="000D6371" w:rsidP="000D63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décimo grado. </w:t>
            </w:r>
            <w:r>
              <w:rPr>
                <w:noProof/>
              </w:rPr>
              <w:t>Bogotá Colombia.Santillana S.A.S</w:t>
            </w:r>
          </w:p>
          <w:p w:rsidR="00942E4E" w:rsidRPr="004C623E" w:rsidRDefault="000D6371" w:rsidP="000D637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Copyright 2016, Secuencias 10.Bogotà, D.C, Colombia: Editorial Libros &amp; Libros</w:t>
            </w:r>
          </w:p>
        </w:tc>
      </w:tr>
    </w:tbl>
    <w:p w:rsidR="00942E4E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:rsidR="00942E4E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:rsidR="00942E4E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:rsidR="00942E4E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:rsidR="00942E4E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:rsidR="00942E4E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:rsidR="000210F6" w:rsidRDefault="000210F6" w:rsidP="00942E4E">
      <w:pPr>
        <w:spacing w:line="240" w:lineRule="auto"/>
        <w:rPr>
          <w:rFonts w:cstheme="minorHAnsi"/>
          <w:sz w:val="24"/>
          <w:szCs w:val="24"/>
        </w:rPr>
      </w:pPr>
    </w:p>
    <w:p w:rsidR="000210F6" w:rsidRDefault="000210F6" w:rsidP="00942E4E">
      <w:pPr>
        <w:spacing w:line="240" w:lineRule="auto"/>
        <w:rPr>
          <w:rFonts w:cstheme="minorHAnsi"/>
          <w:sz w:val="24"/>
          <w:szCs w:val="24"/>
        </w:rPr>
      </w:pPr>
    </w:p>
    <w:p w:rsidR="00942E4E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:rsidR="00942E4E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p w:rsidR="000D6371" w:rsidRPr="00B23F48" w:rsidRDefault="000D6371" w:rsidP="000D6371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00"/>
        <w:gridCol w:w="2248"/>
        <w:gridCol w:w="2039"/>
        <w:gridCol w:w="2150"/>
        <w:gridCol w:w="2135"/>
      </w:tblGrid>
      <w:tr w:rsidR="002C676E" w:rsidRPr="003712C5" w:rsidTr="0004561A">
        <w:tc>
          <w:tcPr>
            <w:tcW w:w="2755" w:type="dxa"/>
            <w:shd w:val="clear" w:color="auto" w:fill="EEECE1" w:themeFill="background2"/>
          </w:tcPr>
          <w:p w:rsidR="000D6371" w:rsidRPr="003712C5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2C676E" w:rsidRPr="00E95EA4" w:rsidRDefault="002C676E" w:rsidP="002C676E">
            <w:pPr>
              <w:pStyle w:val="Encabezado"/>
              <w:jc w:val="center"/>
              <w:rPr>
                <w:rFonts w:cstheme="minorHAnsi"/>
              </w:rPr>
            </w:pPr>
            <w:r w:rsidRPr="00E95EA4">
              <w:rPr>
                <w:rFonts w:cstheme="minorHAnsi"/>
              </w:rPr>
              <w:t>MATEMÁTICAS</w:t>
            </w:r>
          </w:p>
          <w:p w:rsidR="000D6371" w:rsidRPr="003712C5" w:rsidRDefault="000D6371" w:rsidP="0004561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:rsidR="000D6371" w:rsidRPr="003712C5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0D6371" w:rsidRPr="003712C5" w:rsidRDefault="000D6371" w:rsidP="000456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0D6371" w:rsidRPr="003712C5" w:rsidRDefault="000D6371" w:rsidP="000456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0D6371" w:rsidRPr="003712C5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0D6371" w:rsidRPr="003712C5" w:rsidRDefault="000D6371" w:rsidP="000456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0D6371" w:rsidRPr="00344F58" w:rsidRDefault="000D6371" w:rsidP="000D637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0D6371" w:rsidRPr="003712C5" w:rsidTr="00D13201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0D6371" w:rsidRPr="004C623E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0D6371" w:rsidRPr="004C623E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0D6371" w:rsidRPr="003712C5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D6371" w:rsidRPr="003712C5" w:rsidTr="00D13201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D6371" w:rsidRPr="003712C5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0D6371" w:rsidRPr="000A2580" w:rsidRDefault="000D6371" w:rsidP="0004561A">
            <w:pPr>
              <w:jc w:val="center"/>
              <w:rPr>
                <w:rFonts w:cstheme="minorHAnsi"/>
                <w:b/>
                <w:szCs w:val="24"/>
              </w:rPr>
            </w:pPr>
            <w:r w:rsidRPr="000A2580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210F6" w:rsidRDefault="000210F6" w:rsidP="000210F6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COGNITIVO:</w:t>
            </w:r>
          </w:p>
          <w:p w:rsidR="000210F6" w:rsidRDefault="000210F6" w:rsidP="000210F6">
            <w:pPr>
              <w:jc w:val="both"/>
              <w:rPr>
                <w:rFonts w:cstheme="minorHAnsi"/>
                <w:szCs w:val="24"/>
              </w:rPr>
            </w:pPr>
            <w:proofErr w:type="gramStart"/>
            <w:r w:rsidRPr="00096E18">
              <w:rPr>
                <w:rFonts w:cstheme="minorHAnsi"/>
                <w:szCs w:val="24"/>
              </w:rPr>
              <w:t xml:space="preserve">Identifica </w:t>
            </w:r>
            <w:r>
              <w:rPr>
                <w:rFonts w:cstheme="minorHAnsi"/>
                <w:szCs w:val="24"/>
              </w:rPr>
              <w:t xml:space="preserve"> las</w:t>
            </w:r>
            <w:proofErr w:type="gramEnd"/>
            <w:r>
              <w:rPr>
                <w:rFonts w:cstheme="minorHAnsi"/>
                <w:szCs w:val="24"/>
              </w:rPr>
              <w:t xml:space="preserve"> secciones  cónicas, mediante el análisis y</w:t>
            </w:r>
            <w:r w:rsidR="002971A4">
              <w:rPr>
                <w:rFonts w:cstheme="minorHAnsi"/>
                <w:szCs w:val="24"/>
              </w:rPr>
              <w:t xml:space="preserve"> la  construcción de los mismos</w:t>
            </w:r>
            <w:r>
              <w:rPr>
                <w:rFonts w:cstheme="minorHAnsi"/>
                <w:szCs w:val="24"/>
              </w:rPr>
              <w:t xml:space="preserve"> Formulando problemas dentro y fuera de las matemáticas. </w:t>
            </w:r>
          </w:p>
          <w:p w:rsidR="000210F6" w:rsidRPr="004C623E" w:rsidRDefault="000210F6" w:rsidP="000210F6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  <w:p w:rsidR="000210F6" w:rsidRPr="00536FF1" w:rsidRDefault="000210F6" w:rsidP="000210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b/>
                <w:szCs w:val="24"/>
              </w:rPr>
              <w:t>:</w:t>
            </w:r>
            <w:r w:rsidRPr="00536FF1">
              <w:rPr>
                <w:rFonts w:cstheme="minorHAnsi"/>
                <w:szCs w:val="24"/>
              </w:rPr>
              <w:t xml:space="preserve"> </w:t>
            </w:r>
          </w:p>
          <w:p w:rsidR="000210F6" w:rsidRPr="005232B1" w:rsidRDefault="000210F6" w:rsidP="000210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Modela usando un lenguaje escrito, algebraico y </w:t>
            </w:r>
            <w:r w:rsidR="00504F2B">
              <w:rPr>
                <w:rFonts w:cstheme="minorHAnsi"/>
                <w:sz w:val="24"/>
                <w:szCs w:val="24"/>
              </w:rPr>
              <w:t>gráfico</w:t>
            </w:r>
            <w:r>
              <w:rPr>
                <w:rFonts w:cstheme="minorHAnsi"/>
                <w:sz w:val="24"/>
                <w:szCs w:val="24"/>
              </w:rPr>
              <w:t xml:space="preserve"> de las secciones cónicas; justificando la elección de métodos e instrumentos para la solución de problemas. </w:t>
            </w:r>
          </w:p>
          <w:p w:rsidR="000210F6" w:rsidRPr="00C6222B" w:rsidRDefault="000210F6" w:rsidP="000210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0D6371" w:rsidRPr="00AA479B" w:rsidRDefault="000210F6" w:rsidP="002971A4">
            <w:pPr>
              <w:tabs>
                <w:tab w:val="left" w:pos="42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15609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0D6371" w:rsidRPr="003712C5" w:rsidRDefault="000D6371" w:rsidP="0004561A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lang w:val="es-CO"/>
              </w:rPr>
              <w:t>.</w:t>
            </w:r>
          </w:p>
          <w:p w:rsidR="000210F6" w:rsidRPr="00C00911" w:rsidRDefault="000D6371" w:rsidP="000210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0"/>
                <w:lang w:val="es-CO"/>
              </w:rPr>
              <w:t xml:space="preserve"> </w:t>
            </w:r>
            <w:r w:rsidR="000210F6"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0210F6" w:rsidRDefault="000210F6" w:rsidP="000210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10F6" w:rsidRPr="003712C5" w:rsidRDefault="000210F6" w:rsidP="000210F6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La circunferencia. </w:t>
            </w:r>
          </w:p>
          <w:p w:rsidR="000210F6" w:rsidRPr="003712C5" w:rsidRDefault="000210F6" w:rsidP="000210F6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0210F6" w:rsidRPr="003712C5" w:rsidRDefault="000210F6" w:rsidP="000210F6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parábola.</w:t>
            </w:r>
          </w:p>
          <w:p w:rsidR="000210F6" w:rsidRPr="003712C5" w:rsidRDefault="000210F6" w:rsidP="000210F6">
            <w:pPr>
              <w:rPr>
                <w:rFonts w:cstheme="minorHAnsi"/>
                <w:sz w:val="24"/>
                <w:szCs w:val="24"/>
              </w:rPr>
            </w:pPr>
          </w:p>
          <w:p w:rsidR="000210F6" w:rsidRPr="003712C5" w:rsidRDefault="000210F6" w:rsidP="000210F6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elipse.</w:t>
            </w:r>
          </w:p>
          <w:p w:rsidR="000210F6" w:rsidRPr="003712C5" w:rsidRDefault="000210F6" w:rsidP="000210F6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0210F6" w:rsidRDefault="000210F6" w:rsidP="000210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hipérbola.</w:t>
            </w:r>
          </w:p>
          <w:p w:rsidR="000210F6" w:rsidRDefault="000210F6" w:rsidP="000210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10F6" w:rsidRPr="00C00911" w:rsidRDefault="000210F6" w:rsidP="000210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0210F6" w:rsidRPr="003712C5" w:rsidRDefault="000210F6" w:rsidP="000210F6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Definición.</w:t>
            </w:r>
          </w:p>
          <w:p w:rsidR="000210F6" w:rsidRPr="003712C5" w:rsidRDefault="000210F6" w:rsidP="000210F6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Elementos.</w:t>
            </w:r>
          </w:p>
          <w:p w:rsidR="000210F6" w:rsidRPr="003712C5" w:rsidRDefault="000210F6" w:rsidP="000210F6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Construcción. </w:t>
            </w:r>
          </w:p>
          <w:p w:rsidR="000D6371" w:rsidRPr="003712C5" w:rsidRDefault="000210F6" w:rsidP="000210F6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Aplicaciones</w:t>
            </w:r>
          </w:p>
        </w:tc>
      </w:tr>
      <w:tr w:rsidR="000D6371" w:rsidRPr="003712C5" w:rsidTr="00D13201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0D6371" w:rsidRPr="003712C5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D6371" w:rsidRPr="004C623E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6371" w:rsidRPr="000A2580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580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6371" w:rsidRPr="000A2580" w:rsidRDefault="000D6371" w:rsidP="0004561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6371" w:rsidRPr="00C00911" w:rsidRDefault="000D6371" w:rsidP="000456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6371" w:rsidRPr="003712C5" w:rsidTr="00D13201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0D6371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10F6" w:rsidRPr="00820363" w:rsidRDefault="000D6371" w:rsidP="000210F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 w:rsidR="000210F6" w:rsidRPr="00820363">
              <w:rPr>
                <w:rFonts w:cstheme="minorHAnsi"/>
                <w:b/>
                <w:sz w:val="24"/>
                <w:szCs w:val="24"/>
              </w:rPr>
              <w:t xml:space="preserve"> ESPACIAL Y SISTEMAS GEOMÉTRICOS</w:t>
            </w:r>
          </w:p>
          <w:p w:rsidR="000D6371" w:rsidRPr="004F4616" w:rsidRDefault="000D6371" w:rsidP="000210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D6371" w:rsidRPr="004C623E" w:rsidRDefault="000D6371" w:rsidP="0004561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6371" w:rsidRPr="000A2580" w:rsidRDefault="000D6371" w:rsidP="000456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580">
              <w:rPr>
                <w:rFonts w:cstheme="minorHAnsi"/>
                <w:b/>
                <w:szCs w:val="24"/>
              </w:rPr>
              <w:t xml:space="preserve">EVIDENCIAS 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6371" w:rsidRPr="000A2580" w:rsidRDefault="000D6371" w:rsidP="000456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6371" w:rsidRPr="003712C5" w:rsidRDefault="000D6371" w:rsidP="0004561A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6371" w:rsidRPr="003712C5" w:rsidTr="00D13201">
        <w:trPr>
          <w:trHeight w:val="596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D6371" w:rsidRPr="004F4616" w:rsidRDefault="000D6371" w:rsidP="0004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0210F6" w:rsidRDefault="000210F6" w:rsidP="000210F6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5</w:t>
            </w:r>
          </w:p>
          <w:p w:rsidR="000210F6" w:rsidRPr="00603B4F" w:rsidRDefault="000210F6" w:rsidP="000210F6">
            <w:pPr>
              <w:jc w:val="both"/>
              <w:rPr>
                <w:rFonts w:cstheme="minorHAnsi"/>
                <w:szCs w:val="20"/>
              </w:rPr>
            </w:pPr>
            <w:r w:rsidRPr="00603B4F">
              <w:rPr>
                <w:rFonts w:cstheme="minorHAnsi"/>
                <w:szCs w:val="20"/>
              </w:rPr>
              <w:t xml:space="preserve">Localiza objetos geométricos </w:t>
            </w:r>
            <w:r>
              <w:rPr>
                <w:rFonts w:cstheme="minorHAnsi"/>
                <w:szCs w:val="20"/>
              </w:rPr>
              <w:t>en el</w:t>
            </w:r>
            <w:r w:rsidRPr="00603B4F">
              <w:rPr>
                <w:rFonts w:cstheme="minorHAnsi"/>
                <w:szCs w:val="20"/>
              </w:rPr>
              <w:t xml:space="preserve"> plano cartesiano.</w:t>
            </w:r>
          </w:p>
          <w:p w:rsidR="000210F6" w:rsidRDefault="000210F6" w:rsidP="000210F6">
            <w:pPr>
              <w:jc w:val="both"/>
              <w:rPr>
                <w:rFonts w:cstheme="minorHAnsi"/>
                <w:szCs w:val="20"/>
              </w:rPr>
            </w:pPr>
            <w:r w:rsidRPr="00603B4F">
              <w:rPr>
                <w:rFonts w:cstheme="minorHAnsi"/>
                <w:szCs w:val="20"/>
              </w:rPr>
              <w:t>Identifica las</w:t>
            </w:r>
            <w:r>
              <w:rPr>
                <w:rFonts w:cstheme="minorHAnsi"/>
                <w:szCs w:val="20"/>
              </w:rPr>
              <w:t xml:space="preserve"> </w:t>
            </w:r>
            <w:r w:rsidRPr="00603B4F">
              <w:rPr>
                <w:rFonts w:cstheme="minorHAnsi"/>
                <w:szCs w:val="20"/>
              </w:rPr>
              <w:t>propiedades de lugares geométricos a través de su representación en un sistema de referencia.</w:t>
            </w:r>
          </w:p>
          <w:p w:rsidR="000210F6" w:rsidRDefault="000210F6" w:rsidP="000210F6">
            <w:pPr>
              <w:jc w:val="both"/>
              <w:rPr>
                <w:rFonts w:cstheme="minorHAnsi"/>
                <w:szCs w:val="20"/>
              </w:rPr>
            </w:pPr>
          </w:p>
          <w:p w:rsidR="000210F6" w:rsidRPr="004C623E" w:rsidRDefault="000210F6" w:rsidP="000210F6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Representa lugares geométricos en el plano cartesiano a partir de expresiones algebraicas.</w:t>
            </w:r>
          </w:p>
          <w:p w:rsidR="000210F6" w:rsidRPr="004C623E" w:rsidRDefault="000210F6" w:rsidP="000210F6">
            <w:pPr>
              <w:pStyle w:val="Default"/>
              <w:jc w:val="both"/>
              <w:rPr>
                <w:rFonts w:cstheme="minorHAnsi"/>
                <w:szCs w:val="20"/>
              </w:rPr>
            </w:pPr>
          </w:p>
          <w:p w:rsidR="000D6371" w:rsidRPr="009B1701" w:rsidRDefault="000D6371" w:rsidP="0004561A">
            <w:pPr>
              <w:rPr>
                <w:rFonts w:cs="AvantGarde Bk BT"/>
                <w:sz w:val="20"/>
                <w:lang w:val="es-CO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210F6" w:rsidRDefault="000210F6" w:rsidP="000210F6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</w:t>
            </w:r>
          </w:p>
          <w:p w:rsidR="000210F6" w:rsidRDefault="000210F6" w:rsidP="000210F6">
            <w:pPr>
              <w:jc w:val="both"/>
              <w:rPr>
                <w:rFonts w:cstheme="minorHAnsi"/>
                <w:b/>
                <w:szCs w:val="20"/>
              </w:rPr>
            </w:pPr>
          </w:p>
          <w:p w:rsidR="000D6371" w:rsidRPr="000A2580" w:rsidRDefault="000210F6" w:rsidP="000210F6">
            <w:pPr>
              <w:rPr>
                <w:rFonts w:cstheme="minorHAnsi"/>
                <w:b/>
                <w:szCs w:val="20"/>
              </w:rPr>
            </w:pPr>
            <w:r w:rsidRPr="000B57DF">
              <w:rPr>
                <w:rFonts w:cstheme="minorHAnsi"/>
                <w:szCs w:val="20"/>
              </w:rPr>
              <w:t>Valora la diversidad de visiones de mundo y posiciones ideológicas presentes en los medios de comunicación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D6371" w:rsidRPr="000A2580" w:rsidRDefault="000D6371" w:rsidP="000456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D6371" w:rsidRPr="003712C5" w:rsidRDefault="000D6371" w:rsidP="0004561A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6371" w:rsidRPr="003712C5" w:rsidTr="00D13201">
        <w:trPr>
          <w:trHeight w:val="3516"/>
          <w:jc w:val="center"/>
        </w:trPr>
        <w:tc>
          <w:tcPr>
            <w:tcW w:w="5075" w:type="dxa"/>
          </w:tcPr>
          <w:p w:rsidR="000210F6" w:rsidRDefault="000210F6" w:rsidP="000210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3309B1">
              <w:rPr>
                <w:rFonts w:cstheme="minorHAnsi"/>
                <w:szCs w:val="20"/>
              </w:rPr>
              <w:t>Resuelvo problemas en los que se usen las propiedades geométricas de ﬁ guras cónicas por medio de transformaciones de las representaciones algebraicas de esas ﬁ guras.</w:t>
            </w:r>
          </w:p>
          <w:p w:rsidR="000210F6" w:rsidRDefault="000210F6" w:rsidP="000210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0D6371" w:rsidRPr="001E0E76" w:rsidRDefault="000210F6" w:rsidP="000210F6">
            <w:pPr>
              <w:rPr>
                <w:rFonts w:cstheme="minorHAnsi"/>
                <w:szCs w:val="20"/>
              </w:rPr>
            </w:pPr>
            <w:r w:rsidRPr="00820363">
              <w:rPr>
                <w:rFonts w:cstheme="minorHAnsi"/>
                <w:szCs w:val="20"/>
              </w:rPr>
              <w:t>Reconozco y describo curvas y o lugares geométricos.</w:t>
            </w:r>
          </w:p>
        </w:tc>
        <w:tc>
          <w:tcPr>
            <w:tcW w:w="2424" w:type="dxa"/>
            <w:vMerge/>
          </w:tcPr>
          <w:p w:rsidR="000D6371" w:rsidRPr="004C623E" w:rsidRDefault="000D6371" w:rsidP="0004561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0D6371" w:rsidRPr="004C623E" w:rsidRDefault="000D6371" w:rsidP="0004561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D6371" w:rsidRPr="004C623E" w:rsidRDefault="000D6371" w:rsidP="000456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6371" w:rsidRPr="00525000" w:rsidRDefault="000D6371" w:rsidP="0004561A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6371" w:rsidRPr="003712C5" w:rsidTr="00D13201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0D6371" w:rsidRPr="004C623E" w:rsidRDefault="000D6371" w:rsidP="0004561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0D6371" w:rsidRPr="004C623E" w:rsidRDefault="000D6371" w:rsidP="0004561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0D6371" w:rsidRPr="004C623E" w:rsidRDefault="000D6371" w:rsidP="0004561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0D6371" w:rsidRPr="003712C5" w:rsidTr="00D13201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0D6371" w:rsidRPr="004D00FD" w:rsidRDefault="000D6371" w:rsidP="0004561A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lastRenderedPageBreak/>
              <w:t xml:space="preserve">Teniendo en cuenta el enfoque socio – cognitivo, la metodología a utilizar en el área de Matemáticas se divide en las siguientes etapas: </w:t>
            </w:r>
          </w:p>
          <w:p w:rsidR="000D6371" w:rsidRPr="004D00FD" w:rsidRDefault="000D6371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0D6371" w:rsidRPr="004D00FD" w:rsidRDefault="000D6371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0D6371" w:rsidRPr="004D00FD" w:rsidRDefault="000D6371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0D6371" w:rsidRPr="004D00FD" w:rsidRDefault="000D6371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0D6371" w:rsidRPr="004D00FD" w:rsidRDefault="000D6371" w:rsidP="0004561A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0D6371" w:rsidRPr="004D00FD" w:rsidRDefault="000D6371" w:rsidP="0004561A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0D6371" w:rsidRPr="004D00FD" w:rsidRDefault="000D6371" w:rsidP="0004561A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7F2220" w:rsidRPr="004D00FD">
              <w:rPr>
                <w:rFonts w:cstheme="minorHAnsi"/>
                <w:sz w:val="20"/>
                <w:szCs w:val="20"/>
              </w:rPr>
              <w:t>práctico</w:t>
            </w:r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0D6371" w:rsidRPr="004D00FD" w:rsidRDefault="000D6371" w:rsidP="0004561A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0D6371" w:rsidRPr="004D00FD" w:rsidRDefault="000D6371" w:rsidP="0004561A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0D6371" w:rsidRPr="004D00FD" w:rsidRDefault="000D6371" w:rsidP="0004561A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0D6371" w:rsidRPr="004D00FD" w:rsidRDefault="000D6371" w:rsidP="0004561A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0D6371" w:rsidRPr="004D00FD" w:rsidRDefault="000D6371" w:rsidP="0004561A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0D6371" w:rsidRPr="004D00FD" w:rsidRDefault="000D6371" w:rsidP="0004561A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0D6371" w:rsidRPr="004D00FD" w:rsidRDefault="000D6371" w:rsidP="0004561A">
            <w:pPr>
              <w:rPr>
                <w:rFonts w:cstheme="minorHAnsi"/>
                <w:b/>
                <w:sz w:val="20"/>
                <w:szCs w:val="20"/>
              </w:rPr>
            </w:pPr>
          </w:p>
          <w:p w:rsidR="000D6371" w:rsidRPr="004D00FD" w:rsidRDefault="000D6371" w:rsidP="0004561A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0D6371" w:rsidRPr="004D00FD" w:rsidRDefault="000D6371" w:rsidP="0004561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auto"/>
          </w:tcPr>
          <w:p w:rsidR="000D6371" w:rsidRPr="006F35ED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Textos escolares.</w:t>
            </w:r>
          </w:p>
          <w:p w:rsidR="000D6371" w:rsidRPr="006F35ED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0D6371" w:rsidRPr="006F35ED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0D6371" w:rsidRPr="006F35ED" w:rsidRDefault="000D6371" w:rsidP="000D6371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0D6371" w:rsidRPr="00F64ED1" w:rsidRDefault="000D6371" w:rsidP="0004561A">
            <w:pPr>
              <w:pStyle w:val="Prrafodelista"/>
              <w:ind w:left="36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6371" w:rsidRPr="003712C5" w:rsidTr="00D13201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0D6371" w:rsidRPr="00B80DDA" w:rsidRDefault="000D6371" w:rsidP="0004561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0D6371" w:rsidRPr="003712C5" w:rsidTr="00D13201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D6371" w:rsidRDefault="000D6371" w:rsidP="000D6371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0D6371" w:rsidRDefault="000D6371" w:rsidP="000D637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10.</w:t>
            </w:r>
            <w:r>
              <w:rPr>
                <w:noProof/>
              </w:rPr>
              <w:t xml:space="preserve"> Bogotá Colombia: Editorial Santillana.</w:t>
            </w:r>
          </w:p>
          <w:p w:rsidR="000D6371" w:rsidRDefault="000D6371" w:rsidP="000D637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10.</w:t>
            </w:r>
            <w:r>
              <w:rPr>
                <w:noProof/>
              </w:rPr>
              <w:t xml:space="preserve"> Bogotá Colombia : Editorial Norma .</w:t>
            </w:r>
          </w:p>
          <w:p w:rsidR="000D6371" w:rsidRDefault="000D6371" w:rsidP="000D6371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decimo grado.</w:t>
            </w:r>
            <w:r>
              <w:rPr>
                <w:noProof/>
              </w:rPr>
              <w:t xml:space="preserve"> Bogotá Colombia: Editorial SM.</w:t>
            </w:r>
          </w:p>
          <w:p w:rsidR="000D6371" w:rsidRDefault="000D6371" w:rsidP="000D63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décimo grado. </w:t>
            </w:r>
            <w:r>
              <w:rPr>
                <w:noProof/>
              </w:rPr>
              <w:t>Bogotá Colombia.Santillana S.A.S</w:t>
            </w:r>
          </w:p>
          <w:p w:rsidR="000D6371" w:rsidRPr="004C623E" w:rsidRDefault="000D6371" w:rsidP="000D637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Copyright 2016, Secuencias 10.Bogotà, D.C, Colombia: Editorial Libros &amp; Libros</w:t>
            </w:r>
          </w:p>
        </w:tc>
      </w:tr>
      <w:tr w:rsidR="00D13201" w:rsidRPr="008C785B" w:rsidTr="00D13201">
        <w:tblPrEx>
          <w:jc w:val="left"/>
        </w:tblPrEx>
        <w:trPr>
          <w:trHeight w:val="70"/>
        </w:trPr>
        <w:tc>
          <w:tcPr>
            <w:tcW w:w="16047" w:type="dxa"/>
            <w:gridSpan w:val="5"/>
          </w:tcPr>
          <w:p w:rsidR="00D13201" w:rsidRPr="008C785B" w:rsidRDefault="00D13201" w:rsidP="003D2A48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D13201" w:rsidRPr="008C785B" w:rsidTr="00D13201">
        <w:tblPrEx>
          <w:jc w:val="left"/>
        </w:tblPrEx>
        <w:trPr>
          <w:trHeight w:val="197"/>
        </w:trPr>
        <w:tc>
          <w:tcPr>
            <w:tcW w:w="16047" w:type="dxa"/>
            <w:gridSpan w:val="5"/>
          </w:tcPr>
          <w:p w:rsidR="00D13201" w:rsidRPr="008C785B" w:rsidRDefault="00D13201" w:rsidP="003D2A48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504F2B">
              <w:rPr>
                <w:rFonts w:cstheme="minorHAnsi"/>
                <w:sz w:val="24"/>
                <w:szCs w:val="24"/>
              </w:rPr>
              <w:t xml:space="preserve"> </w:t>
            </w:r>
            <w:r w:rsidR="002971A4">
              <w:rPr>
                <w:rFonts w:cstheme="minorHAnsi"/>
                <w:sz w:val="24"/>
                <w:szCs w:val="24"/>
              </w:rPr>
              <w:t xml:space="preserve">Reconoce, </w:t>
            </w:r>
            <w:r w:rsidR="00504F2B">
              <w:rPr>
                <w:rFonts w:cstheme="minorHAnsi"/>
                <w:sz w:val="24"/>
                <w:szCs w:val="24"/>
              </w:rPr>
              <w:t>Identifica y analiza</w:t>
            </w:r>
            <w:r w:rsidRPr="008C785B">
              <w:rPr>
                <w:rFonts w:cstheme="minorHAnsi"/>
                <w:sz w:val="24"/>
                <w:szCs w:val="24"/>
              </w:rPr>
              <w:t xml:space="preserve"> conceptos básicos de trig</w:t>
            </w:r>
            <w:r w:rsidR="002971A4">
              <w:rPr>
                <w:rFonts w:cstheme="minorHAnsi"/>
                <w:sz w:val="24"/>
                <w:szCs w:val="24"/>
              </w:rPr>
              <w:t>onometría y geometría analítica para la solución de problemas</w:t>
            </w:r>
            <w:bookmarkStart w:id="0" w:name="_GoBack"/>
            <w:bookmarkEnd w:id="0"/>
            <w:r w:rsidR="002971A4">
              <w:rPr>
                <w:rFonts w:cstheme="minorHAnsi"/>
                <w:sz w:val="24"/>
                <w:szCs w:val="24"/>
              </w:rPr>
              <w:t xml:space="preserve"> matemáticos y no matemáticos y su relación. </w:t>
            </w:r>
          </w:p>
          <w:p w:rsidR="002971A4" w:rsidRPr="002971A4" w:rsidRDefault="00D13201" w:rsidP="002971A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504F2B">
              <w:rPr>
                <w:rFonts w:cstheme="minorHAnsi"/>
                <w:sz w:val="24"/>
                <w:szCs w:val="24"/>
              </w:rPr>
              <w:t xml:space="preserve"> </w:t>
            </w:r>
            <w:r w:rsidR="002971A4" w:rsidRPr="002971A4">
              <w:rPr>
                <w:rFonts w:cstheme="minorHAnsi"/>
                <w:sz w:val="24"/>
                <w:szCs w:val="24"/>
              </w:rPr>
              <w:t>Aplica apropiadamente conceptos básicos de trigonometría y geometría analítica desarrollando</w:t>
            </w:r>
            <w:r w:rsidR="002971A4">
              <w:rPr>
                <w:rFonts w:cstheme="minorHAnsi"/>
                <w:sz w:val="24"/>
                <w:szCs w:val="24"/>
              </w:rPr>
              <w:t xml:space="preserve"> </w:t>
            </w:r>
            <w:r w:rsidR="002971A4" w:rsidRPr="002971A4">
              <w:rPr>
                <w:rFonts w:cstheme="minorHAnsi"/>
                <w:sz w:val="24"/>
                <w:szCs w:val="24"/>
              </w:rPr>
              <w:t xml:space="preserve">estrategias en la solución de problemas </w:t>
            </w:r>
            <w:r w:rsidR="002971A4">
              <w:rPr>
                <w:rFonts w:cstheme="minorHAnsi"/>
                <w:sz w:val="24"/>
                <w:szCs w:val="24"/>
              </w:rPr>
              <w:t xml:space="preserve">dentro y fuera de las matemáticas. </w:t>
            </w:r>
          </w:p>
          <w:p w:rsidR="00D13201" w:rsidRPr="008C785B" w:rsidRDefault="00D13201" w:rsidP="002971A4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C785B">
              <w:rPr>
                <w:rFonts w:cstheme="minorHAnsi"/>
                <w:sz w:val="24"/>
                <w:szCs w:val="24"/>
              </w:rPr>
              <w:t xml:space="preserve"> </w:t>
            </w:r>
            <w:r w:rsidR="002971A4" w:rsidRPr="00115609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0D6371" w:rsidRDefault="000D6371" w:rsidP="000D6371">
      <w:pPr>
        <w:spacing w:line="240" w:lineRule="auto"/>
        <w:rPr>
          <w:rFonts w:cstheme="minorHAnsi"/>
          <w:sz w:val="24"/>
          <w:szCs w:val="24"/>
        </w:rPr>
      </w:pPr>
    </w:p>
    <w:p w:rsidR="000D6371" w:rsidRDefault="000D6371" w:rsidP="000D6371">
      <w:pPr>
        <w:spacing w:line="240" w:lineRule="auto"/>
        <w:rPr>
          <w:rFonts w:cstheme="minorHAnsi"/>
          <w:sz w:val="24"/>
          <w:szCs w:val="24"/>
        </w:rPr>
      </w:pPr>
    </w:p>
    <w:p w:rsidR="00942E4E" w:rsidRDefault="00942E4E" w:rsidP="00942E4E">
      <w:pPr>
        <w:spacing w:line="240" w:lineRule="auto"/>
        <w:rPr>
          <w:rFonts w:cstheme="minorHAnsi"/>
          <w:sz w:val="24"/>
          <w:szCs w:val="24"/>
        </w:rPr>
      </w:pPr>
    </w:p>
    <w:sectPr w:rsidR="00942E4E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C5" w:rsidRDefault="000178C5">
      <w:pPr>
        <w:spacing w:after="0" w:line="240" w:lineRule="auto"/>
      </w:pPr>
      <w:r>
        <w:separator/>
      </w:r>
    </w:p>
  </w:endnote>
  <w:endnote w:type="continuationSeparator" w:id="0">
    <w:p w:rsidR="000178C5" w:rsidRDefault="0001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C5" w:rsidRDefault="000178C5">
      <w:pPr>
        <w:spacing w:after="0" w:line="240" w:lineRule="auto"/>
      </w:pPr>
      <w:r>
        <w:separator/>
      </w:r>
    </w:p>
  </w:footnote>
  <w:footnote w:type="continuationSeparator" w:id="0">
    <w:p w:rsidR="000178C5" w:rsidRDefault="0001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B80DDA" w:rsidRDefault="00122D5E" w:rsidP="00504F2B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504F2B" w:rsidRPr="00B80DDA" w:rsidRDefault="00504F2B" w:rsidP="00504F2B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AREA DE MATEMÁTICAS</w:t>
    </w:r>
  </w:p>
  <w:p w:rsidR="00504F2B" w:rsidRPr="00B80DDA" w:rsidRDefault="00504F2B" w:rsidP="00504F2B">
    <w:pPr>
      <w:pStyle w:val="Encabezado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EF4429"/>
    <w:multiLevelType w:val="hybridMultilevel"/>
    <w:tmpl w:val="250459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9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4C2795"/>
    <w:multiLevelType w:val="hybridMultilevel"/>
    <w:tmpl w:val="690420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85548E8"/>
    <w:multiLevelType w:val="hybridMultilevel"/>
    <w:tmpl w:val="D8DCFB94"/>
    <w:lvl w:ilvl="0" w:tplc="CB4CB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6875A">
      <w:numFmt w:val="bullet"/>
      <w:lvlText w:val="•"/>
      <w:lvlJc w:val="left"/>
      <w:pPr>
        <w:ind w:left="2880" w:hanging="360"/>
      </w:pPr>
      <w:rPr>
        <w:rFonts w:ascii="CheltenhamStd-LightCond" w:eastAsiaTheme="minorHAnsi" w:hAnsi="CheltenhamStd-LightCond" w:cs="CheltenhamStd-LightCond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35"/>
  </w:num>
  <w:num w:numId="4">
    <w:abstractNumId w:val="61"/>
  </w:num>
  <w:num w:numId="5">
    <w:abstractNumId w:val="56"/>
  </w:num>
  <w:num w:numId="6">
    <w:abstractNumId w:val="4"/>
  </w:num>
  <w:num w:numId="7">
    <w:abstractNumId w:val="49"/>
  </w:num>
  <w:num w:numId="8">
    <w:abstractNumId w:val="57"/>
  </w:num>
  <w:num w:numId="9">
    <w:abstractNumId w:val="24"/>
  </w:num>
  <w:num w:numId="10">
    <w:abstractNumId w:val="55"/>
  </w:num>
  <w:num w:numId="11">
    <w:abstractNumId w:val="62"/>
  </w:num>
  <w:num w:numId="12">
    <w:abstractNumId w:val="22"/>
  </w:num>
  <w:num w:numId="13">
    <w:abstractNumId w:val="37"/>
  </w:num>
  <w:num w:numId="14">
    <w:abstractNumId w:val="14"/>
  </w:num>
  <w:num w:numId="15">
    <w:abstractNumId w:val="45"/>
  </w:num>
  <w:num w:numId="16">
    <w:abstractNumId w:val="50"/>
  </w:num>
  <w:num w:numId="17">
    <w:abstractNumId w:val="54"/>
  </w:num>
  <w:num w:numId="18">
    <w:abstractNumId w:val="3"/>
  </w:num>
  <w:num w:numId="19">
    <w:abstractNumId w:val="40"/>
  </w:num>
  <w:num w:numId="20">
    <w:abstractNumId w:val="53"/>
  </w:num>
  <w:num w:numId="21">
    <w:abstractNumId w:val="25"/>
  </w:num>
  <w:num w:numId="22">
    <w:abstractNumId w:val="41"/>
  </w:num>
  <w:num w:numId="23">
    <w:abstractNumId w:val="33"/>
  </w:num>
  <w:num w:numId="24">
    <w:abstractNumId w:val="13"/>
  </w:num>
  <w:num w:numId="25">
    <w:abstractNumId w:val="44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8"/>
  </w:num>
  <w:num w:numId="31">
    <w:abstractNumId w:val="48"/>
  </w:num>
  <w:num w:numId="32">
    <w:abstractNumId w:val="12"/>
  </w:num>
  <w:num w:numId="33">
    <w:abstractNumId w:val="0"/>
  </w:num>
  <w:num w:numId="34">
    <w:abstractNumId w:val="18"/>
  </w:num>
  <w:num w:numId="35">
    <w:abstractNumId w:val="32"/>
  </w:num>
  <w:num w:numId="36">
    <w:abstractNumId w:val="16"/>
  </w:num>
  <w:num w:numId="37">
    <w:abstractNumId w:val="46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7"/>
  </w:num>
  <w:num w:numId="43">
    <w:abstractNumId w:val="7"/>
  </w:num>
  <w:num w:numId="44">
    <w:abstractNumId w:val="60"/>
  </w:num>
  <w:num w:numId="45">
    <w:abstractNumId w:val="43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9"/>
  </w:num>
  <w:num w:numId="53">
    <w:abstractNumId w:val="51"/>
  </w:num>
  <w:num w:numId="54">
    <w:abstractNumId w:val="42"/>
  </w:num>
  <w:num w:numId="55">
    <w:abstractNumId w:val="17"/>
  </w:num>
  <w:num w:numId="56">
    <w:abstractNumId w:val="59"/>
  </w:num>
  <w:num w:numId="57">
    <w:abstractNumId w:val="26"/>
  </w:num>
  <w:num w:numId="58">
    <w:abstractNumId w:val="5"/>
  </w:num>
  <w:num w:numId="59">
    <w:abstractNumId w:val="34"/>
  </w:num>
  <w:num w:numId="60">
    <w:abstractNumId w:val="30"/>
  </w:num>
  <w:num w:numId="61">
    <w:abstractNumId w:val="38"/>
  </w:num>
  <w:num w:numId="62">
    <w:abstractNumId w:val="52"/>
  </w:num>
  <w:num w:numId="63">
    <w:abstractNumId w:val="3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152D6"/>
    <w:rsid w:val="000178C5"/>
    <w:rsid w:val="000210F6"/>
    <w:rsid w:val="000333B9"/>
    <w:rsid w:val="00061351"/>
    <w:rsid w:val="00095FD1"/>
    <w:rsid w:val="000B228D"/>
    <w:rsid w:val="000D6371"/>
    <w:rsid w:val="000D7434"/>
    <w:rsid w:val="00122D5E"/>
    <w:rsid w:val="0013724F"/>
    <w:rsid w:val="00177937"/>
    <w:rsid w:val="00191C23"/>
    <w:rsid w:val="00194EB7"/>
    <w:rsid w:val="001E0E76"/>
    <w:rsid w:val="00201172"/>
    <w:rsid w:val="002026E4"/>
    <w:rsid w:val="0027280A"/>
    <w:rsid w:val="00274937"/>
    <w:rsid w:val="00274BF4"/>
    <w:rsid w:val="00280023"/>
    <w:rsid w:val="002971A4"/>
    <w:rsid w:val="002B06A3"/>
    <w:rsid w:val="002C5C2B"/>
    <w:rsid w:val="002C676E"/>
    <w:rsid w:val="002F40AB"/>
    <w:rsid w:val="00300397"/>
    <w:rsid w:val="00323D0C"/>
    <w:rsid w:val="00333340"/>
    <w:rsid w:val="00344F58"/>
    <w:rsid w:val="003712C5"/>
    <w:rsid w:val="003B3C47"/>
    <w:rsid w:val="003C1518"/>
    <w:rsid w:val="003D27F3"/>
    <w:rsid w:val="003D407B"/>
    <w:rsid w:val="003D5300"/>
    <w:rsid w:val="003E0E9F"/>
    <w:rsid w:val="003E652F"/>
    <w:rsid w:val="00424797"/>
    <w:rsid w:val="004263E4"/>
    <w:rsid w:val="00432EED"/>
    <w:rsid w:val="00443A02"/>
    <w:rsid w:val="00465774"/>
    <w:rsid w:val="00475AFD"/>
    <w:rsid w:val="004832C6"/>
    <w:rsid w:val="00487BCD"/>
    <w:rsid w:val="00494078"/>
    <w:rsid w:val="004B6F96"/>
    <w:rsid w:val="004C623E"/>
    <w:rsid w:val="004F4616"/>
    <w:rsid w:val="005009D9"/>
    <w:rsid w:val="00504F2B"/>
    <w:rsid w:val="00515BBC"/>
    <w:rsid w:val="00530373"/>
    <w:rsid w:val="00531509"/>
    <w:rsid w:val="00536FF1"/>
    <w:rsid w:val="00560101"/>
    <w:rsid w:val="0056417C"/>
    <w:rsid w:val="00571D06"/>
    <w:rsid w:val="00586626"/>
    <w:rsid w:val="005C47C5"/>
    <w:rsid w:val="005E02E7"/>
    <w:rsid w:val="0060734E"/>
    <w:rsid w:val="00615E8D"/>
    <w:rsid w:val="00633BD8"/>
    <w:rsid w:val="00645684"/>
    <w:rsid w:val="00653292"/>
    <w:rsid w:val="00654936"/>
    <w:rsid w:val="00674BB9"/>
    <w:rsid w:val="006B3F42"/>
    <w:rsid w:val="006C23C2"/>
    <w:rsid w:val="006C4F44"/>
    <w:rsid w:val="006D7055"/>
    <w:rsid w:val="00703B17"/>
    <w:rsid w:val="00742670"/>
    <w:rsid w:val="00745C8E"/>
    <w:rsid w:val="00746097"/>
    <w:rsid w:val="007463B0"/>
    <w:rsid w:val="00761436"/>
    <w:rsid w:val="007663B2"/>
    <w:rsid w:val="0077238A"/>
    <w:rsid w:val="00781F7E"/>
    <w:rsid w:val="007B1AC0"/>
    <w:rsid w:val="007F2220"/>
    <w:rsid w:val="00811FBD"/>
    <w:rsid w:val="0083446B"/>
    <w:rsid w:val="00864D97"/>
    <w:rsid w:val="008969C4"/>
    <w:rsid w:val="008A4CA2"/>
    <w:rsid w:val="008A5EA5"/>
    <w:rsid w:val="008B679B"/>
    <w:rsid w:val="008F407E"/>
    <w:rsid w:val="00916E0B"/>
    <w:rsid w:val="00942E4E"/>
    <w:rsid w:val="00954091"/>
    <w:rsid w:val="00956026"/>
    <w:rsid w:val="00975899"/>
    <w:rsid w:val="009E6001"/>
    <w:rsid w:val="009F2373"/>
    <w:rsid w:val="00A122F8"/>
    <w:rsid w:val="00A509A0"/>
    <w:rsid w:val="00A57A55"/>
    <w:rsid w:val="00A6166E"/>
    <w:rsid w:val="00A67D31"/>
    <w:rsid w:val="00A67DEF"/>
    <w:rsid w:val="00A72033"/>
    <w:rsid w:val="00A8574A"/>
    <w:rsid w:val="00AB1010"/>
    <w:rsid w:val="00AC6C3C"/>
    <w:rsid w:val="00AD5C1C"/>
    <w:rsid w:val="00AF1AC0"/>
    <w:rsid w:val="00B235DE"/>
    <w:rsid w:val="00B34108"/>
    <w:rsid w:val="00B63FFB"/>
    <w:rsid w:val="00B80DDA"/>
    <w:rsid w:val="00B94A88"/>
    <w:rsid w:val="00BA2492"/>
    <w:rsid w:val="00BA3B10"/>
    <w:rsid w:val="00BB6003"/>
    <w:rsid w:val="00BD66AC"/>
    <w:rsid w:val="00BE44F4"/>
    <w:rsid w:val="00C00911"/>
    <w:rsid w:val="00C161AD"/>
    <w:rsid w:val="00C207C5"/>
    <w:rsid w:val="00C32564"/>
    <w:rsid w:val="00C360E0"/>
    <w:rsid w:val="00C6222B"/>
    <w:rsid w:val="00C624D1"/>
    <w:rsid w:val="00CA5B06"/>
    <w:rsid w:val="00D033C0"/>
    <w:rsid w:val="00D104ED"/>
    <w:rsid w:val="00D13201"/>
    <w:rsid w:val="00D17337"/>
    <w:rsid w:val="00D41A5C"/>
    <w:rsid w:val="00D54FCB"/>
    <w:rsid w:val="00D71B70"/>
    <w:rsid w:val="00DA43A0"/>
    <w:rsid w:val="00DB0CA4"/>
    <w:rsid w:val="00DE3C97"/>
    <w:rsid w:val="00E43CC4"/>
    <w:rsid w:val="00E54385"/>
    <w:rsid w:val="00E87BA8"/>
    <w:rsid w:val="00E95C10"/>
    <w:rsid w:val="00E95EA4"/>
    <w:rsid w:val="00F2422C"/>
    <w:rsid w:val="00F31B61"/>
    <w:rsid w:val="00F31E80"/>
    <w:rsid w:val="00F36FC5"/>
    <w:rsid w:val="00FB6F71"/>
    <w:rsid w:val="00FC2EA6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2548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942E4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A5DA-3115-47A1-803E-8918D66C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YILMAR</cp:lastModifiedBy>
  <cp:revision>4</cp:revision>
  <cp:lastPrinted>2018-10-30T02:22:00Z</cp:lastPrinted>
  <dcterms:created xsi:type="dcterms:W3CDTF">2019-01-21T21:10:00Z</dcterms:created>
  <dcterms:modified xsi:type="dcterms:W3CDTF">2019-07-07T02:57:00Z</dcterms:modified>
</cp:coreProperties>
</file>