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F3AD9" w:rsidRDefault="00EF3AD9">
      <w:pPr>
        <w:spacing w:line="240" w:lineRule="auto"/>
        <w:rPr>
          <w:b/>
          <w:sz w:val="24"/>
          <w:szCs w:val="24"/>
        </w:rPr>
      </w:pPr>
    </w:p>
    <w:tbl>
      <w:tblPr>
        <w:tblStyle w:val="a"/>
        <w:tblW w:w="10298"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23"/>
        <w:gridCol w:w="5026"/>
        <w:gridCol w:w="1737"/>
        <w:gridCol w:w="1712"/>
      </w:tblGrid>
      <w:tr w:rsidR="00EF3AD9">
        <w:tc>
          <w:tcPr>
            <w:tcW w:w="1823" w:type="dxa"/>
            <w:shd w:val="clear" w:color="auto" w:fill="E7E6E6"/>
          </w:tcPr>
          <w:p w:rsidR="00EF3AD9" w:rsidRDefault="00D06B76">
            <w:pPr>
              <w:rPr>
                <w:b/>
                <w:sz w:val="24"/>
                <w:szCs w:val="24"/>
              </w:rPr>
            </w:pPr>
            <w:r>
              <w:rPr>
                <w:b/>
                <w:sz w:val="24"/>
                <w:szCs w:val="24"/>
              </w:rPr>
              <w:t>ÁREA:</w:t>
            </w:r>
          </w:p>
        </w:tc>
        <w:tc>
          <w:tcPr>
            <w:tcW w:w="5026" w:type="dxa"/>
          </w:tcPr>
          <w:p w:rsidR="00EF3AD9" w:rsidRDefault="00D06B76">
            <w:pPr>
              <w:rPr>
                <w:sz w:val="24"/>
                <w:szCs w:val="24"/>
              </w:rPr>
            </w:pPr>
            <w:r>
              <w:rPr>
                <w:sz w:val="24"/>
                <w:szCs w:val="24"/>
              </w:rPr>
              <w:t>CIENCIAS SOCIALES</w:t>
            </w:r>
          </w:p>
          <w:p w:rsidR="00EF3AD9" w:rsidRDefault="00EF3AD9">
            <w:pPr>
              <w:rPr>
                <w:sz w:val="24"/>
                <w:szCs w:val="24"/>
              </w:rPr>
            </w:pPr>
          </w:p>
        </w:tc>
        <w:tc>
          <w:tcPr>
            <w:tcW w:w="1737" w:type="dxa"/>
            <w:shd w:val="clear" w:color="auto" w:fill="E7E6E6"/>
          </w:tcPr>
          <w:p w:rsidR="00EF3AD9" w:rsidRDefault="00D06B76">
            <w:pPr>
              <w:rPr>
                <w:b/>
                <w:sz w:val="24"/>
                <w:szCs w:val="24"/>
              </w:rPr>
            </w:pPr>
            <w:r>
              <w:rPr>
                <w:b/>
                <w:sz w:val="24"/>
                <w:szCs w:val="24"/>
              </w:rPr>
              <w:t>AÑO:</w:t>
            </w:r>
          </w:p>
        </w:tc>
        <w:tc>
          <w:tcPr>
            <w:tcW w:w="1712" w:type="dxa"/>
          </w:tcPr>
          <w:p w:rsidR="00EF3AD9" w:rsidRDefault="00D06B76">
            <w:pPr>
              <w:rPr>
                <w:sz w:val="24"/>
                <w:szCs w:val="24"/>
              </w:rPr>
            </w:pPr>
            <w:r>
              <w:rPr>
                <w:sz w:val="24"/>
                <w:szCs w:val="24"/>
              </w:rPr>
              <w:t>2018</w:t>
            </w:r>
          </w:p>
        </w:tc>
      </w:tr>
      <w:tr w:rsidR="00EF3AD9">
        <w:tc>
          <w:tcPr>
            <w:tcW w:w="1823" w:type="dxa"/>
            <w:shd w:val="clear" w:color="auto" w:fill="E7E6E6"/>
          </w:tcPr>
          <w:p w:rsidR="00EF3AD9" w:rsidRDefault="00D06B76">
            <w:pPr>
              <w:rPr>
                <w:b/>
                <w:sz w:val="24"/>
                <w:szCs w:val="24"/>
              </w:rPr>
            </w:pPr>
            <w:r>
              <w:rPr>
                <w:b/>
                <w:sz w:val="24"/>
                <w:szCs w:val="24"/>
              </w:rPr>
              <w:t>DOCENTES RESPONSABLES:</w:t>
            </w:r>
          </w:p>
        </w:tc>
        <w:tc>
          <w:tcPr>
            <w:tcW w:w="8475" w:type="dxa"/>
            <w:gridSpan w:val="3"/>
          </w:tcPr>
          <w:p w:rsidR="00EF3AD9" w:rsidRDefault="00D06B76">
            <w:pPr>
              <w:numPr>
                <w:ilvl w:val="0"/>
                <w:numId w:val="21"/>
              </w:numPr>
              <w:contextualSpacing/>
              <w:rPr>
                <w:sz w:val="24"/>
                <w:szCs w:val="24"/>
              </w:rPr>
            </w:pPr>
            <w:r>
              <w:rPr>
                <w:sz w:val="24"/>
                <w:szCs w:val="24"/>
              </w:rPr>
              <w:t>DENIRIS RIVERA</w:t>
            </w:r>
          </w:p>
          <w:p w:rsidR="00EF3AD9" w:rsidRDefault="00D06B76">
            <w:pPr>
              <w:numPr>
                <w:ilvl w:val="0"/>
                <w:numId w:val="21"/>
              </w:numPr>
              <w:spacing w:after="200"/>
              <w:contextualSpacing/>
              <w:rPr>
                <w:sz w:val="24"/>
                <w:szCs w:val="24"/>
              </w:rPr>
            </w:pPr>
            <w:r>
              <w:rPr>
                <w:sz w:val="24"/>
                <w:szCs w:val="24"/>
              </w:rPr>
              <w:t>DOLORES SANDOVAL</w:t>
            </w:r>
          </w:p>
          <w:p w:rsidR="00EF3AD9" w:rsidRDefault="00D06B76">
            <w:pPr>
              <w:numPr>
                <w:ilvl w:val="0"/>
                <w:numId w:val="21"/>
              </w:numPr>
              <w:spacing w:after="200"/>
              <w:contextualSpacing/>
              <w:rPr>
                <w:sz w:val="24"/>
                <w:szCs w:val="24"/>
              </w:rPr>
            </w:pPr>
            <w:r>
              <w:rPr>
                <w:sz w:val="24"/>
                <w:szCs w:val="24"/>
              </w:rPr>
              <w:t>ELÍAS SAN JUAN</w:t>
            </w:r>
          </w:p>
          <w:p w:rsidR="00EF3AD9" w:rsidRDefault="00D06B76">
            <w:pPr>
              <w:numPr>
                <w:ilvl w:val="0"/>
                <w:numId w:val="21"/>
              </w:numPr>
              <w:spacing w:after="200"/>
              <w:contextualSpacing/>
              <w:rPr>
                <w:sz w:val="24"/>
                <w:szCs w:val="24"/>
              </w:rPr>
            </w:pPr>
            <w:r>
              <w:rPr>
                <w:sz w:val="24"/>
                <w:szCs w:val="24"/>
              </w:rPr>
              <w:t xml:space="preserve">YULEYDIS PEREZ </w:t>
            </w:r>
          </w:p>
          <w:p w:rsidR="00EF3AD9" w:rsidRDefault="00D06B76">
            <w:pPr>
              <w:numPr>
                <w:ilvl w:val="0"/>
                <w:numId w:val="21"/>
              </w:numPr>
              <w:spacing w:after="200"/>
              <w:contextualSpacing/>
              <w:rPr>
                <w:sz w:val="24"/>
                <w:szCs w:val="24"/>
              </w:rPr>
            </w:pPr>
            <w:r>
              <w:rPr>
                <w:sz w:val="24"/>
                <w:szCs w:val="24"/>
              </w:rPr>
              <w:t>JESUS RODRIGUEZ</w:t>
            </w:r>
          </w:p>
          <w:p w:rsidR="00EF3AD9" w:rsidRDefault="00D06B76">
            <w:pPr>
              <w:numPr>
                <w:ilvl w:val="0"/>
                <w:numId w:val="21"/>
              </w:numPr>
              <w:spacing w:after="200"/>
              <w:contextualSpacing/>
              <w:rPr>
                <w:sz w:val="24"/>
                <w:szCs w:val="24"/>
              </w:rPr>
            </w:pPr>
            <w:r>
              <w:rPr>
                <w:sz w:val="24"/>
                <w:szCs w:val="24"/>
              </w:rPr>
              <w:t>GISELLA MIRANDA</w:t>
            </w:r>
          </w:p>
          <w:p w:rsidR="00EF3AD9" w:rsidRDefault="00D06B76">
            <w:pPr>
              <w:numPr>
                <w:ilvl w:val="0"/>
                <w:numId w:val="21"/>
              </w:numPr>
              <w:spacing w:after="200"/>
              <w:contextualSpacing/>
              <w:rPr>
                <w:sz w:val="24"/>
                <w:szCs w:val="24"/>
              </w:rPr>
            </w:pPr>
            <w:r>
              <w:rPr>
                <w:sz w:val="24"/>
                <w:szCs w:val="24"/>
              </w:rPr>
              <w:t>LUZ ELENA SERNA</w:t>
            </w:r>
          </w:p>
          <w:p w:rsidR="00EF3AD9" w:rsidRDefault="00D06B76">
            <w:pPr>
              <w:numPr>
                <w:ilvl w:val="0"/>
                <w:numId w:val="21"/>
              </w:numPr>
              <w:spacing w:after="200"/>
              <w:contextualSpacing/>
              <w:rPr>
                <w:sz w:val="24"/>
                <w:szCs w:val="24"/>
              </w:rPr>
            </w:pPr>
            <w:r>
              <w:rPr>
                <w:sz w:val="24"/>
                <w:szCs w:val="24"/>
              </w:rPr>
              <w:t>MARIBEL GORDILLO</w:t>
            </w:r>
          </w:p>
          <w:p w:rsidR="00EF3AD9" w:rsidRDefault="00D06B76">
            <w:pPr>
              <w:numPr>
                <w:ilvl w:val="0"/>
                <w:numId w:val="21"/>
              </w:numPr>
              <w:spacing w:after="200"/>
              <w:contextualSpacing/>
              <w:rPr>
                <w:sz w:val="24"/>
                <w:szCs w:val="24"/>
              </w:rPr>
            </w:pPr>
            <w:r>
              <w:rPr>
                <w:sz w:val="24"/>
                <w:szCs w:val="24"/>
              </w:rPr>
              <w:t xml:space="preserve">MAYOLIS IRIARTE </w:t>
            </w:r>
          </w:p>
        </w:tc>
      </w:tr>
    </w:tbl>
    <w:p w:rsidR="00EF3AD9" w:rsidRDefault="00EF3AD9">
      <w:pPr>
        <w:spacing w:line="240" w:lineRule="auto"/>
        <w:rPr>
          <w:sz w:val="24"/>
          <w:szCs w:val="24"/>
        </w:rPr>
      </w:pPr>
    </w:p>
    <w:tbl>
      <w:tblPr>
        <w:tblStyle w:val="a0"/>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rPr>
                <w:b/>
                <w:sz w:val="24"/>
                <w:szCs w:val="24"/>
              </w:rPr>
            </w:pPr>
            <w:r>
              <w:rPr>
                <w:b/>
                <w:sz w:val="24"/>
                <w:szCs w:val="24"/>
              </w:rPr>
              <w:t>1.0 INTRODUCCIÓN</w:t>
            </w:r>
          </w:p>
        </w:tc>
      </w:tr>
      <w:tr w:rsidR="00EF3AD9">
        <w:tc>
          <w:tcPr>
            <w:tcW w:w="10222" w:type="dxa"/>
          </w:tcPr>
          <w:p w:rsidR="00EF3AD9" w:rsidRDefault="00D06B76">
            <w:pPr>
              <w:jc w:val="both"/>
              <w:rPr>
                <w:sz w:val="24"/>
                <w:szCs w:val="24"/>
              </w:rPr>
            </w:pPr>
            <w:r>
              <w:rPr>
                <w:sz w:val="24"/>
                <w:szCs w:val="24"/>
              </w:rPr>
              <w:t>El plan de estudios del área de Ciencias Sociales se ha configurado como la concreción de las intenciones educativas alrededor de su objeto: lo social. Abarca  desde primer grado de básica primaria hasta undécimo grado de la educación media, constituyéndos</w:t>
            </w:r>
            <w:r>
              <w:rPr>
                <w:sz w:val="24"/>
                <w:szCs w:val="24"/>
              </w:rPr>
              <w:t xml:space="preserve">e como un referente epistemológico, didáctico y pedagógico del proceso educativo desde sus diferentes asignaturas. </w:t>
            </w:r>
          </w:p>
          <w:p w:rsidR="00EF3AD9" w:rsidRDefault="00D06B76">
            <w:pPr>
              <w:jc w:val="both"/>
              <w:rPr>
                <w:sz w:val="24"/>
                <w:szCs w:val="24"/>
              </w:rPr>
            </w:pPr>
            <w:r>
              <w:rPr>
                <w:sz w:val="24"/>
                <w:szCs w:val="24"/>
              </w:rPr>
              <w:t>En la Básica Primaria y Media  se imparte como área integral,  en la Secundaria  se encuentra organizada por las asignaturas de Historia, Geografía, Democracia y Cátedra de la Paz.</w:t>
            </w:r>
          </w:p>
          <w:p w:rsidR="00EF3AD9" w:rsidRDefault="00D06B76">
            <w:pPr>
              <w:jc w:val="both"/>
              <w:rPr>
                <w:sz w:val="24"/>
                <w:szCs w:val="24"/>
              </w:rPr>
            </w:pPr>
            <w:r>
              <w:rPr>
                <w:sz w:val="24"/>
                <w:szCs w:val="24"/>
              </w:rPr>
              <w:t>Este documento se encuentra organizado en 10 secciones los cuales buscan in</w:t>
            </w:r>
            <w:r>
              <w:rPr>
                <w:sz w:val="24"/>
                <w:szCs w:val="24"/>
              </w:rPr>
              <w:t>tegrar los referentes de calidad: estándares básicos de competencia, derechos básicos de aprendizaje, lineamientos curriculares, normas técnicas y orientaciones pedagógicas que rigen el área.</w:t>
            </w:r>
          </w:p>
          <w:p w:rsidR="00EF3AD9" w:rsidRDefault="00D06B76">
            <w:pPr>
              <w:jc w:val="both"/>
              <w:rPr>
                <w:sz w:val="24"/>
                <w:szCs w:val="24"/>
              </w:rPr>
            </w:pPr>
            <w:r>
              <w:rPr>
                <w:sz w:val="24"/>
                <w:szCs w:val="24"/>
              </w:rPr>
              <w:t xml:space="preserve">En un documento anexo se encuentran las mallas curriculares por </w:t>
            </w:r>
            <w:r>
              <w:rPr>
                <w:sz w:val="24"/>
                <w:szCs w:val="24"/>
              </w:rPr>
              <w:t>grado y asignatura, las cuales contienen los referentes de calidad; los logros: cognitivo, procedimental y actitudinal; el eje temático; temas/subtemas; la metodología, la evaluación, los recursos y la bibliografía.</w:t>
            </w:r>
          </w:p>
          <w:p w:rsidR="00EF3AD9" w:rsidRDefault="00EF3AD9">
            <w:pPr>
              <w:rPr>
                <w:sz w:val="24"/>
                <w:szCs w:val="24"/>
              </w:rPr>
            </w:pPr>
          </w:p>
        </w:tc>
      </w:tr>
    </w:tbl>
    <w:p w:rsidR="00EF3AD9" w:rsidRDefault="00EF3AD9">
      <w:pPr>
        <w:spacing w:line="240" w:lineRule="auto"/>
        <w:rPr>
          <w:sz w:val="24"/>
          <w:szCs w:val="24"/>
        </w:rPr>
      </w:pPr>
    </w:p>
    <w:tbl>
      <w:tblPr>
        <w:tblStyle w:val="a1"/>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rPr>
                <w:b/>
                <w:sz w:val="24"/>
                <w:szCs w:val="24"/>
              </w:rPr>
            </w:pPr>
            <w:r>
              <w:rPr>
                <w:b/>
                <w:sz w:val="24"/>
                <w:szCs w:val="24"/>
              </w:rPr>
              <w:t>2.0 JUSTIFICACIÓN</w:t>
            </w:r>
          </w:p>
        </w:tc>
      </w:tr>
      <w:tr w:rsidR="00EF3AD9">
        <w:tc>
          <w:tcPr>
            <w:tcW w:w="10222" w:type="dxa"/>
          </w:tcPr>
          <w:p w:rsidR="00EF3AD9" w:rsidRDefault="00D06B76">
            <w:pPr>
              <w:jc w:val="both"/>
              <w:rPr>
                <w:sz w:val="24"/>
                <w:szCs w:val="24"/>
              </w:rPr>
            </w:pPr>
            <w:r>
              <w:rPr>
                <w:sz w:val="24"/>
                <w:szCs w:val="24"/>
              </w:rPr>
              <w:t xml:space="preserve">Desde los inicios </w:t>
            </w:r>
            <w:r>
              <w:rPr>
                <w:sz w:val="24"/>
                <w:szCs w:val="24"/>
              </w:rPr>
              <w:t>de la humanidad, el ser humano se ha preguntado acerca de su existencia y sus relaciones con la naturaleza, lo que inherentemente llevó a una conciencia de la sociedad para organizarla, mantenerla o transformarla según sea el caso.</w:t>
            </w:r>
          </w:p>
          <w:p w:rsidR="00EF3AD9" w:rsidRDefault="00D06B76">
            <w:pPr>
              <w:jc w:val="both"/>
              <w:rPr>
                <w:sz w:val="24"/>
                <w:szCs w:val="24"/>
              </w:rPr>
            </w:pPr>
            <w:r>
              <w:rPr>
                <w:sz w:val="24"/>
                <w:szCs w:val="24"/>
              </w:rPr>
              <w:t>Las Ciencias Sociales brindan al ser humano posibilidades para el reconocimiento y transformación de la sociedad de la que hace parte comprendiendo sus interacciones políticas, económicas, geográficas, históricas y culturales.</w:t>
            </w:r>
          </w:p>
          <w:p w:rsidR="00EF3AD9" w:rsidRDefault="00D06B76">
            <w:pPr>
              <w:jc w:val="both"/>
              <w:rPr>
                <w:sz w:val="24"/>
                <w:szCs w:val="24"/>
              </w:rPr>
            </w:pPr>
            <w:r>
              <w:rPr>
                <w:sz w:val="24"/>
                <w:szCs w:val="24"/>
              </w:rPr>
              <w:t>El objeto de esta área trasci</w:t>
            </w:r>
            <w:r>
              <w:rPr>
                <w:sz w:val="24"/>
                <w:szCs w:val="24"/>
              </w:rPr>
              <w:t>ende a la instrucción de datos, descripción y conmemoración de eventos, hechos y personajes sino en que los estudiantes sepan enfrentarse adecuadamente a la comprensión de la realidad social, ser sujetos activos en este complejo mundo participar en la diná</w:t>
            </w:r>
            <w:r>
              <w:rPr>
                <w:sz w:val="24"/>
                <w:szCs w:val="24"/>
              </w:rPr>
              <w:t>mica social construyendo una democracia y aprender a trabajar con otras personas en la transformación de distintos conceptos.</w:t>
            </w:r>
          </w:p>
          <w:p w:rsidR="00EF3AD9" w:rsidRDefault="00D06B76">
            <w:pPr>
              <w:jc w:val="both"/>
              <w:rPr>
                <w:sz w:val="24"/>
                <w:szCs w:val="24"/>
              </w:rPr>
            </w:pPr>
            <w:r>
              <w:rPr>
                <w:sz w:val="24"/>
                <w:szCs w:val="24"/>
              </w:rPr>
              <w:t xml:space="preserve">El área de ciencias sociales permite a las y los estudiantes apropiarse de los conceptos socialmente validados para comprender la </w:t>
            </w:r>
            <w:r>
              <w:rPr>
                <w:sz w:val="24"/>
                <w:szCs w:val="24"/>
              </w:rPr>
              <w:t>realidad y les ofrece las herramientas necesarias para hacer uso creativo y estratégico de diversa metodologías que les permitan acceder de manera comprensiva a la compleja realidad social. Estas son importantes en cuanto fundamentan la búsqueda de alterna</w:t>
            </w:r>
            <w:r>
              <w:rPr>
                <w:sz w:val="24"/>
                <w:szCs w:val="24"/>
              </w:rPr>
              <w:t xml:space="preserve">tivas a los  problemas sociales que limitan la dignidad humana, para lo cual es importante que desde el área se promueva en los niños, niñas y jóvenes posturas críticas y éticas frente a situaciones de injusticia social como la pobreza, el irrespeto a los </w:t>
            </w:r>
            <w:r>
              <w:rPr>
                <w:sz w:val="24"/>
                <w:szCs w:val="24"/>
              </w:rPr>
              <w:t xml:space="preserve">derechos humanos, la contaminación, la exclusión social y el abuso de poder, que los lleve a uno resolución pacífica de conflictos más allá de su realidad social. </w:t>
            </w:r>
          </w:p>
          <w:p w:rsidR="00EF3AD9" w:rsidRDefault="00D06B76">
            <w:pPr>
              <w:jc w:val="both"/>
              <w:rPr>
                <w:sz w:val="24"/>
                <w:szCs w:val="24"/>
              </w:rPr>
            </w:pPr>
            <w:r>
              <w:rPr>
                <w:sz w:val="24"/>
                <w:szCs w:val="24"/>
              </w:rPr>
              <w:t xml:space="preserve">Se justifica el estudio de las Ciencias Sociales, si lo miramos como conocimiento orientado </w:t>
            </w:r>
            <w:r>
              <w:rPr>
                <w:sz w:val="24"/>
                <w:szCs w:val="24"/>
              </w:rPr>
              <w:t xml:space="preserve">al fortalecimiento de una cultura Política, a la formación del ciudadano y a la consolidación de una sólida </w:t>
            </w:r>
            <w:r>
              <w:rPr>
                <w:sz w:val="24"/>
                <w:szCs w:val="24"/>
              </w:rPr>
              <w:lastRenderedPageBreak/>
              <w:t>identidad cultural como base de la propia nacionalidad.</w:t>
            </w:r>
          </w:p>
          <w:p w:rsidR="00EF3AD9" w:rsidRDefault="00D06B76">
            <w:pPr>
              <w:jc w:val="both"/>
              <w:rPr>
                <w:sz w:val="24"/>
                <w:szCs w:val="24"/>
              </w:rPr>
            </w:pPr>
            <w:r>
              <w:rPr>
                <w:sz w:val="24"/>
                <w:szCs w:val="24"/>
              </w:rPr>
              <w:t>Las ciencias sociales y las ciencias humanas están llamadas a desempeñar un papel central en</w:t>
            </w:r>
            <w:r>
              <w:rPr>
                <w:sz w:val="24"/>
                <w:szCs w:val="24"/>
              </w:rPr>
              <w:t xml:space="preserve"> la mejor comprensión de los procesos de transformación social y de sus causas, esto se logrará a través de la investigación y su relación con procesos de innovación social, orientados a desarrollar estructuras o arreglos institucionales más eficientes y e</w:t>
            </w:r>
            <w:r>
              <w:rPr>
                <w:sz w:val="24"/>
                <w:szCs w:val="24"/>
              </w:rPr>
              <w:t>quitativos, así como marcos normativos que reflejan los cambios que se están introduciendo en aspectos tales como las nuevas formas que está tomando el papel del Estado y sus modos de acción en la sociedad colombiana.</w:t>
            </w:r>
          </w:p>
          <w:p w:rsidR="00EF3AD9" w:rsidRDefault="00EF3AD9">
            <w:pPr>
              <w:jc w:val="both"/>
              <w:rPr>
                <w:sz w:val="24"/>
                <w:szCs w:val="24"/>
              </w:rPr>
            </w:pPr>
          </w:p>
        </w:tc>
      </w:tr>
    </w:tbl>
    <w:p w:rsidR="00EF3AD9" w:rsidRDefault="00EF3AD9">
      <w:pPr>
        <w:spacing w:line="240" w:lineRule="auto"/>
        <w:rPr>
          <w:sz w:val="24"/>
          <w:szCs w:val="24"/>
        </w:rPr>
      </w:pPr>
    </w:p>
    <w:tbl>
      <w:tblPr>
        <w:tblStyle w:val="a2"/>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rPr>
                <w:b/>
                <w:sz w:val="24"/>
                <w:szCs w:val="24"/>
              </w:rPr>
            </w:pPr>
            <w:r>
              <w:rPr>
                <w:b/>
                <w:sz w:val="24"/>
                <w:szCs w:val="24"/>
              </w:rPr>
              <w:t>3.0 OBJETIVOS</w:t>
            </w:r>
          </w:p>
        </w:tc>
      </w:tr>
      <w:tr w:rsidR="00EF3AD9">
        <w:tc>
          <w:tcPr>
            <w:tcW w:w="10222" w:type="dxa"/>
            <w:shd w:val="clear" w:color="auto" w:fill="F2F2F2"/>
          </w:tcPr>
          <w:p w:rsidR="00EF3AD9" w:rsidRDefault="00D06B76">
            <w:pPr>
              <w:rPr>
                <w:b/>
                <w:sz w:val="24"/>
                <w:szCs w:val="24"/>
              </w:rPr>
            </w:pPr>
            <w:r>
              <w:rPr>
                <w:b/>
                <w:sz w:val="24"/>
                <w:szCs w:val="24"/>
              </w:rPr>
              <w:t>3.1 OBJETIVO GENERAL</w:t>
            </w:r>
          </w:p>
        </w:tc>
      </w:tr>
      <w:tr w:rsidR="00EF3AD9">
        <w:tc>
          <w:tcPr>
            <w:tcW w:w="10222" w:type="dxa"/>
          </w:tcPr>
          <w:p w:rsidR="00EF3AD9" w:rsidRDefault="00D06B76">
            <w:pPr>
              <w:jc w:val="both"/>
              <w:rPr>
                <w:sz w:val="24"/>
                <w:szCs w:val="24"/>
              </w:rPr>
            </w:pPr>
            <w:r>
              <w:rPr>
                <w:sz w:val="24"/>
                <w:szCs w:val="24"/>
              </w:rPr>
              <w:t>Orientar la estructuración de un  pensamiento social a través del desarrollo de los saberes conceptuales, procedimentales y actitudinales, basado en las competencias históricas, políticas, geográficas, democráticas y ciudadanas empleadas por los estudiante</w:t>
            </w:r>
            <w:r>
              <w:rPr>
                <w:sz w:val="24"/>
                <w:szCs w:val="24"/>
              </w:rPr>
              <w:t xml:space="preserve">s con el fin de  comprender la dinámica social  y comprometerse en  su transformación. </w:t>
            </w:r>
          </w:p>
          <w:p w:rsidR="00EF3AD9" w:rsidRDefault="00EF3AD9">
            <w:pPr>
              <w:jc w:val="both"/>
              <w:rPr>
                <w:sz w:val="24"/>
                <w:szCs w:val="24"/>
              </w:rPr>
            </w:pPr>
          </w:p>
          <w:p w:rsidR="00EF3AD9" w:rsidRDefault="00EF3AD9">
            <w:pPr>
              <w:jc w:val="both"/>
              <w:rPr>
                <w:sz w:val="24"/>
                <w:szCs w:val="24"/>
              </w:rPr>
            </w:pPr>
          </w:p>
        </w:tc>
      </w:tr>
      <w:tr w:rsidR="00EF3AD9">
        <w:tc>
          <w:tcPr>
            <w:tcW w:w="10222" w:type="dxa"/>
            <w:shd w:val="clear" w:color="auto" w:fill="F2F2F2"/>
          </w:tcPr>
          <w:p w:rsidR="00EF3AD9" w:rsidRDefault="00D06B76">
            <w:pPr>
              <w:jc w:val="both"/>
              <w:rPr>
                <w:b/>
                <w:sz w:val="24"/>
                <w:szCs w:val="24"/>
              </w:rPr>
            </w:pPr>
            <w:r>
              <w:rPr>
                <w:b/>
                <w:sz w:val="24"/>
                <w:szCs w:val="24"/>
              </w:rPr>
              <w:t>3.2 OBJETIVOS ESPECÍFICOS</w:t>
            </w:r>
          </w:p>
        </w:tc>
      </w:tr>
      <w:tr w:rsidR="00EF3AD9">
        <w:tc>
          <w:tcPr>
            <w:tcW w:w="10222" w:type="dxa"/>
          </w:tcPr>
          <w:p w:rsidR="00EF3AD9" w:rsidRDefault="00D06B76">
            <w:pPr>
              <w:numPr>
                <w:ilvl w:val="0"/>
                <w:numId w:val="23"/>
              </w:numPr>
              <w:contextualSpacing/>
              <w:jc w:val="both"/>
              <w:rPr>
                <w:sz w:val="24"/>
                <w:szCs w:val="24"/>
              </w:rPr>
            </w:pPr>
            <w:r>
              <w:rPr>
                <w:sz w:val="24"/>
                <w:szCs w:val="24"/>
              </w:rPr>
              <w:t xml:space="preserve">GRADO PRIMERO: </w:t>
            </w:r>
            <w:r>
              <w:rPr>
                <w:sz w:val="24"/>
                <w:szCs w:val="24"/>
              </w:rPr>
              <w:t xml:space="preserve">Conocer las unidades de medida del tiempo, su historia personal, la orientación en el paisaje y las vivencias que se generan en la familia, colegio y el barrio donde vive. </w:t>
            </w:r>
            <w:r>
              <w:rPr>
                <w:sz w:val="24"/>
                <w:szCs w:val="24"/>
              </w:rPr>
              <w:t xml:space="preserve">                                                                                    </w:t>
            </w:r>
            <w:r>
              <w:rPr>
                <w:sz w:val="24"/>
                <w:szCs w:val="24"/>
              </w:rPr>
              <w:t xml:space="preserve">                                                                                                                                                                                                                                                                </w:t>
            </w:r>
            <w:r>
              <w:rPr>
                <w:sz w:val="24"/>
                <w:szCs w:val="24"/>
              </w:rPr>
              <w:t xml:space="preserve">                                                                                                                                                                                                                                                                </w:t>
            </w:r>
            <w:r>
              <w:rPr>
                <w:sz w:val="24"/>
                <w:szCs w:val="24"/>
              </w:rPr>
              <w:t xml:space="preserve">                                                                                                                         </w:t>
            </w:r>
          </w:p>
          <w:p w:rsidR="00EF3AD9" w:rsidRDefault="00D06B76">
            <w:pPr>
              <w:numPr>
                <w:ilvl w:val="0"/>
                <w:numId w:val="23"/>
              </w:numPr>
              <w:contextualSpacing/>
              <w:jc w:val="both"/>
              <w:rPr>
                <w:sz w:val="24"/>
                <w:szCs w:val="24"/>
              </w:rPr>
            </w:pPr>
            <w:r>
              <w:rPr>
                <w:sz w:val="24"/>
                <w:szCs w:val="24"/>
              </w:rPr>
              <w:t xml:space="preserve">GRADO SEGUNDO: </w:t>
            </w:r>
            <w:r>
              <w:rPr>
                <w:sz w:val="24"/>
                <w:szCs w:val="24"/>
              </w:rPr>
              <w:t>Identificar los dispositivos asociados con la historia y los grupos sociales de su comunidad para reconocerse y orienta</w:t>
            </w:r>
            <w:r>
              <w:rPr>
                <w:sz w:val="24"/>
                <w:szCs w:val="24"/>
              </w:rPr>
              <w:t>rse en el paisaje de su municipio.</w:t>
            </w:r>
          </w:p>
          <w:p w:rsidR="00EF3AD9" w:rsidRDefault="00D06B76">
            <w:pPr>
              <w:numPr>
                <w:ilvl w:val="0"/>
                <w:numId w:val="23"/>
              </w:numPr>
              <w:contextualSpacing/>
              <w:jc w:val="both"/>
              <w:rPr>
                <w:sz w:val="24"/>
                <w:szCs w:val="24"/>
              </w:rPr>
            </w:pPr>
            <w:r>
              <w:rPr>
                <w:sz w:val="24"/>
                <w:szCs w:val="24"/>
              </w:rPr>
              <w:t xml:space="preserve">GRADO TERCERO: </w:t>
            </w:r>
            <w:r>
              <w:rPr>
                <w:sz w:val="24"/>
                <w:szCs w:val="24"/>
              </w:rPr>
              <w:t>Reconocer la importancia del departamento del Atlántico en todos sus aspectos. los grupos prehispánicos e hispánicos, los diversos paisajes colombianos y la normatividad en los diferentes ambientes sociales</w:t>
            </w:r>
            <w:r>
              <w:rPr>
                <w:sz w:val="24"/>
                <w:szCs w:val="24"/>
              </w:rPr>
              <w:t>.</w:t>
            </w:r>
          </w:p>
          <w:p w:rsidR="00EF3AD9" w:rsidRDefault="00D06B76">
            <w:pPr>
              <w:numPr>
                <w:ilvl w:val="0"/>
                <w:numId w:val="23"/>
              </w:numPr>
              <w:contextualSpacing/>
              <w:jc w:val="both"/>
              <w:rPr>
                <w:sz w:val="24"/>
                <w:szCs w:val="24"/>
              </w:rPr>
            </w:pPr>
            <w:r>
              <w:rPr>
                <w:sz w:val="24"/>
                <w:szCs w:val="24"/>
              </w:rPr>
              <w:t xml:space="preserve">GRADO CUARTO: </w:t>
            </w:r>
            <w:r>
              <w:rPr>
                <w:sz w:val="24"/>
                <w:szCs w:val="24"/>
              </w:rPr>
              <w:t>Entender el aporte de los periodos prehispánicos e hispánicos al desarrollo social moderno, la riqueza geográfica de las regiones naturales colombianas y sus representaciones buscando la defensa y cumplimiento de los derechos y deberes.</w:t>
            </w:r>
          </w:p>
          <w:p w:rsidR="00EF3AD9" w:rsidRDefault="00D06B76">
            <w:pPr>
              <w:numPr>
                <w:ilvl w:val="0"/>
                <w:numId w:val="23"/>
              </w:numPr>
              <w:contextualSpacing/>
              <w:jc w:val="both"/>
              <w:rPr>
                <w:sz w:val="24"/>
                <w:szCs w:val="24"/>
              </w:rPr>
            </w:pPr>
            <w:r>
              <w:rPr>
                <w:sz w:val="24"/>
                <w:szCs w:val="24"/>
              </w:rPr>
              <w:t>GRA</w:t>
            </w:r>
            <w:r>
              <w:rPr>
                <w:sz w:val="24"/>
                <w:szCs w:val="24"/>
              </w:rPr>
              <w:t xml:space="preserve">DO QUINTO: Comprender </w:t>
            </w:r>
            <w:r>
              <w:rPr>
                <w:sz w:val="24"/>
                <w:szCs w:val="24"/>
              </w:rPr>
              <w:t xml:space="preserve">los eventos históricos que atravesó Colombia durante los siglos XIX y XX, relacionando la geografía física y humana con el respeto hacia diferencias socioculturales del país. </w:t>
            </w:r>
          </w:p>
          <w:p w:rsidR="00EF3AD9" w:rsidRDefault="00D06B76">
            <w:pPr>
              <w:numPr>
                <w:ilvl w:val="0"/>
                <w:numId w:val="23"/>
              </w:numPr>
              <w:contextualSpacing/>
              <w:jc w:val="both"/>
              <w:rPr>
                <w:sz w:val="24"/>
                <w:szCs w:val="24"/>
              </w:rPr>
            </w:pPr>
            <w:r>
              <w:rPr>
                <w:sz w:val="24"/>
                <w:szCs w:val="24"/>
              </w:rPr>
              <w:t xml:space="preserve">GRADO SEXTO: </w:t>
            </w:r>
            <w:r w:rsidRPr="00D66C5C">
              <w:rPr>
                <w:color w:val="FF0000"/>
                <w:sz w:val="24"/>
                <w:szCs w:val="24"/>
              </w:rPr>
              <w:t>Establecer</w:t>
            </w:r>
            <w:r>
              <w:rPr>
                <w:sz w:val="24"/>
                <w:szCs w:val="24"/>
              </w:rPr>
              <w:t xml:space="preserve"> la importancia del estudio de las grandes civilizaciones del mundo y la ubicación geoespacial para el reconocimiento de su identidad, los derechos- responsabilidades y la Constitución Política de 1991 como camino hacia la convivencia pacífica</w:t>
            </w:r>
            <w:r>
              <w:rPr>
                <w:sz w:val="24"/>
                <w:szCs w:val="24"/>
              </w:rPr>
              <w:t>.</w:t>
            </w:r>
          </w:p>
          <w:p w:rsidR="00EF3AD9" w:rsidRDefault="00D06B76">
            <w:pPr>
              <w:numPr>
                <w:ilvl w:val="0"/>
                <w:numId w:val="23"/>
              </w:numPr>
              <w:contextualSpacing/>
              <w:jc w:val="both"/>
              <w:rPr>
                <w:sz w:val="24"/>
                <w:szCs w:val="24"/>
              </w:rPr>
            </w:pPr>
            <w:r>
              <w:rPr>
                <w:sz w:val="24"/>
                <w:szCs w:val="24"/>
              </w:rPr>
              <w:t>G</w:t>
            </w:r>
            <w:r>
              <w:rPr>
                <w:sz w:val="24"/>
                <w:szCs w:val="24"/>
              </w:rPr>
              <w:t xml:space="preserve">RADO SÉPTIMO: </w:t>
            </w:r>
            <w:r>
              <w:rPr>
                <w:sz w:val="24"/>
                <w:szCs w:val="24"/>
              </w:rPr>
              <w:t>Analizar las edades media y moderna según sus sistemas político, sociocultural y económico comparando con las características de los espacios geográficos continentales siendo conscientes del respeto a la diferencia</w:t>
            </w:r>
            <w:r>
              <w:rPr>
                <w:sz w:val="24"/>
                <w:szCs w:val="24"/>
              </w:rPr>
              <w:t>, los derechos humanos y la</w:t>
            </w:r>
            <w:r>
              <w:rPr>
                <w:sz w:val="24"/>
                <w:szCs w:val="24"/>
              </w:rPr>
              <w:t xml:space="preserve"> resolución de conflictos. </w:t>
            </w:r>
          </w:p>
          <w:p w:rsidR="00EF3AD9" w:rsidRDefault="00D06B76">
            <w:pPr>
              <w:numPr>
                <w:ilvl w:val="0"/>
                <w:numId w:val="23"/>
              </w:numPr>
              <w:contextualSpacing/>
              <w:jc w:val="both"/>
              <w:rPr>
                <w:sz w:val="24"/>
                <w:szCs w:val="24"/>
              </w:rPr>
            </w:pPr>
            <w:r>
              <w:rPr>
                <w:sz w:val="24"/>
                <w:szCs w:val="24"/>
              </w:rPr>
              <w:t xml:space="preserve">GRADO OCTAVO: </w:t>
            </w:r>
            <w:r w:rsidRPr="00D66C5C">
              <w:rPr>
                <w:color w:val="FF0000"/>
                <w:sz w:val="24"/>
                <w:szCs w:val="24"/>
              </w:rPr>
              <w:t>Determinar las características de la sociedad durante el siglo XIX, los espacios geográficos continentales y colombianos con el fin de generar ambientes de participación y transformación social.</w:t>
            </w:r>
          </w:p>
          <w:p w:rsidR="00EF3AD9" w:rsidRDefault="00D06B76">
            <w:pPr>
              <w:numPr>
                <w:ilvl w:val="0"/>
                <w:numId w:val="23"/>
              </w:numPr>
              <w:contextualSpacing/>
              <w:jc w:val="both"/>
              <w:rPr>
                <w:sz w:val="24"/>
                <w:szCs w:val="24"/>
              </w:rPr>
            </w:pPr>
            <w:r>
              <w:rPr>
                <w:sz w:val="24"/>
                <w:szCs w:val="24"/>
              </w:rPr>
              <w:t>GRADO NOVENO: Indic</w:t>
            </w:r>
            <w:r>
              <w:rPr>
                <w:sz w:val="24"/>
                <w:szCs w:val="24"/>
              </w:rPr>
              <w:t>ar l</w:t>
            </w:r>
            <w:r>
              <w:rPr>
                <w:sz w:val="24"/>
                <w:szCs w:val="24"/>
              </w:rPr>
              <w:t>os principales eventos históricos del siglo XX, el impacto de los factores económicos geográficos y el estudio de la Constitución Política de 1991 en su identidad como ciudadano colombiano.</w:t>
            </w:r>
          </w:p>
          <w:p w:rsidR="00EF3AD9" w:rsidRDefault="00D06B76">
            <w:pPr>
              <w:numPr>
                <w:ilvl w:val="0"/>
                <w:numId w:val="23"/>
              </w:numPr>
              <w:contextualSpacing/>
              <w:jc w:val="both"/>
              <w:rPr>
                <w:sz w:val="24"/>
                <w:szCs w:val="24"/>
              </w:rPr>
            </w:pPr>
            <w:r>
              <w:rPr>
                <w:sz w:val="24"/>
                <w:szCs w:val="24"/>
              </w:rPr>
              <w:t xml:space="preserve">GRADO DÉCIMO: </w:t>
            </w:r>
            <w:r>
              <w:rPr>
                <w:sz w:val="24"/>
                <w:szCs w:val="24"/>
              </w:rPr>
              <w:t>Relacionar las distintas  épocas históricas (pre</w:t>
            </w:r>
            <w:r>
              <w:rPr>
                <w:sz w:val="24"/>
                <w:szCs w:val="24"/>
              </w:rPr>
              <w:t xml:space="preserve">historia, antigua, media, prehispánica) con su cultura representativa </w:t>
            </w:r>
            <w:r w:rsidR="00D66C5C">
              <w:rPr>
                <w:sz w:val="24"/>
                <w:szCs w:val="24"/>
              </w:rPr>
              <w:t>ubicándolas</w:t>
            </w:r>
            <w:r>
              <w:rPr>
                <w:sz w:val="24"/>
                <w:szCs w:val="24"/>
              </w:rPr>
              <w:t xml:space="preserve"> en un espacio geográfico determinado </w:t>
            </w:r>
            <w:r w:rsidRPr="00D66C5C">
              <w:rPr>
                <w:color w:val="FF0000"/>
                <w:sz w:val="24"/>
                <w:szCs w:val="24"/>
              </w:rPr>
              <w:t>buscando</w:t>
            </w:r>
            <w:r>
              <w:rPr>
                <w:sz w:val="24"/>
                <w:szCs w:val="24"/>
              </w:rPr>
              <w:t xml:space="preserve"> la defensa de los derechos internacionales humanos y su salvaguarda.</w:t>
            </w:r>
          </w:p>
          <w:p w:rsidR="00EF3AD9" w:rsidRDefault="00D06B76">
            <w:pPr>
              <w:numPr>
                <w:ilvl w:val="0"/>
                <w:numId w:val="23"/>
              </w:numPr>
              <w:spacing w:after="200"/>
              <w:contextualSpacing/>
              <w:jc w:val="both"/>
              <w:rPr>
                <w:sz w:val="24"/>
                <w:szCs w:val="24"/>
              </w:rPr>
            </w:pPr>
            <w:r>
              <w:rPr>
                <w:sz w:val="24"/>
                <w:szCs w:val="24"/>
              </w:rPr>
              <w:t xml:space="preserve">GRADO UNDÉCIMO: Fundamentar </w:t>
            </w:r>
            <w:r>
              <w:rPr>
                <w:sz w:val="24"/>
                <w:szCs w:val="24"/>
              </w:rPr>
              <w:t xml:space="preserve">las estructuras sociales desde </w:t>
            </w:r>
            <w:r>
              <w:rPr>
                <w:sz w:val="24"/>
                <w:szCs w:val="24"/>
              </w:rPr>
              <w:t xml:space="preserve">la edad moderna hasta el siglo XX en los diferentes espacios geográficos y humanos </w:t>
            </w:r>
            <w:r w:rsidRPr="00D66C5C">
              <w:rPr>
                <w:color w:val="FF0000"/>
                <w:sz w:val="24"/>
                <w:szCs w:val="24"/>
              </w:rPr>
              <w:t>buscando</w:t>
            </w:r>
            <w:r>
              <w:rPr>
                <w:sz w:val="24"/>
                <w:szCs w:val="24"/>
              </w:rPr>
              <w:t xml:space="preserve"> un sentido de pertenencia hacia el patrimonio cultural colombiano.</w:t>
            </w:r>
          </w:p>
        </w:tc>
      </w:tr>
    </w:tbl>
    <w:p w:rsidR="00EF3AD9" w:rsidRDefault="00EF3AD9">
      <w:pPr>
        <w:spacing w:line="240" w:lineRule="auto"/>
        <w:rPr>
          <w:sz w:val="24"/>
          <w:szCs w:val="24"/>
        </w:rPr>
      </w:pPr>
    </w:p>
    <w:tbl>
      <w:tblPr>
        <w:tblStyle w:val="a3"/>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rPr>
                <w:b/>
                <w:sz w:val="24"/>
                <w:szCs w:val="24"/>
              </w:rPr>
            </w:pPr>
            <w:r>
              <w:rPr>
                <w:b/>
                <w:sz w:val="24"/>
                <w:szCs w:val="24"/>
              </w:rPr>
              <w:t>4.0 MARCO LEGAL</w:t>
            </w:r>
          </w:p>
        </w:tc>
      </w:tr>
      <w:tr w:rsidR="00EF3AD9">
        <w:tc>
          <w:tcPr>
            <w:tcW w:w="10222" w:type="dxa"/>
          </w:tcPr>
          <w:p w:rsidR="00EF3AD9" w:rsidRDefault="00D06B76">
            <w:pPr>
              <w:jc w:val="both"/>
              <w:rPr>
                <w:sz w:val="24"/>
                <w:szCs w:val="24"/>
              </w:rPr>
            </w:pPr>
            <w:r>
              <w:rPr>
                <w:sz w:val="24"/>
                <w:szCs w:val="24"/>
              </w:rPr>
              <w:t>Al revisar la Constitución Política de Colombia (1991) se encuentra como el art. 41 establece el estudio obligatorio de la Constitución y la instrucción cívica, además  el artículo 67 aborda  el respeto a los derechos humanos, a la paz y a la democracia; l</w:t>
            </w:r>
            <w:r>
              <w:rPr>
                <w:sz w:val="24"/>
                <w:szCs w:val="24"/>
              </w:rPr>
              <w:t>a práctica del trabajo y la recreación, para el mejoramiento cultural, científico, tecnológico y la protección del ambiente.</w:t>
            </w:r>
          </w:p>
          <w:p w:rsidR="00EF3AD9" w:rsidRDefault="00EF3AD9">
            <w:pPr>
              <w:jc w:val="both"/>
              <w:rPr>
                <w:sz w:val="24"/>
                <w:szCs w:val="24"/>
              </w:rPr>
            </w:pPr>
          </w:p>
          <w:p w:rsidR="00EF3AD9" w:rsidRDefault="00D06B76">
            <w:pPr>
              <w:jc w:val="both"/>
              <w:rPr>
                <w:sz w:val="24"/>
                <w:szCs w:val="24"/>
              </w:rPr>
            </w:pPr>
            <w:r>
              <w:rPr>
                <w:sz w:val="24"/>
                <w:szCs w:val="24"/>
              </w:rPr>
              <w:t>En esa misma línea, la Ley General de Educación (1994) define a la educación “como proceso de formación permanente, personal, cult</w:t>
            </w:r>
            <w:r>
              <w:rPr>
                <w:sz w:val="24"/>
                <w:szCs w:val="24"/>
              </w:rPr>
              <w:t>ural y social que se fundamenta en una concepción integral de la persona humana, de su dignidad, de sus derechos y de sus deberes” (art. 1). Por lo tanto,  dentro de los fines de la educación se establece “La formación en el respeto a la vida y a los demás</w:t>
            </w:r>
            <w:r>
              <w:rPr>
                <w:sz w:val="24"/>
                <w:szCs w:val="24"/>
              </w:rPr>
              <w:t xml:space="preserve"> derechos humanos, a la paz, a los principios democráticos, de convivencia, pluralismo, justicia, solidaridad y</w:t>
            </w:r>
          </w:p>
          <w:p w:rsidR="00EF3AD9" w:rsidRDefault="00D06B76">
            <w:pPr>
              <w:jc w:val="both"/>
              <w:rPr>
                <w:sz w:val="24"/>
                <w:szCs w:val="24"/>
              </w:rPr>
            </w:pPr>
            <w:proofErr w:type="gramStart"/>
            <w:r>
              <w:rPr>
                <w:sz w:val="24"/>
                <w:szCs w:val="24"/>
              </w:rPr>
              <w:t>equidad</w:t>
            </w:r>
            <w:proofErr w:type="gramEnd"/>
            <w:r>
              <w:rPr>
                <w:sz w:val="24"/>
                <w:szCs w:val="24"/>
              </w:rPr>
              <w:t>, así como en el ejercicio de la tolerancia y de la libertad” (art. 5, numeral 2).</w:t>
            </w:r>
          </w:p>
          <w:p w:rsidR="00EF3AD9" w:rsidRDefault="00EF3AD9">
            <w:pPr>
              <w:jc w:val="both"/>
              <w:rPr>
                <w:sz w:val="24"/>
                <w:szCs w:val="24"/>
              </w:rPr>
            </w:pPr>
          </w:p>
          <w:p w:rsidR="00EF3AD9" w:rsidRDefault="00D06B76">
            <w:pPr>
              <w:jc w:val="both"/>
              <w:rPr>
                <w:sz w:val="24"/>
                <w:szCs w:val="24"/>
              </w:rPr>
            </w:pPr>
            <w:r>
              <w:rPr>
                <w:sz w:val="24"/>
                <w:szCs w:val="24"/>
              </w:rPr>
              <w:t xml:space="preserve">De esta manera en la Ley General de Educación (1994) </w:t>
            </w:r>
            <w:r>
              <w:rPr>
                <w:sz w:val="24"/>
                <w:szCs w:val="24"/>
              </w:rPr>
              <w:t>se enmarca el accionar del área de Ciencias Sociales como ciudadanos colombianos:</w:t>
            </w:r>
          </w:p>
          <w:p w:rsidR="00EF3AD9" w:rsidRDefault="00D06B76">
            <w:pPr>
              <w:numPr>
                <w:ilvl w:val="0"/>
                <w:numId w:val="11"/>
              </w:numPr>
              <w:contextualSpacing/>
              <w:jc w:val="both"/>
              <w:rPr>
                <w:sz w:val="24"/>
                <w:szCs w:val="24"/>
              </w:rPr>
            </w:pPr>
            <w:r>
              <w:rPr>
                <w:sz w:val="24"/>
                <w:szCs w:val="24"/>
              </w:rPr>
              <w:t>Artículo 13. “Es objetivo primordial de todos y cada uno de los niveles educativos el desarrollo integral de los educandos mediante acciones estructuradas encaminadas a:</w:t>
            </w:r>
          </w:p>
          <w:p w:rsidR="00EF3AD9" w:rsidRDefault="00D06B76">
            <w:pPr>
              <w:numPr>
                <w:ilvl w:val="0"/>
                <w:numId w:val="14"/>
              </w:numPr>
              <w:contextualSpacing/>
              <w:jc w:val="both"/>
              <w:rPr>
                <w:sz w:val="24"/>
                <w:szCs w:val="24"/>
              </w:rPr>
            </w:pPr>
            <w:r>
              <w:rPr>
                <w:sz w:val="24"/>
                <w:szCs w:val="24"/>
              </w:rPr>
              <w:t>Form</w:t>
            </w:r>
            <w:r>
              <w:rPr>
                <w:sz w:val="24"/>
                <w:szCs w:val="24"/>
              </w:rPr>
              <w:t>ar la personalidad y la capacidad de asumir con responsabilidad y autonomía sus derechos y deberes;</w:t>
            </w:r>
          </w:p>
          <w:p w:rsidR="00EF3AD9" w:rsidRDefault="00D06B76">
            <w:pPr>
              <w:numPr>
                <w:ilvl w:val="0"/>
                <w:numId w:val="14"/>
              </w:numPr>
              <w:contextualSpacing/>
              <w:jc w:val="both"/>
              <w:rPr>
                <w:sz w:val="24"/>
                <w:szCs w:val="24"/>
              </w:rPr>
            </w:pPr>
            <w:r>
              <w:rPr>
                <w:sz w:val="24"/>
                <w:szCs w:val="24"/>
              </w:rPr>
              <w:t>Proporcionar una sólida formación ética y moral y fomentar la práctica del respeto a los derechos humanos;</w:t>
            </w:r>
          </w:p>
          <w:p w:rsidR="00EF3AD9" w:rsidRDefault="00D06B76">
            <w:pPr>
              <w:numPr>
                <w:ilvl w:val="0"/>
                <w:numId w:val="14"/>
              </w:numPr>
              <w:contextualSpacing/>
              <w:jc w:val="both"/>
              <w:rPr>
                <w:sz w:val="24"/>
                <w:szCs w:val="24"/>
              </w:rPr>
            </w:pPr>
            <w:r>
              <w:rPr>
                <w:sz w:val="24"/>
                <w:szCs w:val="24"/>
              </w:rPr>
              <w:t>Fomentar en la institución educativa prácticas de</w:t>
            </w:r>
            <w:r>
              <w:rPr>
                <w:sz w:val="24"/>
                <w:szCs w:val="24"/>
              </w:rPr>
              <w:t>mocráticas para el aprendizaje de los principios y valores de la participación y organización ciudadana y estimular la autonomía y la responsabilidad (…)”.</w:t>
            </w:r>
          </w:p>
          <w:p w:rsidR="00EF3AD9" w:rsidRDefault="00D06B76">
            <w:pPr>
              <w:numPr>
                <w:ilvl w:val="0"/>
                <w:numId w:val="9"/>
              </w:numPr>
              <w:contextualSpacing/>
              <w:jc w:val="both"/>
              <w:rPr>
                <w:sz w:val="24"/>
                <w:szCs w:val="24"/>
              </w:rPr>
            </w:pPr>
            <w:r>
              <w:rPr>
                <w:sz w:val="24"/>
                <w:szCs w:val="24"/>
              </w:rPr>
              <w:t>Artículo 14. Enseñanza obligatoria: “El estudio, la comprensión y la práctica de la Constitución y l</w:t>
            </w:r>
            <w:r>
              <w:rPr>
                <w:sz w:val="24"/>
                <w:szCs w:val="24"/>
              </w:rPr>
              <w:t>a instrucción cívica, de conformidad con el artículo 41 de la Constitución Política”;</w:t>
            </w:r>
          </w:p>
          <w:p w:rsidR="00EF3AD9" w:rsidRDefault="00D06B76">
            <w:pPr>
              <w:numPr>
                <w:ilvl w:val="0"/>
                <w:numId w:val="9"/>
              </w:numPr>
              <w:contextualSpacing/>
              <w:jc w:val="both"/>
              <w:rPr>
                <w:sz w:val="24"/>
                <w:szCs w:val="24"/>
              </w:rPr>
            </w:pPr>
            <w:r>
              <w:rPr>
                <w:sz w:val="24"/>
                <w:szCs w:val="24"/>
              </w:rPr>
              <w:t>Artículo 20. Objetivos generales de la Educación Básica literal D: “Propiciar el conocimiento y comprensión de la realidad nacional para consolidar los valores propios de</w:t>
            </w:r>
            <w:r>
              <w:rPr>
                <w:sz w:val="24"/>
                <w:szCs w:val="24"/>
              </w:rPr>
              <w:t xml:space="preserve"> la nacionalidad colombiana tales como la solidaridad, la tolerancia, la democracia, la justicia, la convivencia social, la cooperación y la ayuda mutua” (Ley 115, 1994).</w:t>
            </w:r>
          </w:p>
          <w:p w:rsidR="00EF3AD9" w:rsidRDefault="00EF3AD9">
            <w:pPr>
              <w:jc w:val="both"/>
              <w:rPr>
                <w:sz w:val="24"/>
                <w:szCs w:val="24"/>
              </w:rPr>
            </w:pPr>
          </w:p>
          <w:p w:rsidR="00EF3AD9" w:rsidRDefault="00D06B76">
            <w:pPr>
              <w:jc w:val="both"/>
              <w:rPr>
                <w:sz w:val="24"/>
                <w:szCs w:val="24"/>
              </w:rPr>
            </w:pPr>
            <w:r>
              <w:rPr>
                <w:sz w:val="24"/>
                <w:szCs w:val="24"/>
              </w:rPr>
              <w:t>La Ley 1732 de 2014 establece la obligatoriedad de la cátedra de la paz como una asignatura independiente en el pensum en preescolar, básica y media (art.1, 2), además en sus parágrafos se establece:</w:t>
            </w:r>
          </w:p>
          <w:p w:rsidR="00EF3AD9" w:rsidRDefault="00D06B76">
            <w:pPr>
              <w:numPr>
                <w:ilvl w:val="0"/>
                <w:numId w:val="20"/>
              </w:numPr>
              <w:contextualSpacing/>
              <w:jc w:val="both"/>
              <w:rPr>
                <w:sz w:val="24"/>
                <w:szCs w:val="24"/>
              </w:rPr>
            </w:pPr>
            <w:r>
              <w:rPr>
                <w:sz w:val="24"/>
                <w:szCs w:val="24"/>
              </w:rPr>
              <w:t>Parágrafo 2. La Cátedra de la Paz tendrá como objetivo c</w:t>
            </w:r>
            <w:r>
              <w:rPr>
                <w:sz w:val="24"/>
                <w:szCs w:val="24"/>
              </w:rPr>
              <w:t xml:space="preserve">rear y consolidar un espacio para el aprendizaje, la reflexión y el diálogo sobre la cultura de la paz y el desarrollo sostenible que contribuya al bienestar general y el mejoramiento de la calidad de vida de la población. </w:t>
            </w:r>
          </w:p>
          <w:p w:rsidR="00EF3AD9" w:rsidRDefault="00D06B76">
            <w:pPr>
              <w:numPr>
                <w:ilvl w:val="0"/>
                <w:numId w:val="20"/>
              </w:numPr>
              <w:contextualSpacing/>
              <w:jc w:val="both"/>
              <w:rPr>
                <w:sz w:val="24"/>
                <w:szCs w:val="24"/>
              </w:rPr>
            </w:pPr>
            <w:r>
              <w:rPr>
                <w:sz w:val="24"/>
                <w:szCs w:val="24"/>
              </w:rPr>
              <w:t xml:space="preserve">Parágrafo 3. La Cátedra será un </w:t>
            </w:r>
            <w:r>
              <w:rPr>
                <w:sz w:val="24"/>
                <w:szCs w:val="24"/>
              </w:rPr>
              <w:t xml:space="preserve">espacio de reflexión y formación en tomo a la convivencia con respeto, fundamentado en el artículo 20 del Pacto Internacional de Derechos Civiles y Políticos. </w:t>
            </w:r>
          </w:p>
          <w:p w:rsidR="00EF3AD9" w:rsidRDefault="00D06B76">
            <w:pPr>
              <w:numPr>
                <w:ilvl w:val="0"/>
                <w:numId w:val="20"/>
              </w:numPr>
              <w:contextualSpacing/>
              <w:jc w:val="both"/>
              <w:rPr>
                <w:sz w:val="24"/>
                <w:szCs w:val="24"/>
              </w:rPr>
            </w:pPr>
            <w:r>
              <w:rPr>
                <w:sz w:val="24"/>
                <w:szCs w:val="24"/>
              </w:rPr>
              <w:t xml:space="preserve">Artículo 3. El desarrollo de la Cátedra de la Paz se ceñirá a un </w:t>
            </w:r>
            <w:proofErr w:type="spellStart"/>
            <w:r>
              <w:rPr>
                <w:sz w:val="24"/>
                <w:szCs w:val="24"/>
              </w:rPr>
              <w:t>pénsum</w:t>
            </w:r>
            <w:proofErr w:type="spellEnd"/>
            <w:r>
              <w:rPr>
                <w:sz w:val="24"/>
                <w:szCs w:val="24"/>
              </w:rPr>
              <w:t xml:space="preserve"> académico flexible, el c</w:t>
            </w:r>
            <w:r>
              <w:rPr>
                <w:sz w:val="24"/>
                <w:szCs w:val="24"/>
              </w:rPr>
              <w:t xml:space="preserve">ual será el punto de partida para que cada institución educativa lo adapte de acuerdo con las circunstancias académicas y de tiempo, modo y lugar que sean pertinentes. </w:t>
            </w:r>
          </w:p>
          <w:p w:rsidR="00EF3AD9" w:rsidRDefault="00D06B76">
            <w:pPr>
              <w:numPr>
                <w:ilvl w:val="0"/>
                <w:numId w:val="20"/>
              </w:numPr>
              <w:contextualSpacing/>
              <w:jc w:val="both"/>
              <w:rPr>
                <w:sz w:val="24"/>
                <w:szCs w:val="24"/>
              </w:rPr>
            </w:pPr>
            <w:r>
              <w:rPr>
                <w:sz w:val="24"/>
                <w:szCs w:val="24"/>
              </w:rPr>
              <w:t>Artículo 4. Las instituciones educativas de preescolar, básica y media, incluirán en su</w:t>
            </w:r>
            <w:r>
              <w:rPr>
                <w:sz w:val="24"/>
                <w:szCs w:val="24"/>
              </w:rPr>
              <w:t xml:space="preserve">s respectivos planes de estudio la Cátedra de la Paz, de acuerdo I con la reglamentación que en virtud del artículo 3° de' la presente ley, expida el Gobierno Nacional. </w:t>
            </w:r>
          </w:p>
          <w:p w:rsidR="00EF3AD9" w:rsidRDefault="00EF3AD9">
            <w:pPr>
              <w:jc w:val="both"/>
              <w:rPr>
                <w:sz w:val="24"/>
                <w:szCs w:val="24"/>
              </w:rPr>
            </w:pPr>
          </w:p>
          <w:p w:rsidR="00EF3AD9" w:rsidRDefault="00EF3AD9">
            <w:pPr>
              <w:rPr>
                <w:sz w:val="24"/>
                <w:szCs w:val="24"/>
              </w:rPr>
            </w:pPr>
          </w:p>
        </w:tc>
      </w:tr>
    </w:tbl>
    <w:p w:rsidR="00EF3AD9" w:rsidRDefault="00EF3AD9">
      <w:pPr>
        <w:spacing w:line="240" w:lineRule="auto"/>
        <w:rPr>
          <w:sz w:val="24"/>
          <w:szCs w:val="24"/>
        </w:rPr>
      </w:pPr>
    </w:p>
    <w:tbl>
      <w:tblPr>
        <w:tblStyle w:val="a4"/>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jc w:val="both"/>
              <w:rPr>
                <w:b/>
                <w:sz w:val="24"/>
                <w:szCs w:val="24"/>
              </w:rPr>
            </w:pPr>
            <w:r>
              <w:rPr>
                <w:b/>
                <w:sz w:val="24"/>
                <w:szCs w:val="24"/>
              </w:rPr>
              <w:t>5.0 MARCO TEÓRICO</w:t>
            </w:r>
          </w:p>
        </w:tc>
      </w:tr>
      <w:tr w:rsidR="00EF3AD9">
        <w:tc>
          <w:tcPr>
            <w:tcW w:w="10222" w:type="dxa"/>
          </w:tcPr>
          <w:p w:rsidR="00EF3AD9" w:rsidRDefault="00D06B76">
            <w:pPr>
              <w:jc w:val="both"/>
              <w:rPr>
                <w:b/>
                <w:sz w:val="24"/>
                <w:szCs w:val="24"/>
              </w:rPr>
            </w:pPr>
            <w:r>
              <w:rPr>
                <w:b/>
                <w:sz w:val="24"/>
                <w:szCs w:val="24"/>
              </w:rPr>
              <w:t xml:space="preserve">Concepción de las Ciencias Sociales </w:t>
            </w:r>
          </w:p>
          <w:p w:rsidR="00EF3AD9" w:rsidRDefault="00D06B76">
            <w:pPr>
              <w:jc w:val="both"/>
              <w:rPr>
                <w:sz w:val="24"/>
                <w:szCs w:val="24"/>
              </w:rPr>
            </w:pPr>
            <w:r>
              <w:rPr>
                <w:sz w:val="24"/>
                <w:szCs w:val="24"/>
              </w:rPr>
              <w:lastRenderedPageBreak/>
              <w:t xml:space="preserve">La concepción que se aborda en este plan de estudios de la ciencia, implica una perspectiva como cuerpo de conocimientos que se desenvuelven en el marco de teorías que dirigen la investigación y por ende, como una práctica social y </w:t>
            </w:r>
            <w:proofErr w:type="spellStart"/>
            <w:r>
              <w:rPr>
                <w:sz w:val="24"/>
                <w:szCs w:val="24"/>
              </w:rPr>
              <w:t>problematizadora</w:t>
            </w:r>
            <w:proofErr w:type="spellEnd"/>
            <w:r>
              <w:rPr>
                <w:sz w:val="24"/>
                <w:szCs w:val="24"/>
              </w:rPr>
              <w:t xml:space="preserve"> (MEN, 2</w:t>
            </w:r>
            <w:r>
              <w:rPr>
                <w:sz w:val="24"/>
                <w:szCs w:val="24"/>
              </w:rPr>
              <w:t xml:space="preserve">006). Así, las ciencias no solo intentan hacer descripciones  o predicciones sino comprender lo que ocurre en el mundo y las interacciones que subyacen en los fenómenos o eventos. </w:t>
            </w:r>
          </w:p>
          <w:p w:rsidR="00EF3AD9" w:rsidRDefault="00EF3AD9">
            <w:pPr>
              <w:jc w:val="both"/>
              <w:rPr>
                <w:sz w:val="24"/>
                <w:szCs w:val="24"/>
              </w:rPr>
            </w:pPr>
          </w:p>
          <w:p w:rsidR="00EF3AD9" w:rsidRDefault="00D06B76">
            <w:pPr>
              <w:jc w:val="both"/>
              <w:rPr>
                <w:sz w:val="24"/>
                <w:szCs w:val="24"/>
              </w:rPr>
            </w:pPr>
            <w:r>
              <w:rPr>
                <w:sz w:val="24"/>
                <w:szCs w:val="24"/>
              </w:rPr>
              <w:t>Anda (2004) define a las Ciencias Sociales como un “conjunto de disciplina</w:t>
            </w:r>
            <w:r>
              <w:rPr>
                <w:sz w:val="24"/>
                <w:szCs w:val="24"/>
              </w:rPr>
              <w:t>s académicas que estudian el origen y el desarrollo de la sociedad, de las instituciones y de las relaciones e ideas que configuran la vida social” (p. 195).</w:t>
            </w:r>
          </w:p>
          <w:p w:rsidR="00EF3AD9" w:rsidRDefault="00D06B76">
            <w:pPr>
              <w:jc w:val="both"/>
              <w:rPr>
                <w:sz w:val="24"/>
                <w:szCs w:val="24"/>
              </w:rPr>
            </w:pPr>
            <w:r>
              <w:rPr>
                <w:sz w:val="24"/>
                <w:szCs w:val="24"/>
              </w:rPr>
              <w:t>Estas se componen de las siguientes disciplinas: antropología, arqueología, sociología, ciencias p</w:t>
            </w:r>
            <w:r>
              <w:rPr>
                <w:sz w:val="24"/>
                <w:szCs w:val="24"/>
              </w:rPr>
              <w:t>olíticas, economía, geografía, historia e historiografía, derecho, psicología, criminología, psicología social, etc.</w:t>
            </w:r>
          </w:p>
          <w:p w:rsidR="00EF3AD9" w:rsidRDefault="00EF3AD9">
            <w:pPr>
              <w:jc w:val="both"/>
              <w:rPr>
                <w:sz w:val="24"/>
                <w:szCs w:val="24"/>
              </w:rPr>
            </w:pPr>
          </w:p>
          <w:p w:rsidR="00EF3AD9" w:rsidRDefault="00D06B76">
            <w:pPr>
              <w:jc w:val="both"/>
              <w:rPr>
                <w:sz w:val="24"/>
                <w:szCs w:val="24"/>
              </w:rPr>
            </w:pPr>
            <w:r>
              <w:rPr>
                <w:sz w:val="24"/>
                <w:szCs w:val="24"/>
              </w:rPr>
              <w:t xml:space="preserve">En la estructura del área podemos resaltar su carácter </w:t>
            </w:r>
            <w:proofErr w:type="spellStart"/>
            <w:r>
              <w:rPr>
                <w:sz w:val="24"/>
                <w:szCs w:val="24"/>
              </w:rPr>
              <w:t>estructurante</w:t>
            </w:r>
            <w:proofErr w:type="spellEnd"/>
            <w:r>
              <w:rPr>
                <w:sz w:val="24"/>
                <w:szCs w:val="24"/>
              </w:rPr>
              <w:t xml:space="preserve"> que le permite una interdisciplinariedad, </w:t>
            </w:r>
            <w:proofErr w:type="spellStart"/>
            <w:r>
              <w:rPr>
                <w:sz w:val="24"/>
                <w:szCs w:val="24"/>
              </w:rPr>
              <w:t>transdisciplinariedad</w:t>
            </w:r>
            <w:proofErr w:type="spellEnd"/>
            <w:r>
              <w:rPr>
                <w:sz w:val="24"/>
                <w:szCs w:val="24"/>
              </w:rPr>
              <w:t xml:space="preserve"> y </w:t>
            </w:r>
            <w:proofErr w:type="spellStart"/>
            <w:r>
              <w:rPr>
                <w:sz w:val="24"/>
                <w:szCs w:val="24"/>
              </w:rPr>
              <w:t>mul</w:t>
            </w:r>
            <w:r>
              <w:rPr>
                <w:sz w:val="24"/>
                <w:szCs w:val="24"/>
              </w:rPr>
              <w:t>tidisciplinariedad</w:t>
            </w:r>
            <w:proofErr w:type="spellEnd"/>
            <w:r>
              <w:rPr>
                <w:sz w:val="24"/>
                <w:szCs w:val="24"/>
              </w:rPr>
              <w:t xml:space="preserve"> con las disciplinas que la conforman, fundamentándose en la demanda social de las comunidades (MEN, 2006; Hernández, 2007).</w:t>
            </w:r>
          </w:p>
          <w:p w:rsidR="00EF3AD9" w:rsidRDefault="00D06B76">
            <w:pPr>
              <w:jc w:val="both"/>
              <w:rPr>
                <w:sz w:val="24"/>
                <w:szCs w:val="24"/>
              </w:rPr>
            </w:pPr>
            <w:r>
              <w:rPr>
                <w:sz w:val="24"/>
                <w:szCs w:val="24"/>
              </w:rPr>
              <w:t>Así mismo, el Ministerio de Educación Nacional (MEN) afirma que el área de las Ciencias Sociales “no sólo debe co</w:t>
            </w:r>
            <w:r>
              <w:rPr>
                <w:sz w:val="24"/>
                <w:szCs w:val="24"/>
              </w:rPr>
              <w:t xml:space="preserve">nsiderar los procesos epistemológicos y los cambios conceptuales propios de las disciplinas, sino que debe analizar, la problemática sociocultural en situaciones históricas particulares. Por ello, la enseñanza del área en la actualidad debe incluir en sus </w:t>
            </w:r>
            <w:r>
              <w:rPr>
                <w:sz w:val="24"/>
                <w:szCs w:val="24"/>
              </w:rPr>
              <w:t>ámbitos de investigación</w:t>
            </w:r>
          </w:p>
          <w:p w:rsidR="00EF3AD9" w:rsidRDefault="00D06B76">
            <w:pPr>
              <w:jc w:val="both"/>
              <w:rPr>
                <w:sz w:val="24"/>
                <w:szCs w:val="24"/>
              </w:rPr>
            </w:pPr>
            <w:proofErr w:type="gramStart"/>
            <w:r>
              <w:rPr>
                <w:sz w:val="24"/>
                <w:szCs w:val="24"/>
              </w:rPr>
              <w:t>los</w:t>
            </w:r>
            <w:proofErr w:type="gramEnd"/>
            <w:r>
              <w:rPr>
                <w:sz w:val="24"/>
                <w:szCs w:val="24"/>
              </w:rPr>
              <w:t xml:space="preserve"> cambios locales, nacionales y globales, para que tengan funcionalidad, pertinencia y vigencia social” (MEN, 2002, p.74).</w:t>
            </w:r>
          </w:p>
          <w:p w:rsidR="00EF3AD9" w:rsidRDefault="00D06B76">
            <w:pPr>
              <w:jc w:val="both"/>
              <w:rPr>
                <w:sz w:val="24"/>
                <w:szCs w:val="24"/>
              </w:rPr>
            </w:pPr>
            <w:r>
              <w:rPr>
                <w:b/>
                <w:sz w:val="24"/>
                <w:szCs w:val="24"/>
              </w:rPr>
              <w:t xml:space="preserve">                                                                                                          </w:t>
            </w:r>
            <w:r>
              <w:rPr>
                <w:b/>
                <w:sz w:val="24"/>
                <w:szCs w:val="24"/>
              </w:rPr>
              <w:t xml:space="preserve">                                                                                                                                                                                                                                                                </w:t>
            </w:r>
            <w:r>
              <w:rPr>
                <w:b/>
                <w:sz w:val="24"/>
                <w:szCs w:val="24"/>
              </w:rPr>
              <w:t xml:space="preserve">                                                                                                                                                                                                                                                                </w:t>
            </w:r>
            <w:r>
              <w:rPr>
                <w:b/>
                <w:sz w:val="24"/>
                <w:szCs w:val="24"/>
              </w:rPr>
              <w:t xml:space="preserve">                                                                        </w:t>
            </w:r>
          </w:p>
        </w:tc>
      </w:tr>
    </w:tbl>
    <w:p w:rsidR="00EF3AD9" w:rsidRDefault="00EF3AD9">
      <w:pPr>
        <w:spacing w:line="240" w:lineRule="auto"/>
        <w:jc w:val="both"/>
        <w:rPr>
          <w:sz w:val="24"/>
          <w:szCs w:val="24"/>
        </w:rPr>
      </w:pPr>
    </w:p>
    <w:tbl>
      <w:tblPr>
        <w:tblStyle w:val="a5"/>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jc w:val="both"/>
              <w:rPr>
                <w:b/>
                <w:sz w:val="24"/>
                <w:szCs w:val="24"/>
              </w:rPr>
            </w:pPr>
            <w:r>
              <w:rPr>
                <w:b/>
                <w:sz w:val="24"/>
                <w:szCs w:val="24"/>
              </w:rPr>
              <w:t>6.0 MARCO CONTEXTUAL</w:t>
            </w:r>
          </w:p>
        </w:tc>
      </w:tr>
      <w:tr w:rsidR="00EF3AD9">
        <w:tc>
          <w:tcPr>
            <w:tcW w:w="10222" w:type="dxa"/>
          </w:tcPr>
          <w:p w:rsidR="00EF3AD9" w:rsidRDefault="00D06B76">
            <w:pPr>
              <w:jc w:val="both"/>
              <w:rPr>
                <w:sz w:val="24"/>
                <w:szCs w:val="24"/>
              </w:rPr>
            </w:pPr>
            <w:r>
              <w:rPr>
                <w:sz w:val="24"/>
                <w:szCs w:val="24"/>
              </w:rPr>
              <w:t xml:space="preserve">Los beneficiarios de este plan de estudio son estudiantes provenientes del municipio de Malambo, donde convergen estudiantes de los sectores de Villa Esperanza, Bellavista, El gladiador y Miraflores. En su gran mayoría pertenecen al estrato 1, con </w:t>
            </w:r>
            <w:r w:rsidR="00D66C5C">
              <w:rPr>
                <w:sz w:val="24"/>
                <w:szCs w:val="24"/>
              </w:rPr>
              <w:t>situación</w:t>
            </w:r>
            <w:r>
              <w:rPr>
                <w:sz w:val="24"/>
                <w:szCs w:val="24"/>
              </w:rPr>
              <w:t xml:space="preserve"> </w:t>
            </w:r>
            <w:r w:rsidR="00D66C5C">
              <w:rPr>
                <w:sz w:val="24"/>
                <w:szCs w:val="24"/>
              </w:rPr>
              <w:t>económica</w:t>
            </w:r>
            <w:r>
              <w:rPr>
                <w:sz w:val="24"/>
                <w:szCs w:val="24"/>
              </w:rPr>
              <w:t xml:space="preserve"> variables, predominando el trabajo informal e independiente. Sus edades van desde los 05 hasta los 18 años, distribuidos entre los niveles de: Preescolar, Básica y Media.</w:t>
            </w:r>
          </w:p>
          <w:p w:rsidR="00EF3AD9" w:rsidRDefault="00D06B76">
            <w:pPr>
              <w:jc w:val="both"/>
              <w:rPr>
                <w:sz w:val="24"/>
                <w:szCs w:val="24"/>
              </w:rPr>
            </w:pPr>
            <w:r>
              <w:rPr>
                <w:sz w:val="24"/>
                <w:szCs w:val="24"/>
              </w:rPr>
              <w:t>Provienen de grupos familiares nucleares, reestructuradas, separadas y ex</w:t>
            </w:r>
            <w:r>
              <w:rPr>
                <w:sz w:val="24"/>
                <w:szCs w:val="24"/>
              </w:rPr>
              <w:t>tendidas.  El nivel académico de padres y acudientes comprende analfabetismo, primaria, secundaria y media en algunos casos técnicos y profesionales. Existe poco acompañamiento durante el proceso de aprendizaje y en pautas de crianza efectivas para la cons</w:t>
            </w:r>
            <w:r>
              <w:rPr>
                <w:sz w:val="24"/>
                <w:szCs w:val="24"/>
              </w:rPr>
              <w:t xml:space="preserve">ecución del mismo. </w:t>
            </w:r>
          </w:p>
          <w:p w:rsidR="00EF3AD9" w:rsidRDefault="00EF3AD9">
            <w:pPr>
              <w:jc w:val="both"/>
              <w:rPr>
                <w:sz w:val="24"/>
                <w:szCs w:val="24"/>
              </w:rPr>
            </w:pPr>
          </w:p>
        </w:tc>
      </w:tr>
    </w:tbl>
    <w:p w:rsidR="00EF3AD9" w:rsidRDefault="00EF3AD9">
      <w:pPr>
        <w:spacing w:line="240" w:lineRule="auto"/>
        <w:jc w:val="both"/>
        <w:rPr>
          <w:sz w:val="24"/>
          <w:szCs w:val="24"/>
        </w:rPr>
      </w:pPr>
    </w:p>
    <w:tbl>
      <w:tblPr>
        <w:tblStyle w:val="a6"/>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jc w:val="both"/>
              <w:rPr>
                <w:b/>
                <w:sz w:val="24"/>
                <w:szCs w:val="24"/>
              </w:rPr>
            </w:pPr>
            <w:r>
              <w:rPr>
                <w:b/>
                <w:sz w:val="24"/>
                <w:szCs w:val="24"/>
              </w:rPr>
              <w:t>7.0 MARCO CONCEPTUAL</w:t>
            </w:r>
          </w:p>
        </w:tc>
      </w:tr>
      <w:tr w:rsidR="00EF3AD9">
        <w:tc>
          <w:tcPr>
            <w:tcW w:w="10222" w:type="dxa"/>
          </w:tcPr>
          <w:p w:rsidR="00EF3AD9" w:rsidRDefault="00D06B76">
            <w:pPr>
              <w:jc w:val="both"/>
              <w:rPr>
                <w:sz w:val="24"/>
                <w:szCs w:val="24"/>
              </w:rPr>
            </w:pPr>
            <w:r>
              <w:rPr>
                <w:sz w:val="24"/>
                <w:szCs w:val="24"/>
              </w:rPr>
              <w:t>En el 2002, el Ministerio de Educación Nacional (MEN) pública los lineamientos curriculares para el área de Ciencias Sociales como bases para orientar a los educadores desde lo metodológico fundamentado en 8 ejes:</w:t>
            </w:r>
          </w:p>
          <w:p w:rsidR="00EF3AD9" w:rsidRDefault="00D06B76">
            <w:pPr>
              <w:jc w:val="both"/>
              <w:rPr>
                <w:sz w:val="24"/>
                <w:szCs w:val="24"/>
              </w:rPr>
            </w:pPr>
            <w:r>
              <w:rPr>
                <w:sz w:val="24"/>
                <w:szCs w:val="24"/>
              </w:rPr>
              <w:t>• “Eje 1. La defensa de la condición human</w:t>
            </w:r>
            <w:r>
              <w:rPr>
                <w:sz w:val="24"/>
                <w:szCs w:val="24"/>
              </w:rPr>
              <w:t>a y el respeto por la diversidad.</w:t>
            </w:r>
          </w:p>
          <w:p w:rsidR="00EF3AD9" w:rsidRDefault="00D06B76">
            <w:pPr>
              <w:jc w:val="both"/>
              <w:rPr>
                <w:sz w:val="24"/>
                <w:szCs w:val="24"/>
              </w:rPr>
            </w:pPr>
            <w:r>
              <w:rPr>
                <w:sz w:val="24"/>
                <w:szCs w:val="24"/>
              </w:rPr>
              <w:t>• Eje 2. El sujeto, la sociedad civil y el Estado comprometidos con la defensa y promoción de los derechos y deberes humanos, como mecanismos para construir una democracia y conseguir la paz.</w:t>
            </w:r>
          </w:p>
          <w:p w:rsidR="00EF3AD9" w:rsidRDefault="00D06B76">
            <w:pPr>
              <w:jc w:val="both"/>
              <w:rPr>
                <w:sz w:val="24"/>
                <w:szCs w:val="24"/>
              </w:rPr>
            </w:pPr>
            <w:r>
              <w:rPr>
                <w:sz w:val="24"/>
                <w:szCs w:val="24"/>
              </w:rPr>
              <w:t>• Eje 3. Hombres y mujeres com</w:t>
            </w:r>
            <w:r>
              <w:rPr>
                <w:sz w:val="24"/>
                <w:szCs w:val="24"/>
              </w:rPr>
              <w:t>o guardianes y beneficiarios de la madre tierra.</w:t>
            </w:r>
          </w:p>
          <w:p w:rsidR="00EF3AD9" w:rsidRDefault="00D06B76">
            <w:pPr>
              <w:jc w:val="both"/>
              <w:rPr>
                <w:sz w:val="24"/>
                <w:szCs w:val="24"/>
              </w:rPr>
            </w:pPr>
            <w:r>
              <w:rPr>
                <w:sz w:val="24"/>
                <w:szCs w:val="24"/>
              </w:rPr>
              <w:t>• Eje 4. Buscar un desarrollo económico sostenible que permita preservar la dignidad humana.</w:t>
            </w:r>
          </w:p>
          <w:p w:rsidR="00EF3AD9" w:rsidRDefault="00D06B76">
            <w:pPr>
              <w:jc w:val="both"/>
              <w:rPr>
                <w:sz w:val="24"/>
                <w:szCs w:val="24"/>
              </w:rPr>
            </w:pPr>
            <w:r>
              <w:rPr>
                <w:sz w:val="24"/>
                <w:szCs w:val="24"/>
              </w:rPr>
              <w:t>• Eje 5. Nuestro planeta como un espacio de interacciones cambiantes que nos posibilita y limita.</w:t>
            </w:r>
          </w:p>
          <w:p w:rsidR="00EF3AD9" w:rsidRDefault="00D06B76">
            <w:pPr>
              <w:jc w:val="both"/>
              <w:rPr>
                <w:sz w:val="24"/>
                <w:szCs w:val="24"/>
              </w:rPr>
            </w:pPr>
            <w:r>
              <w:rPr>
                <w:sz w:val="24"/>
                <w:szCs w:val="24"/>
              </w:rPr>
              <w:t>• Eje 6. Las con</w:t>
            </w:r>
            <w:r>
              <w:rPr>
                <w:sz w:val="24"/>
                <w:szCs w:val="24"/>
              </w:rPr>
              <w:t>strucciones culturales de la humanidad como generadoras de identidades y conflictos.</w:t>
            </w:r>
          </w:p>
          <w:p w:rsidR="00EF3AD9" w:rsidRDefault="00D06B76">
            <w:pPr>
              <w:jc w:val="both"/>
              <w:rPr>
                <w:sz w:val="24"/>
                <w:szCs w:val="24"/>
              </w:rPr>
            </w:pPr>
            <w:r>
              <w:rPr>
                <w:sz w:val="24"/>
                <w:szCs w:val="24"/>
              </w:rPr>
              <w:t>• Eje 7. Las distintas culturas como creadoras de diferentes tipos de saberes valiosos: ciencia, tecnología, medios de comunicación, etc.</w:t>
            </w:r>
          </w:p>
          <w:p w:rsidR="00EF3AD9" w:rsidRDefault="00D06B76">
            <w:pPr>
              <w:jc w:val="both"/>
              <w:rPr>
                <w:sz w:val="24"/>
                <w:szCs w:val="24"/>
              </w:rPr>
            </w:pPr>
            <w:r>
              <w:rPr>
                <w:sz w:val="24"/>
                <w:szCs w:val="24"/>
              </w:rPr>
              <w:t>• Eje 8. Las organizaciones polít</w:t>
            </w:r>
            <w:r>
              <w:rPr>
                <w:sz w:val="24"/>
                <w:szCs w:val="24"/>
              </w:rPr>
              <w:t xml:space="preserve">icas y sociales como estructuras que canalizan diversos poderes para </w:t>
            </w:r>
            <w:r>
              <w:rPr>
                <w:sz w:val="24"/>
                <w:szCs w:val="24"/>
              </w:rPr>
              <w:lastRenderedPageBreak/>
              <w:t>afrontar necesidades y cambios” (MEN, 2002, p. 38).</w:t>
            </w:r>
          </w:p>
          <w:p w:rsidR="00EF3AD9" w:rsidRDefault="00EF3AD9">
            <w:pPr>
              <w:jc w:val="both"/>
              <w:rPr>
                <w:sz w:val="24"/>
                <w:szCs w:val="24"/>
              </w:rPr>
            </w:pPr>
          </w:p>
          <w:p w:rsidR="00EF3AD9" w:rsidRDefault="00D06B76">
            <w:pPr>
              <w:jc w:val="both"/>
              <w:rPr>
                <w:sz w:val="24"/>
                <w:szCs w:val="24"/>
              </w:rPr>
            </w:pPr>
            <w:r>
              <w:rPr>
                <w:sz w:val="24"/>
                <w:szCs w:val="24"/>
              </w:rPr>
              <w:t>Seguidamente, el MEN lanza los estándares básicos de competencia criterios referenciales claros y públicos, establecen lo que niños, n</w:t>
            </w:r>
            <w:r>
              <w:rPr>
                <w:sz w:val="24"/>
                <w:szCs w:val="24"/>
              </w:rPr>
              <w:t>iñas y jóvenes deben saber, hacer, ser, convivir, para trascender en su proyecto de vida, y están divididos por ciclos, así: de primero a tercero, de cuarto a quinto, de sexto a séptimo, de octavo a noveno y de décimo a undécimo. La formación en ciencias s</w:t>
            </w:r>
            <w:r>
              <w:rPr>
                <w:sz w:val="24"/>
                <w:szCs w:val="24"/>
              </w:rPr>
              <w:t>ociales habrá de cimentarse en la exploración de fenómenos, el análisis de problemas, la observación y organización de información relevante, la utilización de métodos de análisis para compartir resultados, hallazgos y experiencias con el fin de incidir en</w:t>
            </w:r>
            <w:r>
              <w:rPr>
                <w:sz w:val="24"/>
                <w:szCs w:val="24"/>
              </w:rPr>
              <w:t xml:space="preserve"> el mejoramiento de su entorno al comprender el pasado, vivenciar y </w:t>
            </w:r>
            <w:proofErr w:type="spellStart"/>
            <w:r>
              <w:rPr>
                <w:sz w:val="24"/>
                <w:szCs w:val="24"/>
              </w:rPr>
              <w:t>resignificar</w:t>
            </w:r>
            <w:proofErr w:type="spellEnd"/>
            <w:r>
              <w:rPr>
                <w:sz w:val="24"/>
                <w:szCs w:val="24"/>
              </w:rPr>
              <w:t xml:space="preserve"> el presente y construir futuro (MEN, 2006).</w:t>
            </w:r>
          </w:p>
          <w:p w:rsidR="00EF3AD9" w:rsidRDefault="00D06B76">
            <w:pPr>
              <w:jc w:val="both"/>
              <w:rPr>
                <w:sz w:val="24"/>
                <w:szCs w:val="24"/>
              </w:rPr>
            </w:pPr>
            <w:r>
              <w:rPr>
                <w:sz w:val="24"/>
                <w:szCs w:val="24"/>
              </w:rPr>
              <w:t>Los estándares básicos de competencia se componen de unos ejes articuladores que agrupan una serie de acciones de pensamiento y pro</w:t>
            </w:r>
            <w:r>
              <w:rPr>
                <w:sz w:val="24"/>
                <w:szCs w:val="24"/>
              </w:rPr>
              <w:t>ducción:</w:t>
            </w:r>
          </w:p>
          <w:p w:rsidR="00EF3AD9" w:rsidRDefault="00D06B76">
            <w:pPr>
              <w:numPr>
                <w:ilvl w:val="0"/>
                <w:numId w:val="12"/>
              </w:numPr>
              <w:contextualSpacing/>
              <w:jc w:val="both"/>
              <w:rPr>
                <w:sz w:val="24"/>
                <w:szCs w:val="24"/>
              </w:rPr>
            </w:pPr>
            <w:r>
              <w:rPr>
                <w:sz w:val="24"/>
                <w:szCs w:val="24"/>
              </w:rPr>
              <w:t>Me aproximo al conocimiento como científico social.</w:t>
            </w:r>
          </w:p>
          <w:p w:rsidR="00EF3AD9" w:rsidRDefault="00D06B76">
            <w:pPr>
              <w:numPr>
                <w:ilvl w:val="0"/>
                <w:numId w:val="12"/>
              </w:numPr>
              <w:contextualSpacing/>
              <w:jc w:val="both"/>
              <w:rPr>
                <w:sz w:val="24"/>
                <w:szCs w:val="24"/>
              </w:rPr>
            </w:pPr>
            <w:r>
              <w:rPr>
                <w:sz w:val="24"/>
                <w:szCs w:val="24"/>
              </w:rPr>
              <w:t xml:space="preserve">Desarrollo compromisos personales y sociales. </w:t>
            </w:r>
          </w:p>
          <w:p w:rsidR="00EF3AD9" w:rsidRDefault="00D06B76">
            <w:pPr>
              <w:numPr>
                <w:ilvl w:val="0"/>
                <w:numId w:val="12"/>
              </w:numPr>
              <w:contextualSpacing/>
              <w:jc w:val="both"/>
              <w:rPr>
                <w:sz w:val="24"/>
                <w:szCs w:val="24"/>
              </w:rPr>
            </w:pPr>
            <w:r>
              <w:rPr>
                <w:sz w:val="24"/>
                <w:szCs w:val="24"/>
              </w:rPr>
              <w:t>Manejo conocimientos propios de las ciencias sociales.</w:t>
            </w:r>
            <w:r>
              <w:rPr>
                <w:sz w:val="24"/>
                <w:szCs w:val="24"/>
              </w:rPr>
              <w:tab/>
            </w:r>
          </w:p>
          <w:p w:rsidR="00EF3AD9" w:rsidRDefault="00D06B76">
            <w:pPr>
              <w:numPr>
                <w:ilvl w:val="0"/>
                <w:numId w:val="18"/>
              </w:numPr>
              <w:contextualSpacing/>
              <w:jc w:val="both"/>
              <w:rPr>
                <w:sz w:val="24"/>
                <w:szCs w:val="24"/>
              </w:rPr>
            </w:pPr>
            <w:r>
              <w:rPr>
                <w:sz w:val="24"/>
                <w:szCs w:val="24"/>
              </w:rPr>
              <w:t>Relaciones con la historia y la cultura.</w:t>
            </w:r>
          </w:p>
          <w:p w:rsidR="00EF3AD9" w:rsidRDefault="00D06B76">
            <w:pPr>
              <w:numPr>
                <w:ilvl w:val="0"/>
                <w:numId w:val="18"/>
              </w:numPr>
              <w:contextualSpacing/>
              <w:jc w:val="both"/>
              <w:rPr>
                <w:sz w:val="24"/>
                <w:szCs w:val="24"/>
              </w:rPr>
            </w:pPr>
            <w:r>
              <w:rPr>
                <w:sz w:val="24"/>
                <w:szCs w:val="24"/>
              </w:rPr>
              <w:t>Relaciones espaciales y ambientales.</w:t>
            </w:r>
          </w:p>
          <w:p w:rsidR="00EF3AD9" w:rsidRDefault="00D06B76">
            <w:pPr>
              <w:numPr>
                <w:ilvl w:val="0"/>
                <w:numId w:val="18"/>
              </w:numPr>
              <w:contextualSpacing/>
              <w:jc w:val="both"/>
              <w:rPr>
                <w:sz w:val="24"/>
                <w:szCs w:val="24"/>
              </w:rPr>
            </w:pPr>
            <w:r>
              <w:rPr>
                <w:sz w:val="24"/>
                <w:szCs w:val="24"/>
              </w:rPr>
              <w:t xml:space="preserve">Relaciones </w:t>
            </w:r>
            <w:proofErr w:type="spellStart"/>
            <w:r>
              <w:rPr>
                <w:sz w:val="24"/>
                <w:szCs w:val="24"/>
              </w:rPr>
              <w:t>etico-politicas</w:t>
            </w:r>
            <w:proofErr w:type="spellEnd"/>
            <w:r>
              <w:rPr>
                <w:sz w:val="24"/>
                <w:szCs w:val="24"/>
              </w:rPr>
              <w:t>.</w:t>
            </w:r>
          </w:p>
          <w:p w:rsidR="00EF3AD9" w:rsidRDefault="00EF3AD9">
            <w:pPr>
              <w:jc w:val="both"/>
              <w:rPr>
                <w:sz w:val="24"/>
                <w:szCs w:val="24"/>
              </w:rPr>
            </w:pPr>
          </w:p>
          <w:p w:rsidR="00EF3AD9" w:rsidRDefault="00D06B76">
            <w:pPr>
              <w:jc w:val="both"/>
              <w:rPr>
                <w:sz w:val="24"/>
                <w:szCs w:val="24"/>
              </w:rPr>
            </w:pPr>
            <w:r>
              <w:rPr>
                <w:sz w:val="24"/>
                <w:szCs w:val="24"/>
              </w:rPr>
              <w:t>Posteriormente, el MEN (2016) pública los Derechos Básicos de Aprendizaje de Ciencias Sociales que contiene 8 enunciados desde primero a noveno grado y en la media corresponde a  5 enunciados.</w:t>
            </w:r>
          </w:p>
          <w:p w:rsidR="00EF3AD9" w:rsidRDefault="00EF3AD9">
            <w:pPr>
              <w:jc w:val="both"/>
              <w:rPr>
                <w:sz w:val="24"/>
                <w:szCs w:val="24"/>
              </w:rPr>
            </w:pPr>
          </w:p>
          <w:p w:rsidR="00EF3AD9" w:rsidRDefault="00D06B76">
            <w:pPr>
              <w:jc w:val="both"/>
              <w:rPr>
                <w:sz w:val="24"/>
                <w:szCs w:val="24"/>
              </w:rPr>
            </w:pPr>
            <w:r>
              <w:rPr>
                <w:sz w:val="24"/>
                <w:szCs w:val="24"/>
              </w:rPr>
              <w:t>Este plan de estudios se articula</w:t>
            </w:r>
            <w:r>
              <w:rPr>
                <w:sz w:val="24"/>
                <w:szCs w:val="24"/>
              </w:rPr>
              <w:t xml:space="preserve"> con los siguientes proyectos y actividades, teniendo en cuenta que el PEI tiene como lema “Educamos para la paz”:</w:t>
            </w:r>
          </w:p>
          <w:p w:rsidR="00EF3AD9" w:rsidRDefault="00D06B76">
            <w:pPr>
              <w:numPr>
                <w:ilvl w:val="0"/>
                <w:numId w:val="19"/>
              </w:numPr>
              <w:contextualSpacing/>
              <w:jc w:val="both"/>
              <w:rPr>
                <w:sz w:val="24"/>
                <w:szCs w:val="24"/>
              </w:rPr>
            </w:pPr>
            <w:r>
              <w:rPr>
                <w:sz w:val="24"/>
                <w:szCs w:val="24"/>
              </w:rPr>
              <w:t>Proyecto de democracia y gobierno escolar.</w:t>
            </w:r>
          </w:p>
          <w:p w:rsidR="00EF3AD9" w:rsidRDefault="00D06B76">
            <w:pPr>
              <w:numPr>
                <w:ilvl w:val="0"/>
                <w:numId w:val="19"/>
              </w:numPr>
              <w:contextualSpacing/>
              <w:jc w:val="both"/>
              <w:rPr>
                <w:sz w:val="24"/>
                <w:szCs w:val="24"/>
              </w:rPr>
            </w:pPr>
            <w:r>
              <w:rPr>
                <w:sz w:val="24"/>
                <w:szCs w:val="24"/>
              </w:rPr>
              <w:t>Actos cívicos culturales.</w:t>
            </w:r>
          </w:p>
          <w:p w:rsidR="00EF3AD9" w:rsidRDefault="00D06B76">
            <w:pPr>
              <w:numPr>
                <w:ilvl w:val="0"/>
                <w:numId w:val="19"/>
              </w:numPr>
              <w:contextualSpacing/>
              <w:jc w:val="both"/>
              <w:rPr>
                <w:sz w:val="24"/>
                <w:szCs w:val="24"/>
              </w:rPr>
            </w:pPr>
            <w:r>
              <w:rPr>
                <w:sz w:val="24"/>
                <w:szCs w:val="24"/>
              </w:rPr>
              <w:t>Semana por la paz y derechos humanos. Es una semana que se realiza duran</w:t>
            </w:r>
            <w:r>
              <w:rPr>
                <w:sz w:val="24"/>
                <w:szCs w:val="24"/>
              </w:rPr>
              <w:t>te la primera semana del mes de agosto con motivo de conmemorar los derechos humanos y la convivencia pacífica en búsqueda de su protección y defensa.</w:t>
            </w:r>
          </w:p>
          <w:p w:rsidR="00EF3AD9" w:rsidRDefault="00EF3AD9">
            <w:pPr>
              <w:jc w:val="both"/>
              <w:rPr>
                <w:sz w:val="24"/>
                <w:szCs w:val="24"/>
              </w:rPr>
            </w:pPr>
          </w:p>
        </w:tc>
      </w:tr>
    </w:tbl>
    <w:p w:rsidR="00EF3AD9" w:rsidRDefault="00EF3AD9">
      <w:pPr>
        <w:spacing w:line="240" w:lineRule="auto"/>
        <w:jc w:val="both"/>
        <w:rPr>
          <w:sz w:val="24"/>
          <w:szCs w:val="24"/>
        </w:rPr>
      </w:pPr>
    </w:p>
    <w:tbl>
      <w:tblPr>
        <w:tblStyle w:val="a7"/>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jc w:val="both"/>
              <w:rPr>
                <w:b/>
                <w:sz w:val="24"/>
                <w:szCs w:val="24"/>
              </w:rPr>
            </w:pPr>
            <w:r>
              <w:rPr>
                <w:b/>
                <w:sz w:val="24"/>
                <w:szCs w:val="24"/>
              </w:rPr>
              <w:t>8.0 METODOLOGÍA</w:t>
            </w:r>
          </w:p>
        </w:tc>
      </w:tr>
      <w:tr w:rsidR="00EF3AD9">
        <w:tc>
          <w:tcPr>
            <w:tcW w:w="10222" w:type="dxa"/>
          </w:tcPr>
          <w:p w:rsidR="00EF3AD9" w:rsidRDefault="00D06B76">
            <w:pPr>
              <w:jc w:val="both"/>
              <w:rPr>
                <w:sz w:val="24"/>
                <w:szCs w:val="24"/>
              </w:rPr>
            </w:pPr>
            <w:r>
              <w:rPr>
                <w:sz w:val="24"/>
                <w:szCs w:val="24"/>
              </w:rPr>
              <w:t>La metodología del área de Ciencias Sociales es variada y comprende los siguientes métodos:</w:t>
            </w:r>
          </w:p>
          <w:p w:rsidR="00EF3AD9" w:rsidRDefault="00D06B76">
            <w:pPr>
              <w:numPr>
                <w:ilvl w:val="0"/>
                <w:numId w:val="32"/>
              </w:numPr>
              <w:contextualSpacing/>
              <w:jc w:val="both"/>
              <w:rPr>
                <w:sz w:val="24"/>
                <w:szCs w:val="24"/>
              </w:rPr>
            </w:pPr>
            <w:r>
              <w:rPr>
                <w:sz w:val="24"/>
                <w:szCs w:val="24"/>
              </w:rPr>
              <w:t>Lección magistral/método expositivo: Consiste en la presentación de una temática de forma organizada, utilizando además de la oralidad otros recursos didácticos por</w:t>
            </w:r>
            <w:r>
              <w:rPr>
                <w:sz w:val="24"/>
                <w:szCs w:val="24"/>
              </w:rPr>
              <w:t xml:space="preserve"> parte de un docente a un grupo de estudiantes. Dentro de sus objetivos  se encuentra motivar  al estudiantado, exponer los contenidos de una unidad, explicar saberes, efectuar demostraciones teóricas y/o presentar experiencias.</w:t>
            </w:r>
          </w:p>
          <w:p w:rsidR="00EF3AD9" w:rsidRDefault="00D06B76">
            <w:pPr>
              <w:numPr>
                <w:ilvl w:val="0"/>
                <w:numId w:val="32"/>
              </w:numPr>
              <w:contextualSpacing/>
              <w:jc w:val="both"/>
              <w:rPr>
                <w:sz w:val="24"/>
                <w:szCs w:val="24"/>
              </w:rPr>
            </w:pPr>
            <w:r>
              <w:rPr>
                <w:sz w:val="24"/>
                <w:szCs w:val="24"/>
              </w:rPr>
              <w:t>Resolución de ejercicios/problemas (</w:t>
            </w:r>
            <w:proofErr w:type="spellStart"/>
            <w:r>
              <w:rPr>
                <w:sz w:val="24"/>
                <w:szCs w:val="24"/>
              </w:rPr>
              <w:t>guia</w:t>
            </w:r>
            <w:proofErr w:type="spellEnd"/>
            <w:r>
              <w:rPr>
                <w:sz w:val="24"/>
                <w:szCs w:val="24"/>
              </w:rPr>
              <w:t xml:space="preserve"> de trabajo): Situaciones en las que se solicita a los estudiantes que desarrollen las soluciones adecuadas o correctas mediante la ejercitación de rutinas, la aplicación de fórmulas o algoritmos, la aplicación de pr</w:t>
            </w:r>
            <w:r>
              <w:rPr>
                <w:sz w:val="24"/>
                <w:szCs w:val="24"/>
              </w:rPr>
              <w:t>ocedimientos de transformación de la información disponible y la interpretación de los resultados. Se suele utilizar como complemento de la lección magistral.</w:t>
            </w:r>
          </w:p>
          <w:p w:rsidR="00EF3AD9" w:rsidRDefault="00D06B76">
            <w:pPr>
              <w:ind w:left="720"/>
              <w:jc w:val="both"/>
              <w:rPr>
                <w:sz w:val="24"/>
                <w:szCs w:val="24"/>
              </w:rPr>
            </w:pPr>
            <w:r>
              <w:rPr>
                <w:sz w:val="24"/>
                <w:szCs w:val="24"/>
              </w:rPr>
              <w:t>Desde el punto de vista del estudiante las etapas de la resolución de un ejercicio o problema pue</w:t>
            </w:r>
            <w:r>
              <w:rPr>
                <w:sz w:val="24"/>
                <w:szCs w:val="24"/>
              </w:rPr>
              <w:t>de resumirse en cuatro puntos:</w:t>
            </w:r>
          </w:p>
          <w:p w:rsidR="00EF3AD9" w:rsidRDefault="00D06B76">
            <w:pPr>
              <w:ind w:left="720"/>
              <w:jc w:val="both"/>
              <w:rPr>
                <w:sz w:val="24"/>
                <w:szCs w:val="24"/>
              </w:rPr>
            </w:pPr>
            <w:r>
              <w:rPr>
                <w:sz w:val="24"/>
                <w:szCs w:val="24"/>
              </w:rPr>
              <w:t>1. Reconocimiento del problema. Comprensión.</w:t>
            </w:r>
          </w:p>
          <w:p w:rsidR="00EF3AD9" w:rsidRDefault="00D06B76">
            <w:pPr>
              <w:ind w:left="720"/>
              <w:jc w:val="both"/>
              <w:rPr>
                <w:sz w:val="24"/>
                <w:szCs w:val="24"/>
              </w:rPr>
            </w:pPr>
            <w:r>
              <w:rPr>
                <w:sz w:val="24"/>
                <w:szCs w:val="24"/>
              </w:rPr>
              <w:t>2. Análisis, búsqueda y selección del procedimiento o plan de resolución.</w:t>
            </w:r>
          </w:p>
          <w:p w:rsidR="00EF3AD9" w:rsidRDefault="00D06B76">
            <w:pPr>
              <w:ind w:left="720"/>
              <w:jc w:val="both"/>
              <w:rPr>
                <w:sz w:val="24"/>
                <w:szCs w:val="24"/>
              </w:rPr>
            </w:pPr>
            <w:r>
              <w:rPr>
                <w:sz w:val="24"/>
                <w:szCs w:val="24"/>
              </w:rPr>
              <w:t>3. Aplicación del procedimiento o plan seleccionado.</w:t>
            </w:r>
          </w:p>
          <w:p w:rsidR="00EF3AD9" w:rsidRDefault="00D06B76">
            <w:pPr>
              <w:ind w:left="720"/>
              <w:jc w:val="both"/>
              <w:rPr>
                <w:sz w:val="24"/>
                <w:szCs w:val="24"/>
              </w:rPr>
            </w:pPr>
            <w:r>
              <w:rPr>
                <w:sz w:val="24"/>
                <w:szCs w:val="24"/>
              </w:rPr>
              <w:t>4. Comprobación e interpretación del resultado.</w:t>
            </w:r>
          </w:p>
          <w:p w:rsidR="00EF3AD9" w:rsidRDefault="00D06B76">
            <w:pPr>
              <w:numPr>
                <w:ilvl w:val="0"/>
                <w:numId w:val="25"/>
              </w:numPr>
              <w:contextualSpacing/>
              <w:jc w:val="both"/>
              <w:rPr>
                <w:sz w:val="24"/>
                <w:szCs w:val="24"/>
              </w:rPr>
            </w:pPr>
            <w:r>
              <w:rPr>
                <w:sz w:val="24"/>
                <w:szCs w:val="24"/>
              </w:rPr>
              <w:t>Estud</w:t>
            </w:r>
            <w:r>
              <w:rPr>
                <w:sz w:val="24"/>
                <w:szCs w:val="24"/>
              </w:rPr>
              <w:t>io de casos: Es un análisis intensivo y completo de un hecho, problema o suceso real o ficticio con la finalidad de conocerlo, interpretarlo, resolverlo, generar hipótesis, contrastar datos, reflexionar, completar conocimientos, diagnosticar y, en ocasione</w:t>
            </w:r>
            <w:r>
              <w:rPr>
                <w:sz w:val="24"/>
                <w:szCs w:val="24"/>
              </w:rPr>
              <w:t xml:space="preserve">s, entrenarse en los </w:t>
            </w:r>
            <w:r>
              <w:rPr>
                <w:sz w:val="24"/>
                <w:szCs w:val="24"/>
              </w:rPr>
              <w:lastRenderedPageBreak/>
              <w:t xml:space="preserve">posibles procedimientos alternativos de solución. Su procedimiento se realiza de la siguiente forma: </w:t>
            </w:r>
          </w:p>
          <w:p w:rsidR="00EF3AD9" w:rsidRDefault="00D06B76">
            <w:pPr>
              <w:numPr>
                <w:ilvl w:val="0"/>
                <w:numId w:val="2"/>
              </w:numPr>
              <w:contextualSpacing/>
              <w:jc w:val="both"/>
              <w:rPr>
                <w:sz w:val="24"/>
                <w:szCs w:val="24"/>
              </w:rPr>
            </w:pPr>
            <w:r>
              <w:rPr>
                <w:sz w:val="24"/>
                <w:szCs w:val="24"/>
              </w:rPr>
              <w:t xml:space="preserve">Presentación del docente del caso con una </w:t>
            </w:r>
            <w:proofErr w:type="spellStart"/>
            <w:r>
              <w:rPr>
                <w:sz w:val="24"/>
                <w:szCs w:val="24"/>
              </w:rPr>
              <w:t>guia</w:t>
            </w:r>
            <w:proofErr w:type="spellEnd"/>
            <w:r>
              <w:rPr>
                <w:sz w:val="24"/>
                <w:szCs w:val="24"/>
              </w:rPr>
              <w:t xml:space="preserve"> de trabajo que permita el análisis del caso según las competencias a trabajar.</w:t>
            </w:r>
          </w:p>
          <w:p w:rsidR="00EF3AD9" w:rsidRDefault="00D06B76">
            <w:pPr>
              <w:numPr>
                <w:ilvl w:val="0"/>
                <w:numId w:val="2"/>
              </w:numPr>
              <w:contextualSpacing/>
              <w:jc w:val="both"/>
              <w:rPr>
                <w:sz w:val="24"/>
                <w:szCs w:val="24"/>
              </w:rPr>
            </w:pPr>
            <w:r>
              <w:rPr>
                <w:sz w:val="24"/>
                <w:szCs w:val="24"/>
              </w:rPr>
              <w:t>Los estudiantes ya sea en colectivo o de forma individual analizan el caso.</w:t>
            </w:r>
          </w:p>
          <w:p w:rsidR="00EF3AD9" w:rsidRDefault="00D06B76">
            <w:pPr>
              <w:numPr>
                <w:ilvl w:val="0"/>
                <w:numId w:val="2"/>
              </w:numPr>
              <w:contextualSpacing/>
              <w:jc w:val="both"/>
              <w:rPr>
                <w:sz w:val="24"/>
                <w:szCs w:val="24"/>
              </w:rPr>
            </w:pPr>
            <w:r>
              <w:rPr>
                <w:sz w:val="24"/>
                <w:szCs w:val="24"/>
              </w:rPr>
              <w:t>Plenaria de conclusiones y recomendaciones donde se socializan las soluciones, los puntos fuertes, ventajas y desventajas del caso.</w:t>
            </w:r>
          </w:p>
          <w:p w:rsidR="00EF3AD9" w:rsidRDefault="00EF3AD9">
            <w:pPr>
              <w:jc w:val="both"/>
              <w:rPr>
                <w:sz w:val="24"/>
                <w:szCs w:val="24"/>
              </w:rPr>
            </w:pPr>
          </w:p>
          <w:p w:rsidR="00EF3AD9" w:rsidRDefault="00D06B76">
            <w:pPr>
              <w:jc w:val="both"/>
              <w:rPr>
                <w:sz w:val="24"/>
                <w:szCs w:val="24"/>
              </w:rPr>
            </w:pPr>
            <w:r>
              <w:rPr>
                <w:sz w:val="24"/>
                <w:szCs w:val="24"/>
              </w:rPr>
              <w:t>Actividades:</w:t>
            </w:r>
          </w:p>
          <w:p w:rsidR="00EF3AD9" w:rsidRDefault="00D06B76">
            <w:pPr>
              <w:numPr>
                <w:ilvl w:val="0"/>
                <w:numId w:val="29"/>
              </w:numPr>
              <w:contextualSpacing/>
              <w:jc w:val="both"/>
              <w:rPr>
                <w:sz w:val="24"/>
                <w:szCs w:val="24"/>
              </w:rPr>
            </w:pPr>
            <w:r>
              <w:rPr>
                <w:sz w:val="24"/>
                <w:szCs w:val="24"/>
              </w:rPr>
              <w:t xml:space="preserve">Lectura individual o grupal de un </w:t>
            </w:r>
            <w:r>
              <w:rPr>
                <w:sz w:val="24"/>
                <w:szCs w:val="24"/>
              </w:rPr>
              <w:t>texto.</w:t>
            </w:r>
          </w:p>
          <w:p w:rsidR="00EF3AD9" w:rsidRDefault="00D06B76">
            <w:pPr>
              <w:numPr>
                <w:ilvl w:val="0"/>
                <w:numId w:val="29"/>
              </w:numPr>
              <w:contextualSpacing/>
              <w:jc w:val="both"/>
              <w:rPr>
                <w:sz w:val="24"/>
                <w:szCs w:val="24"/>
              </w:rPr>
            </w:pPr>
            <w:r>
              <w:rPr>
                <w:sz w:val="24"/>
                <w:szCs w:val="24"/>
              </w:rPr>
              <w:t xml:space="preserve">Elaboración de mapa conceptual o mental, crucigramas, sopa de letras, cuadro sinópticos, mapas </w:t>
            </w:r>
            <w:proofErr w:type="spellStart"/>
            <w:r>
              <w:rPr>
                <w:sz w:val="24"/>
                <w:szCs w:val="24"/>
              </w:rPr>
              <w:t>geograficos</w:t>
            </w:r>
            <w:proofErr w:type="spellEnd"/>
            <w:r>
              <w:rPr>
                <w:sz w:val="24"/>
                <w:szCs w:val="24"/>
              </w:rPr>
              <w:t>, tablas y gráficas.</w:t>
            </w:r>
          </w:p>
          <w:p w:rsidR="00EF3AD9" w:rsidRDefault="00D06B76">
            <w:pPr>
              <w:numPr>
                <w:ilvl w:val="0"/>
                <w:numId w:val="29"/>
              </w:numPr>
              <w:contextualSpacing/>
              <w:jc w:val="both"/>
              <w:rPr>
                <w:sz w:val="24"/>
                <w:szCs w:val="24"/>
              </w:rPr>
            </w:pPr>
            <w:r>
              <w:rPr>
                <w:sz w:val="24"/>
                <w:szCs w:val="24"/>
              </w:rPr>
              <w:t>Exposición de contenido (videos, láminas, página internet, canción).</w:t>
            </w:r>
          </w:p>
          <w:p w:rsidR="00EF3AD9" w:rsidRDefault="00D06B76">
            <w:pPr>
              <w:numPr>
                <w:ilvl w:val="0"/>
                <w:numId w:val="29"/>
              </w:numPr>
              <w:contextualSpacing/>
              <w:jc w:val="both"/>
              <w:rPr>
                <w:sz w:val="24"/>
                <w:szCs w:val="24"/>
              </w:rPr>
            </w:pPr>
            <w:r>
              <w:rPr>
                <w:sz w:val="24"/>
                <w:szCs w:val="24"/>
              </w:rPr>
              <w:t>Exploración de juegos online y offline.</w:t>
            </w:r>
          </w:p>
          <w:p w:rsidR="00EF3AD9" w:rsidRDefault="00D06B76">
            <w:pPr>
              <w:numPr>
                <w:ilvl w:val="0"/>
                <w:numId w:val="29"/>
              </w:numPr>
              <w:contextualSpacing/>
              <w:jc w:val="both"/>
              <w:rPr>
                <w:sz w:val="24"/>
                <w:szCs w:val="24"/>
              </w:rPr>
            </w:pPr>
            <w:r>
              <w:rPr>
                <w:sz w:val="24"/>
                <w:szCs w:val="24"/>
              </w:rPr>
              <w:t>Realización d</w:t>
            </w:r>
            <w:r>
              <w:rPr>
                <w:sz w:val="24"/>
                <w:szCs w:val="24"/>
              </w:rPr>
              <w:t>e carteleras, maquetas, folletos, stands.</w:t>
            </w:r>
          </w:p>
          <w:p w:rsidR="00EF3AD9" w:rsidRDefault="00D06B76">
            <w:pPr>
              <w:numPr>
                <w:ilvl w:val="0"/>
                <w:numId w:val="29"/>
              </w:numPr>
              <w:contextualSpacing/>
              <w:jc w:val="both"/>
              <w:rPr>
                <w:sz w:val="24"/>
                <w:szCs w:val="24"/>
              </w:rPr>
            </w:pPr>
            <w:r>
              <w:rPr>
                <w:sz w:val="24"/>
                <w:szCs w:val="24"/>
              </w:rPr>
              <w:t>Elaboración de glosarios de la temática.</w:t>
            </w:r>
          </w:p>
          <w:p w:rsidR="00EF3AD9" w:rsidRDefault="00D06B76">
            <w:pPr>
              <w:numPr>
                <w:ilvl w:val="0"/>
                <w:numId w:val="29"/>
              </w:numPr>
              <w:contextualSpacing/>
              <w:jc w:val="both"/>
              <w:rPr>
                <w:sz w:val="24"/>
                <w:szCs w:val="24"/>
              </w:rPr>
            </w:pPr>
            <w:r>
              <w:rPr>
                <w:sz w:val="24"/>
                <w:szCs w:val="24"/>
              </w:rPr>
              <w:t xml:space="preserve">Técnicas grupales y de debate: mesa redonda, exposiciones por parte del estudiante, </w:t>
            </w:r>
            <w:proofErr w:type="spellStart"/>
            <w:r>
              <w:rPr>
                <w:sz w:val="24"/>
                <w:szCs w:val="24"/>
              </w:rPr>
              <w:t>phillips</w:t>
            </w:r>
            <w:proofErr w:type="spellEnd"/>
            <w:r>
              <w:rPr>
                <w:sz w:val="24"/>
                <w:szCs w:val="24"/>
              </w:rPr>
              <w:t xml:space="preserve"> 6:6, grupos de discusión, foro y debate.</w:t>
            </w:r>
          </w:p>
          <w:p w:rsidR="00EF3AD9" w:rsidRDefault="00D06B76">
            <w:pPr>
              <w:numPr>
                <w:ilvl w:val="0"/>
                <w:numId w:val="29"/>
              </w:numPr>
              <w:contextualSpacing/>
              <w:jc w:val="both"/>
              <w:rPr>
                <w:sz w:val="24"/>
                <w:szCs w:val="24"/>
              </w:rPr>
            </w:pPr>
            <w:r>
              <w:rPr>
                <w:sz w:val="24"/>
                <w:szCs w:val="24"/>
              </w:rPr>
              <w:t xml:space="preserve">Realización de </w:t>
            </w:r>
            <w:proofErr w:type="spellStart"/>
            <w:r>
              <w:rPr>
                <w:sz w:val="24"/>
                <w:szCs w:val="24"/>
              </w:rPr>
              <w:t>guia</w:t>
            </w:r>
            <w:proofErr w:type="spellEnd"/>
            <w:r>
              <w:rPr>
                <w:sz w:val="24"/>
                <w:szCs w:val="24"/>
              </w:rPr>
              <w:t xml:space="preserve"> de trabajo.</w:t>
            </w:r>
          </w:p>
          <w:p w:rsidR="00EF3AD9" w:rsidRDefault="00EF3AD9">
            <w:pPr>
              <w:jc w:val="both"/>
              <w:rPr>
                <w:sz w:val="24"/>
                <w:szCs w:val="24"/>
              </w:rPr>
            </w:pPr>
          </w:p>
        </w:tc>
      </w:tr>
      <w:tr w:rsidR="00EF3AD9">
        <w:tc>
          <w:tcPr>
            <w:tcW w:w="10222" w:type="dxa"/>
          </w:tcPr>
          <w:p w:rsidR="00EF3AD9" w:rsidRDefault="00EF3AD9">
            <w:pPr>
              <w:jc w:val="both"/>
              <w:rPr>
                <w:sz w:val="24"/>
                <w:szCs w:val="24"/>
              </w:rPr>
            </w:pPr>
          </w:p>
        </w:tc>
      </w:tr>
    </w:tbl>
    <w:p w:rsidR="00EF3AD9" w:rsidRDefault="00EF3AD9">
      <w:pPr>
        <w:spacing w:line="240" w:lineRule="auto"/>
        <w:rPr>
          <w:sz w:val="24"/>
          <w:szCs w:val="24"/>
        </w:rPr>
      </w:pPr>
    </w:p>
    <w:tbl>
      <w:tblPr>
        <w:tblStyle w:val="a8"/>
        <w:tblW w:w="1021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07"/>
        <w:gridCol w:w="5108"/>
      </w:tblGrid>
      <w:tr w:rsidR="00EF3AD9">
        <w:tc>
          <w:tcPr>
            <w:tcW w:w="5107" w:type="dxa"/>
            <w:shd w:val="clear" w:color="auto" w:fill="F2F2F2"/>
          </w:tcPr>
          <w:p w:rsidR="00EF3AD9" w:rsidRDefault="00D06B76">
            <w:pPr>
              <w:rPr>
                <w:b/>
                <w:sz w:val="24"/>
                <w:szCs w:val="24"/>
              </w:rPr>
            </w:pPr>
            <w:r>
              <w:rPr>
                <w:b/>
                <w:sz w:val="24"/>
                <w:szCs w:val="24"/>
              </w:rPr>
              <w:t>8.0 RECURSOS</w:t>
            </w:r>
          </w:p>
        </w:tc>
        <w:tc>
          <w:tcPr>
            <w:tcW w:w="5107" w:type="dxa"/>
            <w:shd w:val="clear" w:color="auto" w:fill="F2F2F2"/>
          </w:tcPr>
          <w:p w:rsidR="00EF3AD9" w:rsidRDefault="00EF3AD9">
            <w:pPr>
              <w:rPr>
                <w:b/>
                <w:sz w:val="24"/>
                <w:szCs w:val="24"/>
              </w:rPr>
            </w:pPr>
          </w:p>
        </w:tc>
      </w:tr>
      <w:tr w:rsidR="00EF3AD9">
        <w:tc>
          <w:tcPr>
            <w:tcW w:w="10214" w:type="dxa"/>
            <w:gridSpan w:val="2"/>
          </w:tcPr>
          <w:p w:rsidR="00EF3AD9" w:rsidRDefault="00D06B76">
            <w:pPr>
              <w:numPr>
                <w:ilvl w:val="0"/>
                <w:numId w:val="6"/>
              </w:numPr>
              <w:contextualSpacing/>
              <w:jc w:val="both"/>
              <w:rPr>
                <w:sz w:val="24"/>
                <w:szCs w:val="24"/>
              </w:rPr>
            </w:pPr>
            <w:r>
              <w:rPr>
                <w:sz w:val="24"/>
                <w:szCs w:val="24"/>
              </w:rPr>
              <w:t>Locativos o espaciales: Biblioteca, Salón de audiovisuales y/ aula de clases.</w:t>
            </w:r>
          </w:p>
          <w:p w:rsidR="00EF3AD9" w:rsidRDefault="00D06B76">
            <w:pPr>
              <w:numPr>
                <w:ilvl w:val="0"/>
                <w:numId w:val="6"/>
              </w:numPr>
              <w:contextualSpacing/>
              <w:jc w:val="both"/>
              <w:rPr>
                <w:sz w:val="24"/>
                <w:szCs w:val="24"/>
              </w:rPr>
            </w:pPr>
            <w:r>
              <w:rPr>
                <w:sz w:val="24"/>
                <w:szCs w:val="24"/>
              </w:rPr>
              <w:t xml:space="preserve">Fungibles: Plastilina, Marcadores borrables, Láminas de </w:t>
            </w:r>
            <w:proofErr w:type="spellStart"/>
            <w:r>
              <w:rPr>
                <w:sz w:val="24"/>
                <w:szCs w:val="24"/>
              </w:rPr>
              <w:t>foamy</w:t>
            </w:r>
            <w:proofErr w:type="spellEnd"/>
            <w:r>
              <w:rPr>
                <w:sz w:val="24"/>
                <w:szCs w:val="24"/>
              </w:rPr>
              <w:t>, Bisturí o exacto, Borradores, Sacapuntas, Crayones, Lápices de colores, Gomas o pegamentos, Silicona</w:t>
            </w:r>
            <w:r>
              <w:rPr>
                <w:sz w:val="24"/>
                <w:szCs w:val="24"/>
              </w:rPr>
              <w:t xml:space="preserve"> líquida, Cartulina, Papel Bond.</w:t>
            </w:r>
          </w:p>
          <w:p w:rsidR="00EF3AD9" w:rsidRDefault="00D06B76">
            <w:pPr>
              <w:numPr>
                <w:ilvl w:val="0"/>
                <w:numId w:val="6"/>
              </w:numPr>
              <w:spacing w:after="200"/>
              <w:contextualSpacing/>
              <w:jc w:val="both"/>
              <w:rPr>
                <w:sz w:val="24"/>
                <w:szCs w:val="24"/>
              </w:rPr>
            </w:pPr>
            <w:r>
              <w:rPr>
                <w:sz w:val="24"/>
                <w:szCs w:val="24"/>
              </w:rPr>
              <w:t xml:space="preserve">Multimedios: Video </w:t>
            </w:r>
            <w:proofErr w:type="spellStart"/>
            <w:r>
              <w:rPr>
                <w:sz w:val="24"/>
                <w:szCs w:val="24"/>
              </w:rPr>
              <w:t>Beam</w:t>
            </w:r>
            <w:proofErr w:type="spellEnd"/>
            <w:r>
              <w:rPr>
                <w:sz w:val="24"/>
                <w:szCs w:val="24"/>
              </w:rPr>
              <w:t>, Portátiles, Grabadoras e internet.</w:t>
            </w:r>
          </w:p>
          <w:p w:rsidR="00EF3AD9" w:rsidRDefault="00D06B76">
            <w:pPr>
              <w:numPr>
                <w:ilvl w:val="0"/>
                <w:numId w:val="6"/>
              </w:numPr>
              <w:spacing w:after="200"/>
              <w:contextualSpacing/>
              <w:jc w:val="both"/>
              <w:rPr>
                <w:sz w:val="24"/>
                <w:szCs w:val="24"/>
              </w:rPr>
            </w:pPr>
            <w:r>
              <w:rPr>
                <w:sz w:val="24"/>
                <w:szCs w:val="24"/>
              </w:rPr>
              <w:t>Didácticos: Globo terráqueo, láminas de mapas físicos, relieves, hidrográficos  del municipio de Malambo, Departamento del Atlántico, Colombia, Continentes. Rompec</w:t>
            </w:r>
            <w:r>
              <w:rPr>
                <w:sz w:val="24"/>
                <w:szCs w:val="24"/>
              </w:rPr>
              <w:t xml:space="preserve">abezas geográficos, Plantilla de mapa Colombia,  Fotocopias de guías de trabajo. </w:t>
            </w:r>
          </w:p>
        </w:tc>
      </w:tr>
    </w:tbl>
    <w:p w:rsidR="00EF3AD9" w:rsidRDefault="00EF3AD9">
      <w:pPr>
        <w:spacing w:line="240" w:lineRule="auto"/>
        <w:rPr>
          <w:sz w:val="24"/>
          <w:szCs w:val="24"/>
        </w:rPr>
      </w:pPr>
    </w:p>
    <w:tbl>
      <w:tblPr>
        <w:tblStyle w:val="a9"/>
        <w:tblW w:w="10200" w:type="dxa"/>
        <w:tblInd w:w="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390"/>
        <w:gridCol w:w="3405"/>
        <w:gridCol w:w="3405"/>
      </w:tblGrid>
      <w:tr w:rsidR="00EF3AD9">
        <w:tc>
          <w:tcPr>
            <w:tcW w:w="10200" w:type="dxa"/>
            <w:gridSpan w:val="3"/>
            <w:shd w:val="clear" w:color="auto" w:fill="F2F2F2"/>
          </w:tcPr>
          <w:p w:rsidR="00EF3AD9" w:rsidRDefault="00D06B76">
            <w:pPr>
              <w:rPr>
                <w:b/>
                <w:sz w:val="24"/>
                <w:szCs w:val="24"/>
              </w:rPr>
            </w:pPr>
            <w:r>
              <w:rPr>
                <w:b/>
                <w:sz w:val="24"/>
                <w:szCs w:val="24"/>
              </w:rPr>
              <w:t>8.0 INTENSIDAD HORARIA</w:t>
            </w:r>
          </w:p>
        </w:tc>
      </w:tr>
      <w:tr w:rsidR="00EF3AD9">
        <w:tc>
          <w:tcPr>
            <w:tcW w:w="3390" w:type="dxa"/>
            <w:shd w:val="clear" w:color="auto" w:fill="F2F2F2"/>
          </w:tcPr>
          <w:p w:rsidR="00EF3AD9" w:rsidRDefault="00D06B76">
            <w:pPr>
              <w:rPr>
                <w:b/>
                <w:sz w:val="24"/>
                <w:szCs w:val="24"/>
              </w:rPr>
            </w:pPr>
            <w:r>
              <w:rPr>
                <w:b/>
                <w:sz w:val="24"/>
                <w:szCs w:val="24"/>
              </w:rPr>
              <w:t>GRADO</w:t>
            </w:r>
          </w:p>
        </w:tc>
        <w:tc>
          <w:tcPr>
            <w:tcW w:w="3405" w:type="dxa"/>
            <w:shd w:val="clear" w:color="auto" w:fill="F2F2F2"/>
          </w:tcPr>
          <w:p w:rsidR="00EF3AD9" w:rsidRDefault="00D06B76">
            <w:pPr>
              <w:rPr>
                <w:b/>
                <w:sz w:val="24"/>
                <w:szCs w:val="24"/>
              </w:rPr>
            </w:pPr>
            <w:r>
              <w:rPr>
                <w:b/>
                <w:sz w:val="24"/>
                <w:szCs w:val="24"/>
              </w:rPr>
              <w:t>ASIGNATURAS</w:t>
            </w:r>
          </w:p>
        </w:tc>
        <w:tc>
          <w:tcPr>
            <w:tcW w:w="3405" w:type="dxa"/>
            <w:shd w:val="clear" w:color="auto" w:fill="F2F2F2"/>
          </w:tcPr>
          <w:p w:rsidR="00EF3AD9" w:rsidRDefault="00D06B76">
            <w:pPr>
              <w:rPr>
                <w:b/>
                <w:sz w:val="24"/>
                <w:szCs w:val="24"/>
              </w:rPr>
            </w:pPr>
            <w:r>
              <w:rPr>
                <w:b/>
                <w:sz w:val="24"/>
                <w:szCs w:val="24"/>
              </w:rPr>
              <w:t>INTENSIDAD HORARIA SEMANAL</w:t>
            </w:r>
          </w:p>
        </w:tc>
      </w:tr>
      <w:tr w:rsidR="00EF3AD9">
        <w:tc>
          <w:tcPr>
            <w:tcW w:w="3390" w:type="dxa"/>
          </w:tcPr>
          <w:p w:rsidR="00EF3AD9" w:rsidRDefault="00D06B76">
            <w:pPr>
              <w:rPr>
                <w:sz w:val="24"/>
                <w:szCs w:val="24"/>
              </w:rPr>
            </w:pPr>
            <w:r>
              <w:rPr>
                <w:sz w:val="24"/>
                <w:szCs w:val="24"/>
              </w:rPr>
              <w:t>PRIMERO</w:t>
            </w:r>
          </w:p>
        </w:tc>
        <w:tc>
          <w:tcPr>
            <w:tcW w:w="3405" w:type="dxa"/>
          </w:tcPr>
          <w:p w:rsidR="00EF3AD9" w:rsidRDefault="00D06B76">
            <w:pPr>
              <w:numPr>
                <w:ilvl w:val="0"/>
                <w:numId w:val="26"/>
              </w:numPr>
              <w:spacing w:after="200"/>
              <w:contextualSpacing/>
              <w:rPr>
                <w:sz w:val="24"/>
                <w:szCs w:val="24"/>
              </w:rPr>
            </w:pPr>
            <w:r>
              <w:rPr>
                <w:sz w:val="24"/>
                <w:szCs w:val="24"/>
              </w:rPr>
              <w:t>CIENCIAS SOCIALES</w:t>
            </w:r>
          </w:p>
        </w:tc>
        <w:tc>
          <w:tcPr>
            <w:tcW w:w="3405" w:type="dxa"/>
          </w:tcPr>
          <w:p w:rsidR="00EF3AD9" w:rsidRDefault="00D06B76">
            <w:pPr>
              <w:numPr>
                <w:ilvl w:val="0"/>
                <w:numId w:val="28"/>
              </w:numPr>
              <w:spacing w:after="200"/>
              <w:contextualSpacing/>
              <w:rPr>
                <w:sz w:val="24"/>
                <w:szCs w:val="24"/>
              </w:rPr>
            </w:pPr>
            <w:r>
              <w:rPr>
                <w:sz w:val="24"/>
                <w:szCs w:val="24"/>
              </w:rPr>
              <w:t>3</w:t>
            </w:r>
          </w:p>
        </w:tc>
      </w:tr>
      <w:tr w:rsidR="00EF3AD9">
        <w:tc>
          <w:tcPr>
            <w:tcW w:w="3390" w:type="dxa"/>
          </w:tcPr>
          <w:p w:rsidR="00EF3AD9" w:rsidRDefault="00D06B76">
            <w:pPr>
              <w:rPr>
                <w:sz w:val="24"/>
                <w:szCs w:val="24"/>
              </w:rPr>
            </w:pPr>
            <w:r>
              <w:rPr>
                <w:sz w:val="24"/>
                <w:szCs w:val="24"/>
              </w:rPr>
              <w:t>SEGUNDO</w:t>
            </w:r>
          </w:p>
        </w:tc>
        <w:tc>
          <w:tcPr>
            <w:tcW w:w="3405" w:type="dxa"/>
          </w:tcPr>
          <w:p w:rsidR="00EF3AD9" w:rsidRDefault="00D06B76">
            <w:pPr>
              <w:numPr>
                <w:ilvl w:val="0"/>
                <w:numId w:val="26"/>
              </w:numPr>
              <w:spacing w:after="200"/>
              <w:contextualSpacing/>
              <w:rPr>
                <w:sz w:val="24"/>
                <w:szCs w:val="24"/>
              </w:rPr>
            </w:pPr>
            <w:r>
              <w:rPr>
                <w:sz w:val="24"/>
                <w:szCs w:val="24"/>
              </w:rPr>
              <w:t>CIENCIAS SOCIALES</w:t>
            </w:r>
          </w:p>
        </w:tc>
        <w:tc>
          <w:tcPr>
            <w:tcW w:w="3405" w:type="dxa"/>
          </w:tcPr>
          <w:p w:rsidR="00EF3AD9" w:rsidRDefault="00D06B76">
            <w:pPr>
              <w:numPr>
                <w:ilvl w:val="0"/>
                <w:numId w:val="28"/>
              </w:numPr>
              <w:spacing w:after="200"/>
              <w:contextualSpacing/>
              <w:rPr>
                <w:sz w:val="24"/>
                <w:szCs w:val="24"/>
              </w:rPr>
            </w:pPr>
            <w:r>
              <w:rPr>
                <w:sz w:val="24"/>
                <w:szCs w:val="24"/>
              </w:rPr>
              <w:t>3</w:t>
            </w:r>
          </w:p>
        </w:tc>
      </w:tr>
      <w:tr w:rsidR="00EF3AD9">
        <w:tc>
          <w:tcPr>
            <w:tcW w:w="3390" w:type="dxa"/>
          </w:tcPr>
          <w:p w:rsidR="00EF3AD9" w:rsidRDefault="00D06B76">
            <w:pPr>
              <w:rPr>
                <w:sz w:val="24"/>
                <w:szCs w:val="24"/>
              </w:rPr>
            </w:pPr>
            <w:r>
              <w:rPr>
                <w:sz w:val="24"/>
                <w:szCs w:val="24"/>
              </w:rPr>
              <w:t>TERCERO</w:t>
            </w:r>
          </w:p>
        </w:tc>
        <w:tc>
          <w:tcPr>
            <w:tcW w:w="3405" w:type="dxa"/>
          </w:tcPr>
          <w:p w:rsidR="00EF3AD9" w:rsidRDefault="00D06B76">
            <w:pPr>
              <w:numPr>
                <w:ilvl w:val="0"/>
                <w:numId w:val="26"/>
              </w:numPr>
              <w:spacing w:after="200"/>
              <w:contextualSpacing/>
              <w:rPr>
                <w:sz w:val="24"/>
                <w:szCs w:val="24"/>
              </w:rPr>
            </w:pPr>
            <w:r>
              <w:rPr>
                <w:sz w:val="24"/>
                <w:szCs w:val="24"/>
              </w:rPr>
              <w:t>CIENCIAS SOCIALES</w:t>
            </w:r>
          </w:p>
        </w:tc>
        <w:tc>
          <w:tcPr>
            <w:tcW w:w="3405" w:type="dxa"/>
          </w:tcPr>
          <w:p w:rsidR="00EF3AD9" w:rsidRDefault="00D06B76">
            <w:pPr>
              <w:numPr>
                <w:ilvl w:val="0"/>
                <w:numId w:val="28"/>
              </w:numPr>
              <w:spacing w:after="200"/>
              <w:contextualSpacing/>
              <w:rPr>
                <w:sz w:val="24"/>
                <w:szCs w:val="24"/>
              </w:rPr>
            </w:pPr>
            <w:r>
              <w:rPr>
                <w:sz w:val="24"/>
                <w:szCs w:val="24"/>
              </w:rPr>
              <w:t>3</w:t>
            </w:r>
          </w:p>
        </w:tc>
      </w:tr>
      <w:tr w:rsidR="00EF3AD9">
        <w:tc>
          <w:tcPr>
            <w:tcW w:w="3390" w:type="dxa"/>
          </w:tcPr>
          <w:p w:rsidR="00EF3AD9" w:rsidRDefault="00D06B76">
            <w:pPr>
              <w:rPr>
                <w:sz w:val="24"/>
                <w:szCs w:val="24"/>
              </w:rPr>
            </w:pPr>
            <w:r>
              <w:rPr>
                <w:sz w:val="24"/>
                <w:szCs w:val="24"/>
              </w:rPr>
              <w:t>CUARTO</w:t>
            </w:r>
          </w:p>
        </w:tc>
        <w:tc>
          <w:tcPr>
            <w:tcW w:w="3405" w:type="dxa"/>
          </w:tcPr>
          <w:p w:rsidR="00EF3AD9" w:rsidRDefault="00D06B76">
            <w:pPr>
              <w:numPr>
                <w:ilvl w:val="0"/>
                <w:numId w:val="26"/>
              </w:numPr>
              <w:spacing w:after="200"/>
              <w:contextualSpacing/>
              <w:rPr>
                <w:sz w:val="24"/>
                <w:szCs w:val="24"/>
              </w:rPr>
            </w:pPr>
            <w:r>
              <w:rPr>
                <w:sz w:val="24"/>
                <w:szCs w:val="24"/>
              </w:rPr>
              <w:t>CIENCIAS SOCIALES</w:t>
            </w:r>
          </w:p>
        </w:tc>
        <w:tc>
          <w:tcPr>
            <w:tcW w:w="3405" w:type="dxa"/>
          </w:tcPr>
          <w:p w:rsidR="00EF3AD9" w:rsidRDefault="00D06B76">
            <w:pPr>
              <w:numPr>
                <w:ilvl w:val="0"/>
                <w:numId w:val="28"/>
              </w:numPr>
              <w:spacing w:after="200"/>
              <w:contextualSpacing/>
              <w:rPr>
                <w:sz w:val="24"/>
                <w:szCs w:val="24"/>
              </w:rPr>
            </w:pPr>
            <w:r>
              <w:rPr>
                <w:sz w:val="24"/>
                <w:szCs w:val="24"/>
              </w:rPr>
              <w:t>3</w:t>
            </w:r>
          </w:p>
        </w:tc>
      </w:tr>
      <w:tr w:rsidR="00EF3AD9">
        <w:tc>
          <w:tcPr>
            <w:tcW w:w="3390" w:type="dxa"/>
          </w:tcPr>
          <w:p w:rsidR="00EF3AD9" w:rsidRDefault="00D06B76">
            <w:pPr>
              <w:rPr>
                <w:sz w:val="24"/>
                <w:szCs w:val="24"/>
              </w:rPr>
            </w:pPr>
            <w:r>
              <w:rPr>
                <w:sz w:val="24"/>
                <w:szCs w:val="24"/>
              </w:rPr>
              <w:t>QUINTO</w:t>
            </w:r>
          </w:p>
        </w:tc>
        <w:tc>
          <w:tcPr>
            <w:tcW w:w="3405" w:type="dxa"/>
          </w:tcPr>
          <w:p w:rsidR="00EF3AD9" w:rsidRDefault="00D06B76">
            <w:pPr>
              <w:numPr>
                <w:ilvl w:val="0"/>
                <w:numId w:val="26"/>
              </w:numPr>
              <w:spacing w:after="200"/>
              <w:contextualSpacing/>
              <w:rPr>
                <w:sz w:val="24"/>
                <w:szCs w:val="24"/>
              </w:rPr>
            </w:pPr>
            <w:r>
              <w:rPr>
                <w:sz w:val="24"/>
                <w:szCs w:val="24"/>
              </w:rPr>
              <w:t>CIENCIAS SOCIALES</w:t>
            </w:r>
          </w:p>
        </w:tc>
        <w:tc>
          <w:tcPr>
            <w:tcW w:w="3405" w:type="dxa"/>
          </w:tcPr>
          <w:p w:rsidR="00EF3AD9" w:rsidRDefault="00D06B76">
            <w:pPr>
              <w:numPr>
                <w:ilvl w:val="0"/>
                <w:numId w:val="28"/>
              </w:numPr>
              <w:spacing w:after="200"/>
              <w:contextualSpacing/>
              <w:rPr>
                <w:sz w:val="24"/>
                <w:szCs w:val="24"/>
              </w:rPr>
            </w:pPr>
            <w:r>
              <w:rPr>
                <w:sz w:val="24"/>
                <w:szCs w:val="24"/>
              </w:rPr>
              <w:t>3</w:t>
            </w:r>
          </w:p>
        </w:tc>
      </w:tr>
      <w:tr w:rsidR="00EF3AD9">
        <w:tc>
          <w:tcPr>
            <w:tcW w:w="3390" w:type="dxa"/>
          </w:tcPr>
          <w:p w:rsidR="00EF3AD9" w:rsidRDefault="00D06B76">
            <w:pPr>
              <w:rPr>
                <w:sz w:val="24"/>
                <w:szCs w:val="24"/>
              </w:rPr>
            </w:pPr>
            <w:r>
              <w:rPr>
                <w:sz w:val="24"/>
                <w:szCs w:val="24"/>
              </w:rPr>
              <w:t>SEXTO</w:t>
            </w:r>
          </w:p>
        </w:tc>
        <w:tc>
          <w:tcPr>
            <w:tcW w:w="3405" w:type="dxa"/>
          </w:tcPr>
          <w:p w:rsidR="00EF3AD9" w:rsidRDefault="00D06B76">
            <w:pPr>
              <w:numPr>
                <w:ilvl w:val="0"/>
                <w:numId w:val="26"/>
              </w:numPr>
              <w:spacing w:after="200"/>
              <w:contextualSpacing/>
              <w:rPr>
                <w:sz w:val="24"/>
                <w:szCs w:val="24"/>
              </w:rPr>
            </w:pPr>
            <w:r>
              <w:rPr>
                <w:sz w:val="24"/>
                <w:szCs w:val="24"/>
              </w:rPr>
              <w:t>HISTORIA</w:t>
            </w:r>
          </w:p>
        </w:tc>
        <w:tc>
          <w:tcPr>
            <w:tcW w:w="3405" w:type="dxa"/>
          </w:tcPr>
          <w:p w:rsidR="00EF3AD9" w:rsidRDefault="00D06B76">
            <w:pPr>
              <w:numPr>
                <w:ilvl w:val="0"/>
                <w:numId w:val="28"/>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t>SEXTO</w:t>
            </w:r>
          </w:p>
        </w:tc>
        <w:tc>
          <w:tcPr>
            <w:tcW w:w="3405" w:type="dxa"/>
          </w:tcPr>
          <w:p w:rsidR="00EF3AD9" w:rsidRDefault="00D06B76">
            <w:pPr>
              <w:numPr>
                <w:ilvl w:val="0"/>
                <w:numId w:val="10"/>
              </w:numPr>
              <w:spacing w:after="200"/>
              <w:contextualSpacing/>
              <w:rPr>
                <w:sz w:val="24"/>
                <w:szCs w:val="24"/>
              </w:rPr>
            </w:pPr>
            <w:r>
              <w:rPr>
                <w:sz w:val="24"/>
                <w:szCs w:val="24"/>
              </w:rPr>
              <w:t>GEOGRAFÍA</w:t>
            </w:r>
          </w:p>
        </w:tc>
        <w:tc>
          <w:tcPr>
            <w:tcW w:w="3405" w:type="dxa"/>
          </w:tcPr>
          <w:p w:rsidR="00EF3AD9" w:rsidRDefault="00D06B76">
            <w:pPr>
              <w:numPr>
                <w:ilvl w:val="0"/>
                <w:numId w:val="15"/>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t>SEXTO</w:t>
            </w:r>
          </w:p>
        </w:tc>
        <w:tc>
          <w:tcPr>
            <w:tcW w:w="3405" w:type="dxa"/>
          </w:tcPr>
          <w:p w:rsidR="00EF3AD9" w:rsidRDefault="00D06B76">
            <w:pPr>
              <w:numPr>
                <w:ilvl w:val="0"/>
                <w:numId w:val="7"/>
              </w:numPr>
              <w:spacing w:after="200"/>
              <w:contextualSpacing/>
              <w:rPr>
                <w:sz w:val="24"/>
                <w:szCs w:val="24"/>
              </w:rPr>
            </w:pPr>
            <w:r>
              <w:rPr>
                <w:sz w:val="24"/>
                <w:szCs w:val="24"/>
              </w:rPr>
              <w:t>DEMOCRACIA Y CÁTEDRA DE LA PAZ</w:t>
            </w:r>
          </w:p>
        </w:tc>
        <w:tc>
          <w:tcPr>
            <w:tcW w:w="3405" w:type="dxa"/>
          </w:tcPr>
          <w:p w:rsidR="00EF3AD9" w:rsidRDefault="00D06B76">
            <w:pPr>
              <w:numPr>
                <w:ilvl w:val="0"/>
                <w:numId w:val="3"/>
              </w:numPr>
              <w:spacing w:after="200"/>
              <w:contextualSpacing/>
              <w:rPr>
                <w:sz w:val="24"/>
                <w:szCs w:val="24"/>
              </w:rPr>
            </w:pPr>
            <w:r>
              <w:rPr>
                <w:sz w:val="24"/>
                <w:szCs w:val="24"/>
              </w:rPr>
              <w:t>1</w:t>
            </w:r>
          </w:p>
        </w:tc>
      </w:tr>
      <w:tr w:rsidR="00EF3AD9">
        <w:tc>
          <w:tcPr>
            <w:tcW w:w="3390" w:type="dxa"/>
          </w:tcPr>
          <w:p w:rsidR="00EF3AD9" w:rsidRDefault="00D06B76">
            <w:pPr>
              <w:rPr>
                <w:sz w:val="24"/>
                <w:szCs w:val="24"/>
              </w:rPr>
            </w:pPr>
            <w:r>
              <w:rPr>
                <w:sz w:val="24"/>
                <w:szCs w:val="24"/>
              </w:rPr>
              <w:t>SÉPTIMO</w:t>
            </w:r>
          </w:p>
        </w:tc>
        <w:tc>
          <w:tcPr>
            <w:tcW w:w="3405" w:type="dxa"/>
          </w:tcPr>
          <w:p w:rsidR="00EF3AD9" w:rsidRDefault="00D06B76">
            <w:pPr>
              <w:numPr>
                <w:ilvl w:val="0"/>
                <w:numId w:val="26"/>
              </w:numPr>
              <w:spacing w:after="200"/>
              <w:contextualSpacing/>
              <w:rPr>
                <w:sz w:val="24"/>
                <w:szCs w:val="24"/>
              </w:rPr>
            </w:pPr>
            <w:r>
              <w:rPr>
                <w:sz w:val="24"/>
                <w:szCs w:val="24"/>
              </w:rPr>
              <w:t>HISTORIA</w:t>
            </w:r>
          </w:p>
        </w:tc>
        <w:tc>
          <w:tcPr>
            <w:tcW w:w="3405" w:type="dxa"/>
          </w:tcPr>
          <w:p w:rsidR="00EF3AD9" w:rsidRDefault="00D06B76">
            <w:pPr>
              <w:numPr>
                <w:ilvl w:val="0"/>
                <w:numId w:val="28"/>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t>SÉPTIMO</w:t>
            </w:r>
          </w:p>
        </w:tc>
        <w:tc>
          <w:tcPr>
            <w:tcW w:w="3405" w:type="dxa"/>
          </w:tcPr>
          <w:p w:rsidR="00EF3AD9" w:rsidRDefault="00D06B76">
            <w:pPr>
              <w:numPr>
                <w:ilvl w:val="0"/>
                <w:numId w:val="17"/>
              </w:numPr>
              <w:spacing w:after="200"/>
              <w:contextualSpacing/>
              <w:rPr>
                <w:sz w:val="24"/>
                <w:szCs w:val="24"/>
              </w:rPr>
            </w:pPr>
            <w:r>
              <w:rPr>
                <w:sz w:val="24"/>
                <w:szCs w:val="24"/>
              </w:rPr>
              <w:t>GEOGRAFÍA</w:t>
            </w:r>
          </w:p>
        </w:tc>
        <w:tc>
          <w:tcPr>
            <w:tcW w:w="3405" w:type="dxa"/>
          </w:tcPr>
          <w:p w:rsidR="00EF3AD9" w:rsidRDefault="00D06B76">
            <w:pPr>
              <w:numPr>
                <w:ilvl w:val="0"/>
                <w:numId w:val="31"/>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t>SÉPTIMO</w:t>
            </w:r>
          </w:p>
        </w:tc>
        <w:tc>
          <w:tcPr>
            <w:tcW w:w="3405" w:type="dxa"/>
          </w:tcPr>
          <w:p w:rsidR="00EF3AD9" w:rsidRDefault="00D06B76">
            <w:pPr>
              <w:numPr>
                <w:ilvl w:val="0"/>
                <w:numId w:val="35"/>
              </w:numPr>
              <w:spacing w:after="200"/>
              <w:contextualSpacing/>
              <w:rPr>
                <w:sz w:val="24"/>
                <w:szCs w:val="24"/>
              </w:rPr>
            </w:pPr>
            <w:r>
              <w:rPr>
                <w:sz w:val="24"/>
                <w:szCs w:val="24"/>
              </w:rPr>
              <w:t>DEMOCRACIA Y CÁTEDRA DE LA PAZ</w:t>
            </w:r>
          </w:p>
        </w:tc>
        <w:tc>
          <w:tcPr>
            <w:tcW w:w="3405" w:type="dxa"/>
          </w:tcPr>
          <w:p w:rsidR="00EF3AD9" w:rsidRDefault="00D06B76">
            <w:pPr>
              <w:numPr>
                <w:ilvl w:val="0"/>
                <w:numId w:val="13"/>
              </w:numPr>
              <w:spacing w:after="200"/>
              <w:contextualSpacing/>
              <w:rPr>
                <w:sz w:val="24"/>
                <w:szCs w:val="24"/>
              </w:rPr>
            </w:pPr>
            <w:r>
              <w:rPr>
                <w:sz w:val="24"/>
                <w:szCs w:val="24"/>
              </w:rPr>
              <w:t>1</w:t>
            </w:r>
          </w:p>
        </w:tc>
      </w:tr>
      <w:tr w:rsidR="00EF3AD9">
        <w:tc>
          <w:tcPr>
            <w:tcW w:w="3390" w:type="dxa"/>
          </w:tcPr>
          <w:p w:rsidR="00EF3AD9" w:rsidRDefault="00D06B76">
            <w:pPr>
              <w:rPr>
                <w:sz w:val="24"/>
                <w:szCs w:val="24"/>
              </w:rPr>
            </w:pPr>
            <w:r>
              <w:rPr>
                <w:sz w:val="24"/>
                <w:szCs w:val="24"/>
              </w:rPr>
              <w:t>OCTAVO</w:t>
            </w:r>
          </w:p>
        </w:tc>
        <w:tc>
          <w:tcPr>
            <w:tcW w:w="3405" w:type="dxa"/>
          </w:tcPr>
          <w:p w:rsidR="00EF3AD9" w:rsidRDefault="00D06B76">
            <w:pPr>
              <w:numPr>
                <w:ilvl w:val="0"/>
                <w:numId w:val="26"/>
              </w:numPr>
              <w:spacing w:after="200"/>
              <w:contextualSpacing/>
              <w:rPr>
                <w:sz w:val="24"/>
                <w:szCs w:val="24"/>
              </w:rPr>
            </w:pPr>
            <w:r>
              <w:rPr>
                <w:sz w:val="24"/>
                <w:szCs w:val="24"/>
              </w:rPr>
              <w:t>HISTORIA</w:t>
            </w:r>
          </w:p>
        </w:tc>
        <w:tc>
          <w:tcPr>
            <w:tcW w:w="3405" w:type="dxa"/>
          </w:tcPr>
          <w:p w:rsidR="00EF3AD9" w:rsidRDefault="00D06B76">
            <w:pPr>
              <w:numPr>
                <w:ilvl w:val="0"/>
                <w:numId w:val="22"/>
              </w:numPr>
              <w:spacing w:after="200"/>
              <w:contextualSpacing/>
              <w:rPr>
                <w:rFonts w:ascii="Noto Sans Symbols" w:eastAsia="Noto Sans Symbols" w:hAnsi="Noto Sans Symbols" w:cs="Noto Sans Symbols"/>
                <w:sz w:val="24"/>
                <w:szCs w:val="24"/>
              </w:rPr>
            </w:pPr>
            <w:r>
              <w:rPr>
                <w:sz w:val="24"/>
                <w:szCs w:val="24"/>
              </w:rPr>
              <w:t>2</w:t>
            </w:r>
          </w:p>
        </w:tc>
      </w:tr>
      <w:tr w:rsidR="00EF3AD9">
        <w:tc>
          <w:tcPr>
            <w:tcW w:w="3390" w:type="dxa"/>
          </w:tcPr>
          <w:p w:rsidR="00EF3AD9" w:rsidRDefault="00D06B76">
            <w:pPr>
              <w:rPr>
                <w:sz w:val="24"/>
                <w:szCs w:val="24"/>
              </w:rPr>
            </w:pPr>
            <w:r>
              <w:rPr>
                <w:sz w:val="24"/>
                <w:szCs w:val="24"/>
              </w:rPr>
              <w:t>OCTAVO</w:t>
            </w:r>
          </w:p>
        </w:tc>
        <w:tc>
          <w:tcPr>
            <w:tcW w:w="3405" w:type="dxa"/>
          </w:tcPr>
          <w:p w:rsidR="00EF3AD9" w:rsidRDefault="00D06B76">
            <w:pPr>
              <w:numPr>
                <w:ilvl w:val="0"/>
                <w:numId w:val="26"/>
              </w:numPr>
              <w:spacing w:after="200"/>
              <w:contextualSpacing/>
              <w:rPr>
                <w:sz w:val="24"/>
                <w:szCs w:val="24"/>
              </w:rPr>
            </w:pPr>
            <w:r>
              <w:rPr>
                <w:sz w:val="24"/>
                <w:szCs w:val="24"/>
              </w:rPr>
              <w:t>GEOGRAFÍA</w:t>
            </w:r>
          </w:p>
        </w:tc>
        <w:tc>
          <w:tcPr>
            <w:tcW w:w="3405" w:type="dxa"/>
          </w:tcPr>
          <w:p w:rsidR="00EF3AD9" w:rsidRDefault="00D06B76">
            <w:pPr>
              <w:numPr>
                <w:ilvl w:val="0"/>
                <w:numId w:val="28"/>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lastRenderedPageBreak/>
              <w:t>OCTAVO</w:t>
            </w:r>
          </w:p>
        </w:tc>
        <w:tc>
          <w:tcPr>
            <w:tcW w:w="3405" w:type="dxa"/>
          </w:tcPr>
          <w:p w:rsidR="00EF3AD9" w:rsidRDefault="00D06B76">
            <w:pPr>
              <w:numPr>
                <w:ilvl w:val="0"/>
                <w:numId w:val="27"/>
              </w:numPr>
              <w:spacing w:after="200"/>
              <w:contextualSpacing/>
              <w:rPr>
                <w:sz w:val="24"/>
                <w:szCs w:val="24"/>
              </w:rPr>
            </w:pPr>
            <w:r>
              <w:rPr>
                <w:sz w:val="24"/>
                <w:szCs w:val="24"/>
              </w:rPr>
              <w:t>DEMOCRACIA Y CÁTEDRA DE LA PAZ</w:t>
            </w:r>
          </w:p>
        </w:tc>
        <w:tc>
          <w:tcPr>
            <w:tcW w:w="3405" w:type="dxa"/>
          </w:tcPr>
          <w:p w:rsidR="00EF3AD9" w:rsidRDefault="00D06B76">
            <w:pPr>
              <w:numPr>
                <w:ilvl w:val="0"/>
                <w:numId w:val="8"/>
              </w:numPr>
              <w:spacing w:after="200"/>
              <w:contextualSpacing/>
              <w:rPr>
                <w:sz w:val="24"/>
                <w:szCs w:val="24"/>
              </w:rPr>
            </w:pPr>
            <w:r>
              <w:rPr>
                <w:sz w:val="24"/>
                <w:szCs w:val="24"/>
              </w:rPr>
              <w:t>1</w:t>
            </w:r>
          </w:p>
        </w:tc>
      </w:tr>
      <w:tr w:rsidR="00EF3AD9">
        <w:tc>
          <w:tcPr>
            <w:tcW w:w="3390" w:type="dxa"/>
          </w:tcPr>
          <w:p w:rsidR="00EF3AD9" w:rsidRDefault="00D06B76">
            <w:pPr>
              <w:rPr>
                <w:sz w:val="24"/>
                <w:szCs w:val="24"/>
              </w:rPr>
            </w:pPr>
            <w:r>
              <w:rPr>
                <w:sz w:val="24"/>
                <w:szCs w:val="24"/>
              </w:rPr>
              <w:t>NOVENO</w:t>
            </w:r>
          </w:p>
        </w:tc>
        <w:tc>
          <w:tcPr>
            <w:tcW w:w="3405" w:type="dxa"/>
          </w:tcPr>
          <w:p w:rsidR="00EF3AD9" w:rsidRDefault="00D06B76">
            <w:pPr>
              <w:numPr>
                <w:ilvl w:val="0"/>
                <w:numId w:val="26"/>
              </w:numPr>
              <w:spacing w:after="200"/>
              <w:contextualSpacing/>
              <w:rPr>
                <w:sz w:val="24"/>
                <w:szCs w:val="24"/>
              </w:rPr>
            </w:pPr>
            <w:r>
              <w:rPr>
                <w:sz w:val="24"/>
                <w:szCs w:val="24"/>
              </w:rPr>
              <w:t>HISTORIA</w:t>
            </w:r>
          </w:p>
        </w:tc>
        <w:tc>
          <w:tcPr>
            <w:tcW w:w="3405" w:type="dxa"/>
          </w:tcPr>
          <w:p w:rsidR="00EF3AD9" w:rsidRDefault="00D06B76">
            <w:pPr>
              <w:numPr>
                <w:ilvl w:val="0"/>
                <w:numId w:val="33"/>
              </w:numPr>
              <w:spacing w:after="200"/>
              <w:contextualSpacing/>
              <w:rPr>
                <w:rFonts w:ascii="Noto Sans Symbols" w:eastAsia="Noto Sans Symbols" w:hAnsi="Noto Sans Symbols" w:cs="Noto Sans Symbols"/>
                <w:sz w:val="24"/>
                <w:szCs w:val="24"/>
              </w:rPr>
            </w:pPr>
            <w:r>
              <w:rPr>
                <w:sz w:val="24"/>
                <w:szCs w:val="24"/>
              </w:rPr>
              <w:t>2</w:t>
            </w:r>
          </w:p>
        </w:tc>
      </w:tr>
      <w:tr w:rsidR="00EF3AD9">
        <w:tc>
          <w:tcPr>
            <w:tcW w:w="3390" w:type="dxa"/>
          </w:tcPr>
          <w:p w:rsidR="00EF3AD9" w:rsidRDefault="00D06B76">
            <w:pPr>
              <w:rPr>
                <w:sz w:val="24"/>
                <w:szCs w:val="24"/>
              </w:rPr>
            </w:pPr>
            <w:r>
              <w:rPr>
                <w:sz w:val="24"/>
                <w:szCs w:val="24"/>
              </w:rPr>
              <w:t>NOVENO</w:t>
            </w:r>
          </w:p>
        </w:tc>
        <w:tc>
          <w:tcPr>
            <w:tcW w:w="3405" w:type="dxa"/>
          </w:tcPr>
          <w:p w:rsidR="00EF3AD9" w:rsidRDefault="00D06B76">
            <w:pPr>
              <w:numPr>
                <w:ilvl w:val="0"/>
                <w:numId w:val="26"/>
              </w:numPr>
              <w:spacing w:after="200"/>
              <w:contextualSpacing/>
              <w:rPr>
                <w:sz w:val="24"/>
                <w:szCs w:val="24"/>
              </w:rPr>
            </w:pPr>
            <w:r>
              <w:rPr>
                <w:sz w:val="24"/>
                <w:szCs w:val="24"/>
              </w:rPr>
              <w:t>GEOGRAFÍA</w:t>
            </w:r>
          </w:p>
        </w:tc>
        <w:tc>
          <w:tcPr>
            <w:tcW w:w="3405" w:type="dxa"/>
          </w:tcPr>
          <w:p w:rsidR="00EF3AD9" w:rsidRDefault="00D06B76">
            <w:pPr>
              <w:numPr>
                <w:ilvl w:val="0"/>
                <w:numId w:val="36"/>
              </w:numPr>
              <w:spacing w:after="200"/>
              <w:contextualSpacing/>
              <w:rPr>
                <w:sz w:val="24"/>
                <w:szCs w:val="24"/>
              </w:rPr>
            </w:pPr>
            <w:r>
              <w:rPr>
                <w:sz w:val="24"/>
                <w:szCs w:val="24"/>
              </w:rPr>
              <w:t>2</w:t>
            </w:r>
          </w:p>
        </w:tc>
      </w:tr>
      <w:tr w:rsidR="00EF3AD9">
        <w:tc>
          <w:tcPr>
            <w:tcW w:w="3390" w:type="dxa"/>
          </w:tcPr>
          <w:p w:rsidR="00EF3AD9" w:rsidRDefault="00D06B76">
            <w:pPr>
              <w:rPr>
                <w:sz w:val="24"/>
                <w:szCs w:val="24"/>
              </w:rPr>
            </w:pPr>
            <w:r>
              <w:rPr>
                <w:sz w:val="24"/>
                <w:szCs w:val="24"/>
              </w:rPr>
              <w:t>NOVENO</w:t>
            </w:r>
          </w:p>
        </w:tc>
        <w:tc>
          <w:tcPr>
            <w:tcW w:w="3405" w:type="dxa"/>
          </w:tcPr>
          <w:p w:rsidR="00EF3AD9" w:rsidRDefault="00D06B76">
            <w:pPr>
              <w:numPr>
                <w:ilvl w:val="0"/>
                <w:numId w:val="34"/>
              </w:numPr>
              <w:spacing w:after="200"/>
              <w:contextualSpacing/>
              <w:rPr>
                <w:sz w:val="24"/>
                <w:szCs w:val="24"/>
              </w:rPr>
            </w:pPr>
            <w:r>
              <w:rPr>
                <w:sz w:val="24"/>
                <w:szCs w:val="24"/>
              </w:rPr>
              <w:t>DEMOCRACIA Y CÁTEDRA DE LA PAZ</w:t>
            </w:r>
          </w:p>
        </w:tc>
        <w:tc>
          <w:tcPr>
            <w:tcW w:w="3405" w:type="dxa"/>
          </w:tcPr>
          <w:p w:rsidR="00EF3AD9" w:rsidRDefault="00D06B76">
            <w:pPr>
              <w:numPr>
                <w:ilvl w:val="0"/>
                <w:numId w:val="37"/>
              </w:numPr>
              <w:spacing w:after="200"/>
              <w:contextualSpacing/>
              <w:rPr>
                <w:sz w:val="24"/>
                <w:szCs w:val="24"/>
              </w:rPr>
            </w:pPr>
            <w:r>
              <w:rPr>
                <w:sz w:val="24"/>
                <w:szCs w:val="24"/>
              </w:rPr>
              <w:t>1</w:t>
            </w:r>
          </w:p>
        </w:tc>
      </w:tr>
      <w:tr w:rsidR="00EF3AD9">
        <w:tc>
          <w:tcPr>
            <w:tcW w:w="3390" w:type="dxa"/>
          </w:tcPr>
          <w:p w:rsidR="00EF3AD9" w:rsidRDefault="00D06B76">
            <w:pPr>
              <w:rPr>
                <w:sz w:val="24"/>
                <w:szCs w:val="24"/>
              </w:rPr>
            </w:pPr>
            <w:r>
              <w:rPr>
                <w:sz w:val="24"/>
                <w:szCs w:val="24"/>
              </w:rPr>
              <w:t>DÉCIMO</w:t>
            </w:r>
          </w:p>
        </w:tc>
        <w:tc>
          <w:tcPr>
            <w:tcW w:w="3405" w:type="dxa"/>
          </w:tcPr>
          <w:p w:rsidR="00EF3AD9" w:rsidRDefault="00D06B76">
            <w:pPr>
              <w:numPr>
                <w:ilvl w:val="0"/>
                <w:numId w:val="4"/>
              </w:numPr>
              <w:contextualSpacing/>
              <w:rPr>
                <w:sz w:val="24"/>
                <w:szCs w:val="24"/>
              </w:rPr>
            </w:pPr>
            <w:r>
              <w:rPr>
                <w:sz w:val="24"/>
                <w:szCs w:val="24"/>
              </w:rPr>
              <w:t>CIENCIAS SOCIALES</w:t>
            </w:r>
          </w:p>
        </w:tc>
        <w:tc>
          <w:tcPr>
            <w:tcW w:w="3405" w:type="dxa"/>
          </w:tcPr>
          <w:p w:rsidR="00EF3AD9" w:rsidRDefault="00D06B76">
            <w:pPr>
              <w:numPr>
                <w:ilvl w:val="0"/>
                <w:numId w:val="30"/>
              </w:numPr>
              <w:contextualSpacing/>
              <w:rPr>
                <w:sz w:val="24"/>
                <w:szCs w:val="24"/>
              </w:rPr>
            </w:pPr>
            <w:r>
              <w:rPr>
                <w:sz w:val="24"/>
                <w:szCs w:val="24"/>
              </w:rPr>
              <w:t>1</w:t>
            </w:r>
          </w:p>
        </w:tc>
      </w:tr>
      <w:tr w:rsidR="00EF3AD9">
        <w:tc>
          <w:tcPr>
            <w:tcW w:w="3390" w:type="dxa"/>
          </w:tcPr>
          <w:p w:rsidR="00EF3AD9" w:rsidRDefault="00D06B76">
            <w:pPr>
              <w:rPr>
                <w:sz w:val="24"/>
                <w:szCs w:val="24"/>
              </w:rPr>
            </w:pPr>
            <w:r>
              <w:rPr>
                <w:sz w:val="24"/>
                <w:szCs w:val="24"/>
              </w:rPr>
              <w:t>UNDÉCIMO</w:t>
            </w:r>
          </w:p>
        </w:tc>
        <w:tc>
          <w:tcPr>
            <w:tcW w:w="3405" w:type="dxa"/>
          </w:tcPr>
          <w:p w:rsidR="00EF3AD9" w:rsidRDefault="00D06B76">
            <w:pPr>
              <w:numPr>
                <w:ilvl w:val="0"/>
                <w:numId w:val="16"/>
              </w:numPr>
              <w:contextualSpacing/>
              <w:rPr>
                <w:sz w:val="24"/>
                <w:szCs w:val="24"/>
              </w:rPr>
            </w:pPr>
            <w:r>
              <w:rPr>
                <w:sz w:val="24"/>
                <w:szCs w:val="24"/>
              </w:rPr>
              <w:t>CIENCIAS SOCIALES</w:t>
            </w:r>
          </w:p>
        </w:tc>
        <w:tc>
          <w:tcPr>
            <w:tcW w:w="3405" w:type="dxa"/>
          </w:tcPr>
          <w:p w:rsidR="00EF3AD9" w:rsidRDefault="00D06B76">
            <w:pPr>
              <w:numPr>
                <w:ilvl w:val="0"/>
                <w:numId w:val="24"/>
              </w:numPr>
              <w:contextualSpacing/>
              <w:rPr>
                <w:sz w:val="24"/>
                <w:szCs w:val="24"/>
              </w:rPr>
            </w:pPr>
            <w:r>
              <w:rPr>
                <w:sz w:val="24"/>
                <w:szCs w:val="24"/>
              </w:rPr>
              <w:t>1</w:t>
            </w:r>
          </w:p>
        </w:tc>
      </w:tr>
    </w:tbl>
    <w:p w:rsidR="00EF3AD9" w:rsidRDefault="00EF3AD9">
      <w:pPr>
        <w:spacing w:line="240" w:lineRule="auto"/>
        <w:rPr>
          <w:sz w:val="24"/>
          <w:szCs w:val="24"/>
        </w:rPr>
      </w:pPr>
    </w:p>
    <w:tbl>
      <w:tblPr>
        <w:tblStyle w:val="aa"/>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222"/>
      </w:tblGrid>
      <w:tr w:rsidR="00EF3AD9">
        <w:tc>
          <w:tcPr>
            <w:tcW w:w="10222" w:type="dxa"/>
            <w:shd w:val="clear" w:color="auto" w:fill="F2F2F2"/>
          </w:tcPr>
          <w:p w:rsidR="00EF3AD9" w:rsidRDefault="00D06B76">
            <w:pPr>
              <w:rPr>
                <w:b/>
                <w:sz w:val="24"/>
                <w:szCs w:val="24"/>
              </w:rPr>
            </w:pPr>
            <w:r>
              <w:rPr>
                <w:b/>
                <w:sz w:val="24"/>
                <w:szCs w:val="24"/>
              </w:rPr>
              <w:t>9.0 EVALUACIÓN</w:t>
            </w:r>
          </w:p>
        </w:tc>
      </w:tr>
      <w:tr w:rsidR="00EF3AD9">
        <w:tc>
          <w:tcPr>
            <w:tcW w:w="10222" w:type="dxa"/>
          </w:tcPr>
          <w:p w:rsidR="00EF3AD9" w:rsidRDefault="00D06B76">
            <w:pPr>
              <w:jc w:val="both"/>
              <w:rPr>
                <w:sz w:val="24"/>
                <w:szCs w:val="24"/>
              </w:rPr>
            </w:pPr>
            <w:r>
              <w:rPr>
                <w:sz w:val="24"/>
                <w:szCs w:val="24"/>
              </w:rPr>
              <w:t>Teniendo en cuenta que la evaluación es un proceso integral, continuo y procesual, se realizan las siguientes consideraciones para el área de Ciencias Sociales:</w:t>
            </w:r>
          </w:p>
          <w:p w:rsidR="00EF3AD9" w:rsidRDefault="00EF3AD9">
            <w:pPr>
              <w:jc w:val="both"/>
              <w:rPr>
                <w:sz w:val="24"/>
                <w:szCs w:val="24"/>
              </w:rPr>
            </w:pPr>
          </w:p>
          <w:p w:rsidR="00EF3AD9" w:rsidRDefault="00D06B76">
            <w:pPr>
              <w:numPr>
                <w:ilvl w:val="0"/>
                <w:numId w:val="1"/>
              </w:numPr>
              <w:contextualSpacing/>
              <w:jc w:val="both"/>
              <w:rPr>
                <w:sz w:val="24"/>
                <w:szCs w:val="24"/>
              </w:rPr>
            </w:pPr>
            <w:r>
              <w:rPr>
                <w:sz w:val="24"/>
                <w:szCs w:val="24"/>
              </w:rPr>
              <w:t xml:space="preserve">Evaluación diagnóstica: Caracterización a través de encuestas, lluvia de ideas anteriores a la temática para determinar saberes previos, fortalezas y debilidades de los estudiantes. </w:t>
            </w:r>
          </w:p>
          <w:p w:rsidR="00EF3AD9" w:rsidRDefault="00D06B76">
            <w:pPr>
              <w:numPr>
                <w:ilvl w:val="0"/>
                <w:numId w:val="1"/>
              </w:numPr>
              <w:contextualSpacing/>
              <w:jc w:val="both"/>
              <w:rPr>
                <w:sz w:val="24"/>
                <w:szCs w:val="24"/>
              </w:rPr>
            </w:pPr>
            <w:r>
              <w:rPr>
                <w:sz w:val="24"/>
                <w:szCs w:val="24"/>
              </w:rPr>
              <w:t xml:space="preserve">Evaluación formativa: Retroalimentación a través de comentarios orales o </w:t>
            </w:r>
            <w:r>
              <w:rPr>
                <w:sz w:val="24"/>
                <w:szCs w:val="24"/>
              </w:rPr>
              <w:t xml:space="preserve">escritos acerca del desempeño de las actividades realizadas a los estudiantes. </w:t>
            </w:r>
          </w:p>
          <w:p w:rsidR="00EF3AD9" w:rsidRDefault="00D06B76">
            <w:pPr>
              <w:numPr>
                <w:ilvl w:val="0"/>
                <w:numId w:val="1"/>
              </w:numPr>
              <w:contextualSpacing/>
              <w:jc w:val="both"/>
              <w:rPr>
                <w:sz w:val="24"/>
                <w:szCs w:val="24"/>
              </w:rPr>
            </w:pPr>
            <w:r>
              <w:rPr>
                <w:sz w:val="24"/>
                <w:szCs w:val="24"/>
              </w:rPr>
              <w:t xml:space="preserve">Evaluación </w:t>
            </w:r>
            <w:proofErr w:type="spellStart"/>
            <w:r>
              <w:rPr>
                <w:sz w:val="24"/>
                <w:szCs w:val="24"/>
              </w:rPr>
              <w:t>sumativa</w:t>
            </w:r>
            <w:proofErr w:type="spellEnd"/>
            <w:r>
              <w:rPr>
                <w:sz w:val="24"/>
                <w:szCs w:val="24"/>
              </w:rPr>
              <w:t xml:space="preserve">: Técnicas para recolectar información acerca de los aprendizajes de los </w:t>
            </w:r>
            <w:bookmarkStart w:id="0" w:name="_GoBack"/>
            <w:bookmarkEnd w:id="0"/>
            <w:r>
              <w:rPr>
                <w:sz w:val="24"/>
                <w:szCs w:val="24"/>
              </w:rPr>
              <w:t>estudiantes y emitir un juicio valorativo.</w:t>
            </w:r>
          </w:p>
          <w:p w:rsidR="00EF3AD9" w:rsidRDefault="00D06B76">
            <w:pPr>
              <w:numPr>
                <w:ilvl w:val="0"/>
                <w:numId w:val="5"/>
              </w:numPr>
              <w:contextualSpacing/>
              <w:jc w:val="both"/>
              <w:rPr>
                <w:sz w:val="24"/>
                <w:szCs w:val="24"/>
              </w:rPr>
            </w:pPr>
            <w:r>
              <w:rPr>
                <w:sz w:val="24"/>
                <w:szCs w:val="24"/>
              </w:rPr>
              <w:t>Logro Cognitivo: Evaluación oral, realiza</w:t>
            </w:r>
            <w:r>
              <w:rPr>
                <w:sz w:val="24"/>
                <w:szCs w:val="24"/>
              </w:rPr>
              <w:t>ción de guías de trabajo y evaluación tipo pruebas SABER.</w:t>
            </w:r>
          </w:p>
          <w:p w:rsidR="00EF3AD9" w:rsidRDefault="00D06B76">
            <w:pPr>
              <w:numPr>
                <w:ilvl w:val="0"/>
                <w:numId w:val="5"/>
              </w:numPr>
              <w:contextualSpacing/>
              <w:jc w:val="both"/>
              <w:rPr>
                <w:sz w:val="24"/>
                <w:szCs w:val="24"/>
              </w:rPr>
            </w:pPr>
            <w:r>
              <w:rPr>
                <w:sz w:val="24"/>
                <w:szCs w:val="24"/>
              </w:rPr>
              <w:t>Logro Procedimental: Revisión de cuaderno, revisión de trabajos manuales, exposiciones, foros, debates, mesas redondas.</w:t>
            </w:r>
          </w:p>
          <w:p w:rsidR="00EF3AD9" w:rsidRDefault="00D06B76">
            <w:pPr>
              <w:numPr>
                <w:ilvl w:val="0"/>
                <w:numId w:val="5"/>
              </w:numPr>
              <w:contextualSpacing/>
              <w:jc w:val="both"/>
              <w:rPr>
                <w:sz w:val="24"/>
                <w:szCs w:val="24"/>
              </w:rPr>
            </w:pPr>
            <w:r>
              <w:rPr>
                <w:sz w:val="24"/>
                <w:szCs w:val="24"/>
              </w:rPr>
              <w:t>Logro Actitudinal: Observación directa del estudiante, participación en clase,</w:t>
            </w:r>
            <w:r>
              <w:rPr>
                <w:sz w:val="24"/>
                <w:szCs w:val="24"/>
              </w:rPr>
              <w:t xml:space="preserve"> responsabilidad en el trabajo en clase y cumplimiento de compromisos.</w:t>
            </w:r>
          </w:p>
          <w:p w:rsidR="00EF3AD9" w:rsidRDefault="00D06B76">
            <w:pPr>
              <w:numPr>
                <w:ilvl w:val="0"/>
                <w:numId w:val="1"/>
              </w:numPr>
              <w:contextualSpacing/>
              <w:jc w:val="both"/>
              <w:rPr>
                <w:sz w:val="24"/>
                <w:szCs w:val="24"/>
              </w:rPr>
            </w:pPr>
            <w:r>
              <w:rPr>
                <w:sz w:val="24"/>
                <w:szCs w:val="24"/>
              </w:rPr>
              <w:t>Autoevaluación: Se realiza a través de la valoración personal que realiza cada estudiante ponderando su desempeño ya sea cualitativo o cuantitativo en cada actividad evaluativa realizad</w:t>
            </w:r>
            <w:r>
              <w:rPr>
                <w:sz w:val="24"/>
                <w:szCs w:val="24"/>
              </w:rPr>
              <w:t xml:space="preserve">a de forma individual. </w:t>
            </w:r>
          </w:p>
          <w:p w:rsidR="00EF3AD9" w:rsidRDefault="00D06B76">
            <w:pPr>
              <w:numPr>
                <w:ilvl w:val="0"/>
                <w:numId w:val="1"/>
              </w:numPr>
              <w:contextualSpacing/>
              <w:jc w:val="both"/>
              <w:rPr>
                <w:sz w:val="24"/>
                <w:szCs w:val="24"/>
              </w:rPr>
            </w:pPr>
            <w:r>
              <w:rPr>
                <w:sz w:val="24"/>
                <w:szCs w:val="24"/>
              </w:rPr>
              <w:t xml:space="preserve"> </w:t>
            </w:r>
            <w:proofErr w:type="spellStart"/>
            <w:r>
              <w:rPr>
                <w:sz w:val="24"/>
                <w:szCs w:val="24"/>
              </w:rPr>
              <w:t>Coevaluación</w:t>
            </w:r>
            <w:proofErr w:type="spellEnd"/>
            <w:r>
              <w:rPr>
                <w:sz w:val="24"/>
                <w:szCs w:val="24"/>
              </w:rPr>
              <w:t xml:space="preserve">: Consiste en la ponderación por parte de los pares estudiantiles y se realizará una vez al terminar el periodo en plenaria grupal. </w:t>
            </w:r>
          </w:p>
          <w:p w:rsidR="00EF3AD9" w:rsidRDefault="00D06B76">
            <w:pPr>
              <w:numPr>
                <w:ilvl w:val="0"/>
                <w:numId w:val="1"/>
              </w:numPr>
              <w:contextualSpacing/>
              <w:jc w:val="both"/>
              <w:rPr>
                <w:sz w:val="24"/>
                <w:szCs w:val="24"/>
              </w:rPr>
            </w:pPr>
            <w:r>
              <w:rPr>
                <w:sz w:val="24"/>
                <w:szCs w:val="24"/>
              </w:rPr>
              <w:t xml:space="preserve"> </w:t>
            </w:r>
            <w:proofErr w:type="spellStart"/>
            <w:r>
              <w:rPr>
                <w:sz w:val="24"/>
                <w:szCs w:val="24"/>
              </w:rPr>
              <w:t>Heteroevaluación</w:t>
            </w:r>
            <w:proofErr w:type="spellEnd"/>
            <w:r>
              <w:rPr>
                <w:sz w:val="24"/>
                <w:szCs w:val="24"/>
              </w:rPr>
              <w:t>: Es la valoración que realiza el docente continuamente a través de l</w:t>
            </w:r>
            <w:r>
              <w:rPr>
                <w:sz w:val="24"/>
                <w:szCs w:val="24"/>
              </w:rPr>
              <w:t xml:space="preserve">a </w:t>
            </w:r>
            <w:proofErr w:type="spellStart"/>
            <w:r>
              <w:rPr>
                <w:sz w:val="24"/>
                <w:szCs w:val="24"/>
              </w:rPr>
              <w:t>evaluacion</w:t>
            </w:r>
            <w:proofErr w:type="spellEnd"/>
            <w:r>
              <w:rPr>
                <w:sz w:val="24"/>
                <w:szCs w:val="24"/>
              </w:rPr>
              <w:t xml:space="preserve"> diagnostica, formativa y </w:t>
            </w:r>
            <w:proofErr w:type="spellStart"/>
            <w:r>
              <w:rPr>
                <w:sz w:val="24"/>
                <w:szCs w:val="24"/>
              </w:rPr>
              <w:t>sumativa</w:t>
            </w:r>
            <w:proofErr w:type="spellEnd"/>
            <w:r>
              <w:rPr>
                <w:sz w:val="24"/>
                <w:szCs w:val="24"/>
              </w:rPr>
              <w:t xml:space="preserve">. </w:t>
            </w:r>
          </w:p>
        </w:tc>
      </w:tr>
    </w:tbl>
    <w:p w:rsidR="00EF3AD9" w:rsidRDefault="00EF3AD9">
      <w:pPr>
        <w:spacing w:line="240" w:lineRule="auto"/>
        <w:rPr>
          <w:sz w:val="24"/>
          <w:szCs w:val="24"/>
        </w:rPr>
      </w:pPr>
    </w:p>
    <w:tbl>
      <w:tblPr>
        <w:tblStyle w:val="ab"/>
        <w:tblW w:w="1022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111"/>
        <w:gridCol w:w="5111"/>
      </w:tblGrid>
      <w:tr w:rsidR="00EF3AD9">
        <w:tc>
          <w:tcPr>
            <w:tcW w:w="10222" w:type="dxa"/>
            <w:gridSpan w:val="2"/>
            <w:shd w:val="clear" w:color="auto" w:fill="F2F2F2"/>
          </w:tcPr>
          <w:p w:rsidR="00EF3AD9" w:rsidRDefault="00D06B76">
            <w:pPr>
              <w:rPr>
                <w:b/>
                <w:sz w:val="24"/>
                <w:szCs w:val="24"/>
              </w:rPr>
            </w:pPr>
            <w:r>
              <w:rPr>
                <w:b/>
                <w:sz w:val="24"/>
                <w:szCs w:val="24"/>
              </w:rPr>
              <w:t>10.0 BIBLIOGRAFÍA</w:t>
            </w:r>
          </w:p>
        </w:tc>
      </w:tr>
      <w:tr w:rsidR="00EF3AD9">
        <w:tc>
          <w:tcPr>
            <w:tcW w:w="5111" w:type="dxa"/>
            <w:shd w:val="clear" w:color="auto" w:fill="F2F2F2"/>
          </w:tcPr>
          <w:p w:rsidR="00EF3AD9" w:rsidRDefault="00D06B76">
            <w:pPr>
              <w:rPr>
                <w:b/>
                <w:sz w:val="24"/>
                <w:szCs w:val="24"/>
              </w:rPr>
            </w:pPr>
            <w:r>
              <w:rPr>
                <w:b/>
                <w:sz w:val="24"/>
                <w:szCs w:val="24"/>
              </w:rPr>
              <w:t>GRADO</w:t>
            </w:r>
          </w:p>
        </w:tc>
        <w:tc>
          <w:tcPr>
            <w:tcW w:w="5111" w:type="dxa"/>
            <w:shd w:val="clear" w:color="auto" w:fill="F2F2F2"/>
          </w:tcPr>
          <w:p w:rsidR="00EF3AD9" w:rsidRDefault="00D06B76">
            <w:pPr>
              <w:rPr>
                <w:b/>
                <w:sz w:val="24"/>
                <w:szCs w:val="24"/>
              </w:rPr>
            </w:pPr>
            <w:r>
              <w:rPr>
                <w:b/>
                <w:sz w:val="24"/>
                <w:szCs w:val="24"/>
              </w:rPr>
              <w:t>REFERENCIAS BIBLIOGRÁFICAS</w:t>
            </w:r>
          </w:p>
        </w:tc>
      </w:tr>
      <w:tr w:rsidR="00EF3AD9">
        <w:tc>
          <w:tcPr>
            <w:tcW w:w="5111" w:type="dxa"/>
          </w:tcPr>
          <w:p w:rsidR="00EF3AD9" w:rsidRDefault="00D06B76">
            <w:pPr>
              <w:rPr>
                <w:sz w:val="24"/>
                <w:szCs w:val="24"/>
              </w:rPr>
            </w:pPr>
            <w:r>
              <w:rPr>
                <w:sz w:val="24"/>
                <w:szCs w:val="24"/>
              </w:rPr>
              <w:t>PRIMERO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1. Bogotá: Libros &amp; Libros.</w:t>
            </w:r>
          </w:p>
        </w:tc>
      </w:tr>
      <w:tr w:rsidR="00EF3AD9">
        <w:tc>
          <w:tcPr>
            <w:tcW w:w="5111" w:type="dxa"/>
          </w:tcPr>
          <w:p w:rsidR="00EF3AD9" w:rsidRDefault="00D06B76">
            <w:pPr>
              <w:rPr>
                <w:sz w:val="24"/>
                <w:szCs w:val="24"/>
              </w:rPr>
            </w:pPr>
            <w:r>
              <w:rPr>
                <w:sz w:val="24"/>
                <w:szCs w:val="24"/>
              </w:rPr>
              <w:t>SEGUNDO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2. Bogotá: Libros &amp; Libros.</w:t>
            </w:r>
          </w:p>
        </w:tc>
      </w:tr>
      <w:tr w:rsidR="00EF3AD9">
        <w:tc>
          <w:tcPr>
            <w:tcW w:w="5111" w:type="dxa"/>
          </w:tcPr>
          <w:p w:rsidR="00EF3AD9" w:rsidRDefault="00D06B76">
            <w:pPr>
              <w:rPr>
                <w:sz w:val="24"/>
                <w:szCs w:val="24"/>
              </w:rPr>
            </w:pPr>
            <w:r>
              <w:rPr>
                <w:sz w:val="24"/>
                <w:szCs w:val="24"/>
              </w:rPr>
              <w:t>TERCERO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3. Bogotá: Libros &amp; Libros.</w:t>
            </w:r>
          </w:p>
        </w:tc>
      </w:tr>
      <w:tr w:rsidR="00EF3AD9">
        <w:tc>
          <w:tcPr>
            <w:tcW w:w="5111" w:type="dxa"/>
          </w:tcPr>
          <w:p w:rsidR="00EF3AD9" w:rsidRDefault="00D06B76">
            <w:pPr>
              <w:rPr>
                <w:sz w:val="24"/>
                <w:szCs w:val="24"/>
              </w:rPr>
            </w:pPr>
            <w:r>
              <w:rPr>
                <w:sz w:val="24"/>
                <w:szCs w:val="24"/>
              </w:rPr>
              <w:t>CUARTO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4. Bogotá: Libros &amp; Libros.</w:t>
            </w:r>
          </w:p>
        </w:tc>
      </w:tr>
      <w:tr w:rsidR="00EF3AD9">
        <w:tc>
          <w:tcPr>
            <w:tcW w:w="5111" w:type="dxa"/>
          </w:tcPr>
          <w:p w:rsidR="00EF3AD9" w:rsidRDefault="00D06B76">
            <w:pPr>
              <w:rPr>
                <w:sz w:val="24"/>
                <w:szCs w:val="24"/>
              </w:rPr>
            </w:pPr>
            <w:r>
              <w:rPr>
                <w:sz w:val="24"/>
                <w:szCs w:val="24"/>
              </w:rPr>
              <w:t>QUINTO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5. Bogotá: Libros &amp; Libros.</w:t>
            </w:r>
          </w:p>
        </w:tc>
      </w:tr>
      <w:tr w:rsidR="00EF3AD9">
        <w:tc>
          <w:tcPr>
            <w:tcW w:w="5111" w:type="dxa"/>
          </w:tcPr>
          <w:p w:rsidR="00EF3AD9" w:rsidRDefault="00D06B76">
            <w:pPr>
              <w:rPr>
                <w:sz w:val="24"/>
                <w:szCs w:val="24"/>
              </w:rPr>
            </w:pPr>
            <w:r>
              <w:rPr>
                <w:sz w:val="24"/>
                <w:szCs w:val="24"/>
              </w:rPr>
              <w:t>SEXTO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6. Bogotá: Libros &amp; Libros.</w:t>
            </w:r>
          </w:p>
        </w:tc>
      </w:tr>
      <w:tr w:rsidR="00EF3AD9">
        <w:tc>
          <w:tcPr>
            <w:tcW w:w="5111" w:type="dxa"/>
          </w:tcPr>
          <w:p w:rsidR="00EF3AD9" w:rsidRDefault="00D06B76">
            <w:pPr>
              <w:rPr>
                <w:sz w:val="24"/>
                <w:szCs w:val="24"/>
              </w:rPr>
            </w:pPr>
            <w:r>
              <w:rPr>
                <w:sz w:val="24"/>
                <w:szCs w:val="24"/>
              </w:rPr>
              <w:t>SÉPTIMO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7. Bogotá: Libros &amp; Libros.</w:t>
            </w:r>
          </w:p>
        </w:tc>
      </w:tr>
      <w:tr w:rsidR="00EF3AD9">
        <w:tc>
          <w:tcPr>
            <w:tcW w:w="5111" w:type="dxa"/>
          </w:tcPr>
          <w:p w:rsidR="00EF3AD9" w:rsidRDefault="00D06B76">
            <w:pPr>
              <w:rPr>
                <w:sz w:val="24"/>
                <w:szCs w:val="24"/>
              </w:rPr>
            </w:pPr>
            <w:r>
              <w:rPr>
                <w:sz w:val="24"/>
                <w:szCs w:val="24"/>
              </w:rPr>
              <w:t>OCTAVO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xml:space="preserve">, J. (2016). Secuencias Ciencias </w:t>
            </w:r>
            <w:r>
              <w:rPr>
                <w:sz w:val="24"/>
                <w:szCs w:val="24"/>
              </w:rPr>
              <w:lastRenderedPageBreak/>
              <w:t>Sociales 8. Bogotá: Libros &amp; Libros.</w:t>
            </w:r>
          </w:p>
        </w:tc>
      </w:tr>
      <w:tr w:rsidR="00EF3AD9">
        <w:tc>
          <w:tcPr>
            <w:tcW w:w="5111" w:type="dxa"/>
          </w:tcPr>
          <w:p w:rsidR="00EF3AD9" w:rsidRDefault="00D06B76">
            <w:pPr>
              <w:rPr>
                <w:sz w:val="24"/>
                <w:szCs w:val="24"/>
              </w:rPr>
            </w:pPr>
            <w:r>
              <w:rPr>
                <w:sz w:val="24"/>
                <w:szCs w:val="24"/>
              </w:rPr>
              <w:lastRenderedPageBreak/>
              <w:t>NOVENO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9. Bogotá: Libros &amp; Libros.</w:t>
            </w:r>
          </w:p>
        </w:tc>
      </w:tr>
      <w:tr w:rsidR="00EF3AD9">
        <w:tc>
          <w:tcPr>
            <w:tcW w:w="5111" w:type="dxa"/>
          </w:tcPr>
          <w:p w:rsidR="00EF3AD9" w:rsidRDefault="00D06B76">
            <w:pPr>
              <w:rPr>
                <w:sz w:val="24"/>
                <w:szCs w:val="24"/>
              </w:rPr>
            </w:pPr>
            <w:r>
              <w:rPr>
                <w:sz w:val="24"/>
                <w:szCs w:val="24"/>
              </w:rPr>
              <w:t>DÉCIMO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10. Bogotá: Libros &amp; Libros.</w:t>
            </w:r>
          </w:p>
        </w:tc>
      </w:tr>
      <w:tr w:rsidR="00EF3AD9">
        <w:tc>
          <w:tcPr>
            <w:tcW w:w="5111" w:type="dxa"/>
          </w:tcPr>
          <w:p w:rsidR="00EF3AD9" w:rsidRDefault="00D06B76">
            <w:pPr>
              <w:rPr>
                <w:sz w:val="24"/>
                <w:szCs w:val="24"/>
              </w:rPr>
            </w:pPr>
            <w:bookmarkStart w:id="1" w:name="_gjdgxs" w:colFirst="0" w:colLast="0"/>
            <w:bookmarkEnd w:id="1"/>
            <w:r>
              <w:rPr>
                <w:sz w:val="24"/>
                <w:szCs w:val="24"/>
              </w:rPr>
              <w:t>UNDÉCIM</w:t>
            </w:r>
            <w:r>
              <w:rPr>
                <w:sz w:val="24"/>
                <w:szCs w:val="24"/>
              </w:rPr>
              <w:t>O</w:t>
            </w:r>
          </w:p>
        </w:tc>
        <w:tc>
          <w:tcPr>
            <w:tcW w:w="5111" w:type="dxa"/>
          </w:tcPr>
          <w:p w:rsidR="00EF3AD9" w:rsidRDefault="00D06B76">
            <w:pPr>
              <w:numPr>
                <w:ilvl w:val="0"/>
                <w:numId w:val="28"/>
              </w:numPr>
              <w:spacing w:after="200"/>
              <w:contextualSpacing/>
              <w:rPr>
                <w:sz w:val="24"/>
                <w:szCs w:val="24"/>
              </w:rPr>
            </w:pPr>
            <w:proofErr w:type="spellStart"/>
            <w:r>
              <w:rPr>
                <w:sz w:val="24"/>
                <w:szCs w:val="24"/>
              </w:rPr>
              <w:t>Alvarez</w:t>
            </w:r>
            <w:proofErr w:type="spellEnd"/>
            <w:r>
              <w:rPr>
                <w:sz w:val="24"/>
                <w:szCs w:val="24"/>
              </w:rPr>
              <w:t>, J. (2016). Secuencias Ciencias Sociales 11. Bogotá: Libros &amp; Libros.</w:t>
            </w:r>
          </w:p>
        </w:tc>
      </w:tr>
    </w:tbl>
    <w:p w:rsidR="00EF3AD9" w:rsidRDefault="00EF3AD9">
      <w:pPr>
        <w:spacing w:line="240" w:lineRule="auto"/>
        <w:rPr>
          <w:sz w:val="24"/>
          <w:szCs w:val="24"/>
        </w:rPr>
      </w:pPr>
    </w:p>
    <w:sectPr w:rsidR="00EF3AD9">
      <w:headerReference w:type="default" r:id="rId7"/>
      <w:pgSz w:w="12242" w:h="18722"/>
      <w:pgMar w:top="1440" w:right="1080" w:bottom="1440" w:left="1080" w:header="425" w:footer="709"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6B76" w:rsidRDefault="00D06B76">
      <w:pPr>
        <w:spacing w:after="0" w:line="240" w:lineRule="auto"/>
      </w:pPr>
      <w:r>
        <w:separator/>
      </w:r>
    </w:p>
  </w:endnote>
  <w:endnote w:type="continuationSeparator" w:id="0">
    <w:p w:rsidR="00D06B76" w:rsidRDefault="00D06B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6B76" w:rsidRDefault="00D06B76">
      <w:pPr>
        <w:spacing w:after="0" w:line="240" w:lineRule="auto"/>
      </w:pPr>
      <w:r>
        <w:separator/>
      </w:r>
    </w:p>
  </w:footnote>
  <w:footnote w:type="continuationSeparator" w:id="0">
    <w:p w:rsidR="00D06B76" w:rsidRDefault="00D06B7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AD9" w:rsidRDefault="00D06B76">
    <w:pPr>
      <w:tabs>
        <w:tab w:val="center" w:pos="4252"/>
        <w:tab w:val="right" w:pos="8504"/>
      </w:tabs>
      <w:spacing w:after="0" w:line="240" w:lineRule="auto"/>
      <w:jc w:val="center"/>
      <w:rPr>
        <w:b/>
        <w:sz w:val="28"/>
        <w:szCs w:val="28"/>
      </w:rPr>
    </w:pPr>
    <w:r>
      <w:rPr>
        <w:b/>
        <w:sz w:val="28"/>
        <w:szCs w:val="28"/>
      </w:rPr>
      <w:t>INSTITUCIÓN EDUCATIVA NUESTRA SEÑORA DE LA CANDELARIA</w:t>
    </w:r>
    <w:r>
      <w:rPr>
        <w:noProof/>
        <w:lang w:val="es-CO"/>
      </w:rPr>
      <w:drawing>
        <wp:anchor distT="0" distB="0" distL="114300" distR="114300" simplePos="0" relativeHeight="251658240" behindDoc="0" locked="0" layoutInCell="1" hidden="0" allowOverlap="1">
          <wp:simplePos x="0" y="0"/>
          <wp:positionH relativeFrom="margin">
            <wp:posOffset>217170</wp:posOffset>
          </wp:positionH>
          <wp:positionV relativeFrom="paragraph">
            <wp:posOffset>-19684</wp:posOffset>
          </wp:positionV>
          <wp:extent cx="559322" cy="757451"/>
          <wp:effectExtent l="0" t="0" r="0" b="0"/>
          <wp:wrapNone/>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t="5932"/>
                  <a:stretch>
                    <a:fillRect/>
                  </a:stretch>
                </pic:blipFill>
                <pic:spPr>
                  <a:xfrm>
                    <a:off x="0" y="0"/>
                    <a:ext cx="559322" cy="757451"/>
                  </a:xfrm>
                  <a:prstGeom prst="rect">
                    <a:avLst/>
                  </a:prstGeom>
                  <a:ln/>
                </pic:spPr>
              </pic:pic>
            </a:graphicData>
          </a:graphic>
        </wp:anchor>
      </w:drawing>
    </w:r>
  </w:p>
  <w:p w:rsidR="00EF3AD9" w:rsidRDefault="00D06B76">
    <w:pPr>
      <w:tabs>
        <w:tab w:val="center" w:pos="4252"/>
        <w:tab w:val="right" w:pos="8504"/>
      </w:tabs>
      <w:spacing w:after="0" w:line="240" w:lineRule="auto"/>
      <w:jc w:val="center"/>
      <w:rPr>
        <w:b/>
        <w:sz w:val="28"/>
        <w:szCs w:val="28"/>
      </w:rPr>
    </w:pPr>
    <w:r>
      <w:rPr>
        <w:b/>
        <w:sz w:val="28"/>
        <w:szCs w:val="28"/>
      </w:rPr>
      <w:t>SECRETARÍA DE EDUCACIÓN DE MALAMBO</w:t>
    </w:r>
  </w:p>
  <w:p w:rsidR="00EF3AD9" w:rsidRDefault="00D06B76">
    <w:pPr>
      <w:tabs>
        <w:tab w:val="center" w:pos="4252"/>
        <w:tab w:val="right" w:pos="8504"/>
      </w:tabs>
      <w:spacing w:after="0" w:line="240" w:lineRule="auto"/>
      <w:jc w:val="center"/>
      <w:rPr>
        <w:b/>
        <w:sz w:val="28"/>
        <w:szCs w:val="28"/>
      </w:rPr>
    </w:pPr>
    <w:r>
      <w:rPr>
        <w:b/>
        <w:sz w:val="28"/>
        <w:szCs w:val="28"/>
      </w:rPr>
      <w:t>FORMATO DE PLAN DE ESTUDIOS</w:t>
    </w:r>
  </w:p>
  <w:p w:rsidR="00EF3AD9" w:rsidRDefault="00EF3AD9">
    <w:pPr>
      <w:pBdr>
        <w:bottom w:val="single" w:sz="4" w:space="1" w:color="000000"/>
      </w:pBdr>
      <w:tabs>
        <w:tab w:val="center" w:pos="4252"/>
        <w:tab w:val="right" w:pos="8504"/>
      </w:tabs>
      <w:spacing w:after="0" w:line="240" w:lineRule="auto"/>
      <w:jc w:val="center"/>
      <w:rPr>
        <w:b/>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35308"/>
    <w:multiLevelType w:val="multilevel"/>
    <w:tmpl w:val="41B884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nsid w:val="0CBA7B33"/>
    <w:multiLevelType w:val="multilevel"/>
    <w:tmpl w:val="29FAC4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nsid w:val="0EBE5331"/>
    <w:multiLevelType w:val="multilevel"/>
    <w:tmpl w:val="76E0E0E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nsid w:val="145D584F"/>
    <w:multiLevelType w:val="multilevel"/>
    <w:tmpl w:val="4A4A57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nsid w:val="158F4214"/>
    <w:multiLevelType w:val="multilevel"/>
    <w:tmpl w:val="6AB2B8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nsid w:val="20465173"/>
    <w:multiLevelType w:val="multilevel"/>
    <w:tmpl w:val="C84EF5B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nsid w:val="20657472"/>
    <w:multiLevelType w:val="multilevel"/>
    <w:tmpl w:val="FBE89D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nsid w:val="2534723F"/>
    <w:multiLevelType w:val="multilevel"/>
    <w:tmpl w:val="74AEC0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nsid w:val="254A43C6"/>
    <w:multiLevelType w:val="multilevel"/>
    <w:tmpl w:val="82C65B7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nsid w:val="25C0694A"/>
    <w:multiLevelType w:val="multilevel"/>
    <w:tmpl w:val="F2A2F9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nsid w:val="2A9970A2"/>
    <w:multiLevelType w:val="multilevel"/>
    <w:tmpl w:val="A112CA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nsid w:val="2E8E2E70"/>
    <w:multiLevelType w:val="multilevel"/>
    <w:tmpl w:val="569E67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2">
    <w:nsid w:val="2EBF18FF"/>
    <w:multiLevelType w:val="multilevel"/>
    <w:tmpl w:val="40567D2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nsid w:val="332C4EA1"/>
    <w:multiLevelType w:val="multilevel"/>
    <w:tmpl w:val="9EDE2DE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nsid w:val="33BA2496"/>
    <w:multiLevelType w:val="multilevel"/>
    <w:tmpl w:val="6FC2C85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5">
    <w:nsid w:val="365D5DA2"/>
    <w:multiLevelType w:val="multilevel"/>
    <w:tmpl w:val="AFC48A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nsid w:val="368A7E87"/>
    <w:multiLevelType w:val="multilevel"/>
    <w:tmpl w:val="CE760C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nsid w:val="39B92FDB"/>
    <w:multiLevelType w:val="multilevel"/>
    <w:tmpl w:val="498A901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nsid w:val="3C930AE5"/>
    <w:multiLevelType w:val="multilevel"/>
    <w:tmpl w:val="6694963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nsid w:val="3D4A75E2"/>
    <w:multiLevelType w:val="multilevel"/>
    <w:tmpl w:val="65805C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nsid w:val="44BF1870"/>
    <w:multiLevelType w:val="multilevel"/>
    <w:tmpl w:val="78FE2A1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nsid w:val="476E0F48"/>
    <w:multiLevelType w:val="multilevel"/>
    <w:tmpl w:val="E21CCA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nsid w:val="4C2B443A"/>
    <w:multiLevelType w:val="multilevel"/>
    <w:tmpl w:val="52DAE1A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nsid w:val="4FF53D07"/>
    <w:multiLevelType w:val="multilevel"/>
    <w:tmpl w:val="00ECD10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4">
    <w:nsid w:val="519D2F2B"/>
    <w:multiLevelType w:val="multilevel"/>
    <w:tmpl w:val="8214BD0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nsid w:val="51DD4551"/>
    <w:multiLevelType w:val="multilevel"/>
    <w:tmpl w:val="EE62A5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nsid w:val="52E13E7E"/>
    <w:multiLevelType w:val="multilevel"/>
    <w:tmpl w:val="56EE80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7">
    <w:nsid w:val="56025FB8"/>
    <w:multiLevelType w:val="multilevel"/>
    <w:tmpl w:val="DF708F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8">
    <w:nsid w:val="563211CB"/>
    <w:multiLevelType w:val="multilevel"/>
    <w:tmpl w:val="BEA08CD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9">
    <w:nsid w:val="58EC1494"/>
    <w:multiLevelType w:val="multilevel"/>
    <w:tmpl w:val="3F76F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0">
    <w:nsid w:val="5A4971E8"/>
    <w:multiLevelType w:val="multilevel"/>
    <w:tmpl w:val="5D6EAA50"/>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1">
    <w:nsid w:val="614433F5"/>
    <w:multiLevelType w:val="multilevel"/>
    <w:tmpl w:val="00344B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nsid w:val="62A658B6"/>
    <w:multiLevelType w:val="multilevel"/>
    <w:tmpl w:val="2954DF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3">
    <w:nsid w:val="63864C3F"/>
    <w:multiLevelType w:val="multilevel"/>
    <w:tmpl w:val="8DA476D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654B426C"/>
    <w:multiLevelType w:val="multilevel"/>
    <w:tmpl w:val="D494EA1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5">
    <w:nsid w:val="73817195"/>
    <w:multiLevelType w:val="multilevel"/>
    <w:tmpl w:val="3E327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nsid w:val="78CA2F56"/>
    <w:multiLevelType w:val="multilevel"/>
    <w:tmpl w:val="5D08667E"/>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22"/>
  </w:num>
  <w:num w:numId="2">
    <w:abstractNumId w:val="2"/>
  </w:num>
  <w:num w:numId="3">
    <w:abstractNumId w:val="25"/>
  </w:num>
  <w:num w:numId="4">
    <w:abstractNumId w:val="12"/>
  </w:num>
  <w:num w:numId="5">
    <w:abstractNumId w:val="16"/>
  </w:num>
  <w:num w:numId="6">
    <w:abstractNumId w:val="34"/>
  </w:num>
  <w:num w:numId="7">
    <w:abstractNumId w:val="32"/>
  </w:num>
  <w:num w:numId="8">
    <w:abstractNumId w:val="28"/>
  </w:num>
  <w:num w:numId="9">
    <w:abstractNumId w:val="1"/>
  </w:num>
  <w:num w:numId="10">
    <w:abstractNumId w:val="9"/>
  </w:num>
  <w:num w:numId="11">
    <w:abstractNumId w:val="21"/>
  </w:num>
  <w:num w:numId="12">
    <w:abstractNumId w:val="11"/>
  </w:num>
  <w:num w:numId="13">
    <w:abstractNumId w:val="26"/>
  </w:num>
  <w:num w:numId="14">
    <w:abstractNumId w:val="30"/>
  </w:num>
  <w:num w:numId="15">
    <w:abstractNumId w:val="6"/>
  </w:num>
  <w:num w:numId="16">
    <w:abstractNumId w:val="3"/>
  </w:num>
  <w:num w:numId="17">
    <w:abstractNumId w:val="31"/>
  </w:num>
  <w:num w:numId="18">
    <w:abstractNumId w:val="23"/>
  </w:num>
  <w:num w:numId="19">
    <w:abstractNumId w:val="19"/>
  </w:num>
  <w:num w:numId="20">
    <w:abstractNumId w:val="27"/>
  </w:num>
  <w:num w:numId="21">
    <w:abstractNumId w:val="0"/>
  </w:num>
  <w:num w:numId="22">
    <w:abstractNumId w:val="5"/>
  </w:num>
  <w:num w:numId="23">
    <w:abstractNumId w:val="14"/>
  </w:num>
  <w:num w:numId="24">
    <w:abstractNumId w:val="35"/>
  </w:num>
  <w:num w:numId="25">
    <w:abstractNumId w:val="15"/>
  </w:num>
  <w:num w:numId="26">
    <w:abstractNumId w:val="20"/>
  </w:num>
  <w:num w:numId="27">
    <w:abstractNumId w:val="7"/>
  </w:num>
  <w:num w:numId="28">
    <w:abstractNumId w:val="33"/>
  </w:num>
  <w:num w:numId="29">
    <w:abstractNumId w:val="36"/>
  </w:num>
  <w:num w:numId="30">
    <w:abstractNumId w:val="17"/>
  </w:num>
  <w:num w:numId="31">
    <w:abstractNumId w:val="13"/>
  </w:num>
  <w:num w:numId="32">
    <w:abstractNumId w:val="29"/>
  </w:num>
  <w:num w:numId="33">
    <w:abstractNumId w:val="18"/>
  </w:num>
  <w:num w:numId="34">
    <w:abstractNumId w:val="4"/>
  </w:num>
  <w:num w:numId="35">
    <w:abstractNumId w:val="24"/>
  </w:num>
  <w:num w:numId="36">
    <w:abstractNumId w:val="10"/>
  </w:num>
  <w:num w:numId="3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
  <w:rsids>
    <w:rsidRoot w:val="00EF3AD9"/>
    <w:rsid w:val="00D06B76"/>
    <w:rsid w:val="00D66C5C"/>
    <w:rsid w:val="00EF3AD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0D770C-7605-4853-B691-023649B698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color w:val="000000"/>
        <w:sz w:val="22"/>
        <w:szCs w:val="22"/>
        <w:lang w:val="es-ES" w:eastAsia="es-CO" w:bidi="ar-SA"/>
      </w:rPr>
    </w:rPrDefault>
    <w:pPrDefault>
      <w:pPr>
        <w:pBdr>
          <w:top w:val="nil"/>
          <w:left w:val="nil"/>
          <w:bottom w:val="nil"/>
          <w:right w:val="nil"/>
          <w:between w:val="nil"/>
        </w:pBd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keepLines/>
      <w:spacing w:before="360" w:after="80"/>
      <w:outlineLvl w:val="1"/>
    </w:pPr>
    <w:rPr>
      <w:b/>
      <w:sz w:val="36"/>
      <w:szCs w:val="36"/>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40" w:after="40"/>
      <w:outlineLvl w:val="3"/>
    </w:pPr>
    <w:rPr>
      <w:b/>
      <w:sz w:val="24"/>
      <w:szCs w:val="24"/>
    </w:rPr>
  </w:style>
  <w:style w:type="paragraph" w:styleId="Ttulo5">
    <w:name w:val="heading 5"/>
    <w:basedOn w:val="Normal"/>
    <w:next w:val="Normal"/>
    <w:pPr>
      <w:keepNext/>
      <w:keepLines/>
      <w:spacing w:before="220" w:after="40"/>
      <w:outlineLvl w:val="4"/>
    </w:pPr>
    <w:rPr>
      <w:b/>
    </w:rPr>
  </w:style>
  <w:style w:type="paragraph" w:styleId="Ttulo6">
    <w:name w:val="heading 6"/>
    <w:basedOn w:val="Normal"/>
    <w:next w:val="Normal"/>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Puesto">
    <w:name w:val="Title"/>
    <w:basedOn w:val="Normal"/>
    <w:next w:val="Normal"/>
    <w:pPr>
      <w:keepNext/>
      <w:keepLines/>
      <w:spacing w:before="480" w:after="120"/>
    </w:pPr>
    <w:rPr>
      <w:b/>
      <w:sz w:val="72"/>
      <w:szCs w:val="72"/>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0">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5">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6">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7">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8">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9">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a">
    <w:basedOn w:val="TableNormal"/>
    <w:pPr>
      <w:spacing w:after="0" w:line="240" w:lineRule="auto"/>
    </w:pPr>
    <w:tblPr>
      <w:tblStyleRowBandSize w:val="1"/>
      <w:tblStyleColBandSize w:val="1"/>
      <w:tblCellMar>
        <w:top w:w="0" w:type="dxa"/>
        <w:left w:w="108" w:type="dxa"/>
        <w:bottom w:w="0" w:type="dxa"/>
        <w:right w:w="108" w:type="dxa"/>
      </w:tblCellMar>
    </w:tblPr>
  </w:style>
  <w:style w:type="table" w:customStyle="1" w:styleId="ab">
    <w:basedOn w:val="TableNormal"/>
    <w:pPr>
      <w:spacing w:after="0" w:line="240" w:lineRule="auto"/>
    </w:pPr>
    <w:tblPr>
      <w:tblStyleRowBandSize w:val="1"/>
      <w:tblStyleColBandSize w:val="1"/>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8</Pages>
  <Words>3596</Words>
  <Characters>19778</Characters>
  <Application>Microsoft Office Word</Application>
  <DocSecurity>0</DocSecurity>
  <Lines>164</Lines>
  <Paragraphs>46</Paragraphs>
  <ScaleCrop>false</ScaleCrop>
  <Company/>
  <LinksUpToDate>false</LinksUpToDate>
  <CharactersWithSpaces>23328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Valeria</cp:lastModifiedBy>
  <cp:revision>2</cp:revision>
  <dcterms:created xsi:type="dcterms:W3CDTF">2018-02-17T18:53:00Z</dcterms:created>
  <dcterms:modified xsi:type="dcterms:W3CDTF">2018-02-17T18:57:00Z</dcterms:modified>
</cp:coreProperties>
</file>