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5E" w:rsidRPr="003712C5" w:rsidRDefault="00122D5E"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1823"/>
        <w:gridCol w:w="5026"/>
        <w:gridCol w:w="1737"/>
        <w:gridCol w:w="1712"/>
      </w:tblGrid>
      <w:tr w:rsidR="00122D5E" w:rsidRPr="003712C5" w:rsidTr="00122D5E">
        <w:tc>
          <w:tcPr>
            <w:tcW w:w="1823"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ÁREA:</w:t>
            </w:r>
          </w:p>
        </w:tc>
        <w:tc>
          <w:tcPr>
            <w:tcW w:w="5026" w:type="dxa"/>
          </w:tcPr>
          <w:p w:rsidR="00122D5E" w:rsidRPr="003712C5" w:rsidRDefault="00122D5E" w:rsidP="003712C5">
            <w:pPr>
              <w:rPr>
                <w:rFonts w:cstheme="minorHAnsi"/>
                <w:sz w:val="24"/>
                <w:szCs w:val="24"/>
              </w:rPr>
            </w:pPr>
            <w:r w:rsidRPr="003712C5">
              <w:rPr>
                <w:rFonts w:cstheme="minorHAnsi"/>
                <w:sz w:val="24"/>
                <w:szCs w:val="24"/>
              </w:rPr>
              <w:t xml:space="preserve"> MATEMATICAS. </w:t>
            </w:r>
          </w:p>
          <w:p w:rsidR="00122D5E" w:rsidRPr="003712C5" w:rsidRDefault="00122D5E" w:rsidP="003712C5">
            <w:pPr>
              <w:rPr>
                <w:rFonts w:cstheme="minorHAnsi"/>
                <w:sz w:val="24"/>
                <w:szCs w:val="24"/>
              </w:rPr>
            </w:pPr>
          </w:p>
        </w:tc>
        <w:tc>
          <w:tcPr>
            <w:tcW w:w="1737"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AÑO:</w:t>
            </w:r>
          </w:p>
        </w:tc>
        <w:tc>
          <w:tcPr>
            <w:tcW w:w="1712" w:type="dxa"/>
          </w:tcPr>
          <w:p w:rsidR="00122D5E" w:rsidRPr="003712C5" w:rsidRDefault="00122D5E" w:rsidP="003712C5">
            <w:pPr>
              <w:rPr>
                <w:rFonts w:cstheme="minorHAnsi"/>
                <w:sz w:val="24"/>
                <w:szCs w:val="24"/>
              </w:rPr>
            </w:pPr>
            <w:r w:rsidRPr="003712C5">
              <w:rPr>
                <w:rFonts w:cstheme="minorHAnsi"/>
                <w:sz w:val="24"/>
                <w:szCs w:val="24"/>
              </w:rPr>
              <w:t>2018</w:t>
            </w:r>
          </w:p>
          <w:p w:rsidR="00122D5E" w:rsidRPr="003712C5" w:rsidRDefault="00122D5E" w:rsidP="003712C5">
            <w:pPr>
              <w:rPr>
                <w:rFonts w:cstheme="minorHAnsi"/>
                <w:sz w:val="24"/>
                <w:szCs w:val="24"/>
              </w:rPr>
            </w:pPr>
          </w:p>
        </w:tc>
      </w:tr>
      <w:tr w:rsidR="00122D5E" w:rsidRPr="003712C5" w:rsidTr="00122D5E">
        <w:tc>
          <w:tcPr>
            <w:tcW w:w="1823" w:type="dxa"/>
            <w:shd w:val="clear" w:color="auto" w:fill="EEECE1" w:themeFill="background2"/>
          </w:tcPr>
          <w:p w:rsidR="00122D5E" w:rsidRPr="003712C5" w:rsidRDefault="00122D5E" w:rsidP="003712C5">
            <w:pPr>
              <w:rPr>
                <w:rFonts w:cstheme="minorHAnsi"/>
                <w:b/>
                <w:sz w:val="24"/>
                <w:szCs w:val="24"/>
              </w:rPr>
            </w:pPr>
            <w:r w:rsidRPr="003712C5">
              <w:rPr>
                <w:rFonts w:cstheme="minorHAnsi"/>
                <w:b/>
                <w:sz w:val="24"/>
                <w:szCs w:val="24"/>
              </w:rPr>
              <w:t>DOCENTES RESPONSABLES:</w:t>
            </w:r>
          </w:p>
        </w:tc>
        <w:tc>
          <w:tcPr>
            <w:tcW w:w="8475" w:type="dxa"/>
            <w:gridSpan w:val="3"/>
          </w:tcPr>
          <w:p w:rsidR="00122D5E" w:rsidRPr="003712C5" w:rsidRDefault="00122D5E" w:rsidP="003712C5">
            <w:pPr>
              <w:pStyle w:val="Prrafodelista"/>
              <w:numPr>
                <w:ilvl w:val="0"/>
                <w:numId w:val="19"/>
              </w:numPr>
              <w:spacing w:after="200"/>
              <w:contextualSpacing w:val="0"/>
              <w:rPr>
                <w:rFonts w:cstheme="minorHAnsi"/>
                <w:sz w:val="24"/>
                <w:szCs w:val="24"/>
              </w:rPr>
            </w:pPr>
            <w:r w:rsidRPr="003712C5">
              <w:rPr>
                <w:rFonts w:cstheme="minorHAnsi"/>
                <w:sz w:val="24"/>
                <w:szCs w:val="24"/>
              </w:rPr>
              <w:t>JONATHAN CASTRO MERCADO.</w:t>
            </w:r>
          </w:p>
          <w:p w:rsidR="00122D5E" w:rsidRPr="003712C5" w:rsidRDefault="00122D5E" w:rsidP="003712C5">
            <w:pPr>
              <w:pStyle w:val="Prrafodelista"/>
              <w:numPr>
                <w:ilvl w:val="0"/>
                <w:numId w:val="19"/>
              </w:numPr>
              <w:spacing w:after="200"/>
              <w:contextualSpacing w:val="0"/>
              <w:rPr>
                <w:rFonts w:cstheme="minorHAnsi"/>
                <w:sz w:val="24"/>
                <w:szCs w:val="24"/>
              </w:rPr>
            </w:pPr>
            <w:r w:rsidRPr="003712C5">
              <w:rPr>
                <w:rFonts w:cstheme="minorHAnsi"/>
                <w:sz w:val="24"/>
                <w:szCs w:val="24"/>
              </w:rPr>
              <w:t>ANA GESTRUDIS HERAZO RODRIGUEZ.</w:t>
            </w:r>
          </w:p>
          <w:p w:rsidR="00122D5E" w:rsidRPr="003712C5" w:rsidRDefault="00122D5E" w:rsidP="003712C5">
            <w:pPr>
              <w:pStyle w:val="Prrafodelista"/>
              <w:numPr>
                <w:ilvl w:val="0"/>
                <w:numId w:val="19"/>
              </w:numPr>
              <w:spacing w:after="200"/>
              <w:contextualSpacing w:val="0"/>
              <w:rPr>
                <w:rFonts w:cstheme="minorHAnsi"/>
                <w:sz w:val="24"/>
                <w:szCs w:val="24"/>
              </w:rPr>
            </w:pPr>
            <w:r w:rsidRPr="003712C5">
              <w:rPr>
                <w:rFonts w:cstheme="minorHAnsi"/>
                <w:sz w:val="24"/>
                <w:szCs w:val="24"/>
              </w:rPr>
              <w:t>JOHANA MARTINEZ VILLAREAL.</w:t>
            </w:r>
          </w:p>
          <w:p w:rsidR="00122D5E" w:rsidRPr="003712C5" w:rsidRDefault="00122D5E" w:rsidP="003712C5">
            <w:pPr>
              <w:pStyle w:val="Prrafodelista"/>
              <w:numPr>
                <w:ilvl w:val="0"/>
                <w:numId w:val="19"/>
              </w:numPr>
              <w:spacing w:after="200"/>
              <w:contextualSpacing w:val="0"/>
              <w:rPr>
                <w:rFonts w:cstheme="minorHAnsi"/>
                <w:sz w:val="24"/>
                <w:szCs w:val="24"/>
              </w:rPr>
            </w:pPr>
            <w:r w:rsidRPr="003712C5">
              <w:rPr>
                <w:rFonts w:cstheme="minorHAnsi"/>
                <w:sz w:val="24"/>
                <w:szCs w:val="24"/>
              </w:rPr>
              <w:t>BETILDA IRIARTE ROJANO.</w:t>
            </w:r>
          </w:p>
          <w:p w:rsidR="00122D5E" w:rsidRPr="003712C5" w:rsidRDefault="00122D5E" w:rsidP="003712C5">
            <w:pPr>
              <w:pStyle w:val="Prrafodelista"/>
              <w:numPr>
                <w:ilvl w:val="0"/>
                <w:numId w:val="19"/>
              </w:numPr>
              <w:spacing w:after="200"/>
              <w:contextualSpacing w:val="0"/>
              <w:rPr>
                <w:rFonts w:cstheme="minorHAnsi"/>
                <w:sz w:val="24"/>
                <w:szCs w:val="24"/>
              </w:rPr>
            </w:pPr>
            <w:r w:rsidRPr="003712C5">
              <w:rPr>
                <w:rFonts w:cstheme="minorHAnsi"/>
                <w:sz w:val="24"/>
                <w:szCs w:val="24"/>
              </w:rPr>
              <w:t>LUDIS OROZCO DE MIRANDA.</w:t>
            </w:r>
          </w:p>
          <w:p w:rsidR="00122D5E" w:rsidRPr="003712C5" w:rsidRDefault="00122D5E" w:rsidP="003712C5">
            <w:pPr>
              <w:pStyle w:val="Prrafodelista"/>
              <w:numPr>
                <w:ilvl w:val="0"/>
                <w:numId w:val="19"/>
              </w:numPr>
              <w:spacing w:after="200"/>
              <w:contextualSpacing w:val="0"/>
              <w:rPr>
                <w:rFonts w:cstheme="minorHAnsi"/>
                <w:sz w:val="24"/>
                <w:szCs w:val="24"/>
              </w:rPr>
            </w:pPr>
            <w:r w:rsidRPr="003712C5">
              <w:rPr>
                <w:rFonts w:cstheme="minorHAnsi"/>
                <w:sz w:val="24"/>
                <w:szCs w:val="24"/>
              </w:rPr>
              <w:t>GERARDO VARGAS QUIROGA.</w:t>
            </w:r>
          </w:p>
          <w:p w:rsidR="00122D5E" w:rsidRPr="003712C5" w:rsidRDefault="00122D5E" w:rsidP="003712C5">
            <w:pPr>
              <w:pStyle w:val="Prrafodelista"/>
              <w:numPr>
                <w:ilvl w:val="0"/>
                <w:numId w:val="19"/>
              </w:numPr>
              <w:spacing w:after="200"/>
              <w:contextualSpacing w:val="0"/>
              <w:rPr>
                <w:rFonts w:cstheme="minorHAnsi"/>
                <w:sz w:val="24"/>
                <w:szCs w:val="24"/>
              </w:rPr>
            </w:pPr>
            <w:r w:rsidRPr="003712C5">
              <w:rPr>
                <w:rFonts w:cstheme="minorHAnsi"/>
                <w:sz w:val="24"/>
                <w:szCs w:val="24"/>
              </w:rPr>
              <w:t>ALBERTO ESCORCIA CASTRO.</w:t>
            </w:r>
          </w:p>
          <w:p w:rsidR="00122D5E" w:rsidRPr="003712C5" w:rsidRDefault="00122D5E" w:rsidP="003712C5">
            <w:pPr>
              <w:pStyle w:val="Prrafodelista"/>
              <w:numPr>
                <w:ilvl w:val="0"/>
                <w:numId w:val="19"/>
              </w:numPr>
              <w:spacing w:after="200"/>
              <w:contextualSpacing w:val="0"/>
              <w:rPr>
                <w:rFonts w:cstheme="minorHAnsi"/>
                <w:sz w:val="24"/>
                <w:szCs w:val="24"/>
              </w:rPr>
            </w:pPr>
            <w:r w:rsidRPr="003712C5">
              <w:rPr>
                <w:rFonts w:cstheme="minorHAnsi"/>
                <w:sz w:val="24"/>
                <w:szCs w:val="24"/>
              </w:rPr>
              <w:t>RAMON ARIZA ESCORCIA.</w:t>
            </w:r>
          </w:p>
          <w:p w:rsidR="00122D5E" w:rsidRPr="003712C5" w:rsidRDefault="00122D5E" w:rsidP="003712C5">
            <w:pPr>
              <w:pStyle w:val="Prrafodelista"/>
              <w:numPr>
                <w:ilvl w:val="0"/>
                <w:numId w:val="19"/>
              </w:numPr>
              <w:spacing w:after="200"/>
              <w:contextualSpacing w:val="0"/>
              <w:rPr>
                <w:rFonts w:cstheme="minorHAnsi"/>
                <w:sz w:val="24"/>
                <w:szCs w:val="24"/>
              </w:rPr>
            </w:pPr>
            <w:r w:rsidRPr="003712C5">
              <w:rPr>
                <w:rFonts w:cstheme="minorHAnsi"/>
                <w:sz w:val="24"/>
                <w:szCs w:val="24"/>
              </w:rPr>
              <w:t>JACKSON DIAZ.</w:t>
            </w:r>
          </w:p>
          <w:p w:rsidR="00122D5E" w:rsidRPr="003712C5" w:rsidRDefault="00122D5E" w:rsidP="003712C5">
            <w:pPr>
              <w:pStyle w:val="Prrafodelista"/>
              <w:numPr>
                <w:ilvl w:val="0"/>
                <w:numId w:val="19"/>
              </w:numPr>
              <w:spacing w:after="200"/>
              <w:contextualSpacing w:val="0"/>
              <w:rPr>
                <w:rFonts w:cstheme="minorHAnsi"/>
                <w:sz w:val="24"/>
                <w:szCs w:val="24"/>
              </w:rPr>
            </w:pPr>
            <w:r w:rsidRPr="003712C5">
              <w:rPr>
                <w:rFonts w:cstheme="minorHAnsi"/>
                <w:sz w:val="24"/>
                <w:szCs w:val="24"/>
              </w:rPr>
              <w:t>MANUEL CARMONA.</w:t>
            </w:r>
          </w:p>
        </w:tc>
      </w:tr>
    </w:tbl>
    <w:p w:rsidR="00122D5E" w:rsidRPr="003712C5" w:rsidRDefault="00122D5E" w:rsidP="003712C5">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122D5E" w:rsidRPr="003712C5" w:rsidTr="00122D5E">
        <w:tc>
          <w:tcPr>
            <w:tcW w:w="10222"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1.0 INTRODUCCIÓN</w:t>
            </w:r>
          </w:p>
        </w:tc>
      </w:tr>
      <w:tr w:rsidR="00122D5E" w:rsidRPr="003712C5" w:rsidTr="00122D5E">
        <w:tc>
          <w:tcPr>
            <w:tcW w:w="10222" w:type="dxa"/>
          </w:tcPr>
          <w:p w:rsidR="00122D5E" w:rsidRDefault="00122D5E" w:rsidP="003712C5">
            <w:pPr>
              <w:rPr>
                <w:rFonts w:cstheme="minorHAnsi"/>
                <w:sz w:val="24"/>
                <w:szCs w:val="24"/>
                <w:lang w:val="es-CO"/>
              </w:rPr>
            </w:pPr>
            <w:r w:rsidRPr="003712C5">
              <w:rPr>
                <w:rFonts w:cstheme="minorHAnsi"/>
                <w:sz w:val="24"/>
                <w:szCs w:val="24"/>
                <w:lang w:val="es-CO"/>
              </w:rPr>
              <w:t>El presente documento nos da a conocer el plan de área de Matemáticas de la Institución Educativa Nuestra Señora de la Candelaria, el cual se enmarca dentro de un modelo Social cognitivo y articulado con los contenidos matemáticos del grado 1° hasta 11°, partiendo de unas ideas previas que durante el proceso de enseñanza llegan a la construcción del nuevo conocimiento.</w:t>
            </w:r>
          </w:p>
          <w:p w:rsidR="008D6F5C" w:rsidRPr="003712C5" w:rsidRDefault="008D6F5C" w:rsidP="003712C5">
            <w:pPr>
              <w:rPr>
                <w:rFonts w:cstheme="minorHAnsi"/>
                <w:sz w:val="24"/>
                <w:szCs w:val="24"/>
                <w:lang w:val="es-CO"/>
              </w:rPr>
            </w:pPr>
          </w:p>
          <w:p w:rsidR="00122D5E" w:rsidRDefault="00122D5E" w:rsidP="003712C5">
            <w:pPr>
              <w:rPr>
                <w:rFonts w:cstheme="minorHAnsi"/>
                <w:sz w:val="24"/>
                <w:szCs w:val="24"/>
                <w:lang w:val="es-CO"/>
              </w:rPr>
            </w:pPr>
            <w:r w:rsidRPr="003712C5">
              <w:rPr>
                <w:rFonts w:cstheme="minorHAnsi"/>
                <w:sz w:val="24"/>
                <w:szCs w:val="24"/>
                <w:lang w:val="es-CO"/>
              </w:rPr>
              <w:t xml:space="preserve">Por otro lado, a partir de la  necesidad de contar y clasificar, y organizadas durante mucho tiempo como ciencia formal  del espacio y  la cantidad, las matemáticas constituyen hoy un conjunto amplio de modelos y  procedimientos de análisis, de cálculo, medida y estimación acerca de relaciones necesaria entre muy diferentes aspectos de la realidad, no solo espaciales y cuantitativos. </w:t>
            </w:r>
          </w:p>
          <w:p w:rsidR="008D6F5C" w:rsidRPr="003712C5" w:rsidRDefault="008D6F5C" w:rsidP="003712C5">
            <w:pPr>
              <w:rPr>
                <w:rFonts w:cstheme="minorHAnsi"/>
                <w:sz w:val="24"/>
                <w:szCs w:val="24"/>
                <w:lang w:val="es-CO"/>
              </w:rPr>
            </w:pPr>
          </w:p>
          <w:p w:rsidR="00122D5E" w:rsidRDefault="00122D5E" w:rsidP="003712C5">
            <w:pPr>
              <w:rPr>
                <w:rFonts w:cstheme="minorHAnsi"/>
                <w:sz w:val="24"/>
                <w:szCs w:val="24"/>
                <w:lang w:val="es-CO"/>
              </w:rPr>
            </w:pPr>
            <w:r w:rsidRPr="003712C5">
              <w:rPr>
                <w:rFonts w:cstheme="minorHAnsi"/>
                <w:sz w:val="24"/>
                <w:szCs w:val="24"/>
                <w:lang w:val="es-CO"/>
              </w:rPr>
              <w:t>Los más recientes progresos, así como un mejor reconocimiento de la naturaleza misma del conocimiento matemático, tienen también consecuencias sobre la educación en matemáticas, un área, que si bien ha estado presente tradicionalmente en la enseñanza académica, sin embargo, puede y  merece  ser enseñada con contenidos y mediante procedimientos a menudo bien distinto de los tradicionales. La misma introducción y aplicación de nuevos medios tecnológicos en matemáticas obliga a un planteamiento diferente, tantos en los contenidos como en la forma de enseñanza.</w:t>
            </w:r>
          </w:p>
          <w:p w:rsidR="008D6F5C" w:rsidRPr="003712C5" w:rsidRDefault="008D6F5C" w:rsidP="003712C5">
            <w:pPr>
              <w:rPr>
                <w:rFonts w:cstheme="minorHAnsi"/>
                <w:sz w:val="24"/>
                <w:szCs w:val="24"/>
                <w:lang w:val="es-CO"/>
              </w:rPr>
            </w:pPr>
          </w:p>
          <w:p w:rsidR="00122D5E" w:rsidRDefault="00122D5E" w:rsidP="003712C5">
            <w:pPr>
              <w:rPr>
                <w:rFonts w:cstheme="minorHAnsi"/>
                <w:sz w:val="24"/>
                <w:szCs w:val="24"/>
                <w:lang w:val="es-CO"/>
              </w:rPr>
            </w:pPr>
            <w:r w:rsidRPr="003712C5">
              <w:rPr>
                <w:rFonts w:cstheme="minorHAnsi"/>
                <w:sz w:val="24"/>
                <w:szCs w:val="24"/>
                <w:lang w:val="es-CO"/>
              </w:rPr>
              <w:t>Las matemáticas deben mucho de su prestigio académico y social al doble carácter que se atribuye de ser una ciencia exacta y deductiva. La cualidad de la exactitud, sin embargo, representa solo una cara de la moneda, la más tradicional en las matemáticas, que en la actualidad comprenden también ámbitos tales como la teoría de la probabilidad de la estimación o la de los conjuntos borrosos en los que la exactitud juega un papel diferente.</w:t>
            </w:r>
          </w:p>
          <w:p w:rsidR="008D6F5C" w:rsidRPr="003712C5" w:rsidRDefault="008D6F5C" w:rsidP="003712C5">
            <w:pPr>
              <w:rPr>
                <w:rFonts w:cstheme="minorHAnsi"/>
                <w:sz w:val="24"/>
                <w:szCs w:val="24"/>
                <w:lang w:val="es-CO"/>
              </w:rPr>
            </w:pPr>
          </w:p>
          <w:p w:rsidR="00122D5E" w:rsidRDefault="00122D5E" w:rsidP="003712C5">
            <w:pPr>
              <w:rPr>
                <w:rFonts w:cstheme="minorHAnsi"/>
                <w:sz w:val="24"/>
                <w:szCs w:val="24"/>
                <w:lang w:val="es-CO"/>
              </w:rPr>
            </w:pPr>
            <w:r w:rsidRPr="003712C5">
              <w:rPr>
                <w:rFonts w:cstheme="minorHAnsi"/>
                <w:sz w:val="24"/>
                <w:szCs w:val="24"/>
                <w:lang w:val="es-CO"/>
              </w:rPr>
              <w:t xml:space="preserve">La especial trascendencia que para la educación matemática tiene el proceso, tanto histórico como personal, de construcción empírica e inductiva del conocimiento matemático, y no solo formal o deductiva, invita a resaltar dicho proceso de construcción. Conviene tener en cuenta que el desarrollo del aprendizaje matemático en el niño y el adolescente desempeña un papel de primer orden la experiencia y la inducción. A través de operaciones concretas como contar, comparar, clasificar, relacionar, el sujeto va adquiriendo representación lógica y matemática, que, más tarde valdrá por sí </w:t>
            </w:r>
            <w:r w:rsidRPr="003712C5">
              <w:rPr>
                <w:rFonts w:cstheme="minorHAnsi"/>
                <w:sz w:val="24"/>
                <w:szCs w:val="24"/>
                <w:lang w:val="es-CO"/>
              </w:rPr>
              <w:lastRenderedPageBreak/>
              <w:t>misma, de manera abstracta y serán susceptible de formalización con un sistema plenamente deductivo, independiente ya de la experiencia directa.</w:t>
            </w:r>
          </w:p>
          <w:p w:rsidR="008D6F5C" w:rsidRPr="003712C5" w:rsidRDefault="008D6F5C" w:rsidP="003712C5">
            <w:pPr>
              <w:rPr>
                <w:rFonts w:cstheme="minorHAnsi"/>
                <w:sz w:val="24"/>
                <w:szCs w:val="24"/>
                <w:lang w:val="es-CO"/>
              </w:rPr>
            </w:pPr>
          </w:p>
          <w:p w:rsidR="00122D5E" w:rsidRDefault="00122D5E" w:rsidP="003712C5">
            <w:pPr>
              <w:rPr>
                <w:rFonts w:cstheme="minorHAnsi"/>
                <w:sz w:val="24"/>
                <w:szCs w:val="24"/>
                <w:lang w:val="es-CO"/>
              </w:rPr>
            </w:pPr>
            <w:r w:rsidRPr="003712C5">
              <w:rPr>
                <w:rFonts w:cstheme="minorHAnsi"/>
                <w:sz w:val="24"/>
                <w:szCs w:val="24"/>
                <w:lang w:val="es-CO"/>
              </w:rPr>
              <w:t>Es preciso, por tanto, que el currículo refleje el proceso constructivo del conocimiento matemático, tanto en su proceso histórico como en su apropiación por el individuo. La formalización y estructuración del conocimiento matemático como sistema deductivo no es el punto de partida, sino más bien un punto de llegada de un largo proceso de aproximación a la realidad, de construcción de instrumento intelectuales eficaces para interpretar ,representar, analizar, explicar y predecir determinados aspectos de la realidad.</w:t>
            </w:r>
          </w:p>
          <w:p w:rsidR="008D6F5C" w:rsidRPr="003712C5" w:rsidRDefault="008D6F5C" w:rsidP="003712C5">
            <w:pPr>
              <w:rPr>
                <w:rFonts w:cstheme="minorHAnsi"/>
                <w:sz w:val="24"/>
                <w:szCs w:val="24"/>
                <w:lang w:val="es-CO"/>
              </w:rPr>
            </w:pPr>
          </w:p>
          <w:p w:rsidR="00122D5E" w:rsidRPr="003712C5" w:rsidRDefault="00122D5E" w:rsidP="003712C5">
            <w:pPr>
              <w:rPr>
                <w:rFonts w:cstheme="minorHAnsi"/>
                <w:sz w:val="24"/>
                <w:szCs w:val="24"/>
                <w:lang w:val="es-CO"/>
              </w:rPr>
            </w:pPr>
            <w:r w:rsidRPr="003712C5">
              <w:rPr>
                <w:rFonts w:cstheme="minorHAnsi"/>
                <w:sz w:val="24"/>
                <w:szCs w:val="24"/>
                <w:lang w:val="es-CO"/>
              </w:rPr>
              <w:t xml:space="preserve">La constante referencia a la realidad, a los aspectos de construcción inductiva y empírica, que se encierra en la actividad matemática no ha de hacer olvidar por otro lado, los elementos por los que la matemática precisamente se distancian de la realidad en actividades y operaciones que tienen que ver con la creatividad, la crítica, el poder de imaginar y representar no solo espacios multidimensionales, sino, en general, una “realidad” alternativa. </w:t>
            </w:r>
          </w:p>
        </w:tc>
      </w:tr>
    </w:tbl>
    <w:p w:rsidR="00122D5E" w:rsidRPr="003712C5" w:rsidRDefault="00122D5E" w:rsidP="003712C5">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122D5E" w:rsidRPr="003712C5" w:rsidTr="00122D5E">
        <w:tc>
          <w:tcPr>
            <w:tcW w:w="10222"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2.0 JUSTIFICACIÓN</w:t>
            </w:r>
          </w:p>
        </w:tc>
      </w:tr>
      <w:tr w:rsidR="00122D5E" w:rsidRPr="003712C5" w:rsidTr="00122D5E">
        <w:tc>
          <w:tcPr>
            <w:tcW w:w="10222" w:type="dxa"/>
          </w:tcPr>
          <w:p w:rsidR="00122D5E" w:rsidRDefault="00122D5E" w:rsidP="003712C5">
            <w:pPr>
              <w:rPr>
                <w:rFonts w:cstheme="minorHAnsi"/>
                <w:sz w:val="24"/>
                <w:szCs w:val="24"/>
              </w:rPr>
            </w:pPr>
            <w:r w:rsidRPr="003712C5">
              <w:rPr>
                <w:rFonts w:cstheme="minorHAnsi"/>
                <w:sz w:val="24"/>
                <w:szCs w:val="24"/>
              </w:rPr>
              <w:t>El departamento de Matemáticas, consciente de la importancia de la formación integral de los estudiantes de la Institución Educativa Nuestra Señora de la Candelaria, se ha planteado la necesidad de crear espacios de aprendizajes matemáticos donde se desarrolle el pensar analítico y metódico, las habilidades de discusión y abstracción.</w:t>
            </w:r>
          </w:p>
          <w:p w:rsidR="008D6F5C" w:rsidRPr="003712C5" w:rsidRDefault="008D6F5C" w:rsidP="003712C5">
            <w:pPr>
              <w:rPr>
                <w:rFonts w:cstheme="minorHAnsi"/>
                <w:sz w:val="24"/>
                <w:szCs w:val="24"/>
              </w:rPr>
            </w:pPr>
          </w:p>
          <w:p w:rsidR="00122D5E" w:rsidRDefault="00122D5E" w:rsidP="003712C5">
            <w:pPr>
              <w:rPr>
                <w:rFonts w:cstheme="minorHAnsi"/>
                <w:sz w:val="24"/>
                <w:szCs w:val="24"/>
              </w:rPr>
            </w:pPr>
            <w:r w:rsidRPr="003712C5">
              <w:rPr>
                <w:rFonts w:cstheme="minorHAnsi"/>
                <w:sz w:val="24"/>
                <w:szCs w:val="24"/>
              </w:rPr>
              <w:t xml:space="preserve">El presente Plan de Área propende por la formación integral de los estudiantes utilizando como </w:t>
            </w:r>
            <w:proofErr w:type="gramStart"/>
            <w:r w:rsidRPr="003712C5">
              <w:rPr>
                <w:rFonts w:cstheme="minorHAnsi"/>
                <w:sz w:val="24"/>
                <w:szCs w:val="24"/>
              </w:rPr>
              <w:t>medio</w:t>
            </w:r>
            <w:proofErr w:type="gramEnd"/>
            <w:r w:rsidRPr="003712C5">
              <w:rPr>
                <w:rFonts w:cstheme="minorHAnsi"/>
                <w:sz w:val="24"/>
                <w:szCs w:val="24"/>
              </w:rPr>
              <w:t xml:space="preserve"> la educación matemática. Formación que servirá de base y fundamento a su desempeño cotidiano y profesional.</w:t>
            </w:r>
          </w:p>
          <w:p w:rsidR="008D6F5C" w:rsidRPr="003712C5" w:rsidRDefault="008D6F5C" w:rsidP="003712C5">
            <w:pPr>
              <w:rPr>
                <w:rFonts w:cstheme="minorHAnsi"/>
                <w:sz w:val="24"/>
                <w:szCs w:val="24"/>
              </w:rPr>
            </w:pPr>
          </w:p>
          <w:p w:rsidR="00122D5E" w:rsidRDefault="00122D5E" w:rsidP="003712C5">
            <w:pPr>
              <w:rPr>
                <w:rFonts w:cstheme="minorHAnsi"/>
                <w:sz w:val="24"/>
                <w:szCs w:val="24"/>
              </w:rPr>
            </w:pPr>
            <w:r w:rsidRPr="003712C5">
              <w:rPr>
                <w:rFonts w:cstheme="minorHAnsi"/>
                <w:sz w:val="24"/>
                <w:szCs w:val="24"/>
              </w:rPr>
              <w:t xml:space="preserve">Apoyándose en el currículo, las matemáticas hacen parte de él, lo que permite establecer  un trabajo interdisciplinario de esta área con las otras áreas del conocimiento, a partir de los contenidos que se pueden trabajar en forma globalizada. Es la matemáticas la que propone el punto de partida con sus ejes temáticos, hacia el desarrollo de sus estructuras mentales, lo que le facilita al estudiante adentrarse al estudio numérico y a otras áreas del conocimiento.  </w:t>
            </w:r>
          </w:p>
          <w:p w:rsidR="008D6F5C" w:rsidRPr="003712C5" w:rsidRDefault="008D6F5C" w:rsidP="003712C5">
            <w:pPr>
              <w:rPr>
                <w:rFonts w:cstheme="minorHAnsi"/>
                <w:sz w:val="24"/>
                <w:szCs w:val="24"/>
              </w:rPr>
            </w:pPr>
          </w:p>
          <w:p w:rsidR="00122D5E" w:rsidRPr="003712C5" w:rsidRDefault="00122D5E" w:rsidP="003712C5">
            <w:pPr>
              <w:rPr>
                <w:rFonts w:cstheme="minorHAnsi"/>
                <w:b/>
                <w:sz w:val="24"/>
                <w:szCs w:val="24"/>
              </w:rPr>
            </w:pPr>
            <w:r w:rsidRPr="003712C5">
              <w:rPr>
                <w:rFonts w:cstheme="minorHAnsi"/>
                <w:b/>
                <w:sz w:val="24"/>
                <w:szCs w:val="24"/>
              </w:rPr>
              <w:t>La competencia matemática</w:t>
            </w:r>
          </w:p>
          <w:p w:rsidR="00122D5E" w:rsidRPr="003712C5" w:rsidRDefault="00122D5E" w:rsidP="003712C5">
            <w:pPr>
              <w:rPr>
                <w:rFonts w:cstheme="minorHAnsi"/>
                <w:sz w:val="24"/>
                <w:szCs w:val="24"/>
              </w:rPr>
            </w:pPr>
            <w:r w:rsidRPr="003712C5">
              <w:rPr>
                <w:rFonts w:cstheme="minorHAnsi"/>
                <w:sz w:val="24"/>
                <w:szCs w:val="24"/>
              </w:rPr>
              <w:t>Los contenidos nos informan de la competencia que queremos desarrollar en nuestros estudiantes. Que capacidades y actitudes son las que se consideran importantes y por lo tanto objeto de enseñanza y de aprendizaje. Los contenidos dependen de la apreciación que tengamos nosotros, el profesorado, de las matemáticas.</w:t>
            </w:r>
          </w:p>
          <w:p w:rsidR="00122D5E" w:rsidRPr="003712C5" w:rsidRDefault="00122D5E" w:rsidP="003712C5">
            <w:pPr>
              <w:rPr>
                <w:rFonts w:cstheme="minorHAnsi"/>
                <w:b/>
                <w:sz w:val="24"/>
                <w:szCs w:val="24"/>
              </w:rPr>
            </w:pPr>
            <w:r w:rsidRPr="003712C5">
              <w:rPr>
                <w:rFonts w:cstheme="minorHAnsi"/>
                <w:b/>
                <w:sz w:val="24"/>
                <w:szCs w:val="24"/>
              </w:rPr>
              <w:t>¿Qué se entiende por ser matemáticamente competente?</w:t>
            </w:r>
          </w:p>
          <w:p w:rsidR="00122D5E" w:rsidRPr="003712C5" w:rsidRDefault="00122D5E" w:rsidP="003712C5">
            <w:pPr>
              <w:rPr>
                <w:rFonts w:cstheme="minorHAnsi"/>
                <w:sz w:val="24"/>
                <w:szCs w:val="24"/>
              </w:rPr>
            </w:pPr>
            <w:r w:rsidRPr="003712C5">
              <w:rPr>
                <w:rFonts w:cstheme="minorHAnsi"/>
                <w:sz w:val="24"/>
                <w:szCs w:val="24"/>
              </w:rPr>
              <w:t>Una definición en la que casi todos estaríamos de acuerdo es la capacidad de realizar cálculos aritméticos básicos. No obstante, existe una interpretación mucha más amplia, como por ejemplo estar familiarizado por los principios básicos de las matemáticas y las ciencias.</w:t>
            </w:r>
          </w:p>
          <w:p w:rsidR="00122D5E" w:rsidRDefault="00122D5E" w:rsidP="003712C5">
            <w:pPr>
              <w:rPr>
                <w:rFonts w:cstheme="minorHAnsi"/>
                <w:sz w:val="24"/>
                <w:szCs w:val="24"/>
              </w:rPr>
            </w:pPr>
            <w:r w:rsidRPr="003712C5">
              <w:rPr>
                <w:rFonts w:cstheme="minorHAnsi"/>
                <w:sz w:val="24"/>
                <w:szCs w:val="24"/>
              </w:rPr>
              <w:t xml:space="preserve">En este sentido citamos dos parágrafos del informe </w:t>
            </w:r>
            <w:proofErr w:type="spellStart"/>
            <w:r w:rsidRPr="003712C5">
              <w:rPr>
                <w:rFonts w:cstheme="minorHAnsi"/>
                <w:sz w:val="24"/>
                <w:szCs w:val="24"/>
              </w:rPr>
              <w:t>cockcroft</w:t>
            </w:r>
            <w:proofErr w:type="spellEnd"/>
            <w:r w:rsidRPr="003712C5">
              <w:rPr>
                <w:rFonts w:cstheme="minorHAnsi"/>
                <w:sz w:val="24"/>
                <w:szCs w:val="24"/>
              </w:rPr>
              <w:t xml:space="preserve"> que amplia tal noción:</w:t>
            </w:r>
          </w:p>
          <w:p w:rsidR="008D6F5C" w:rsidRPr="003712C5" w:rsidRDefault="008D6F5C" w:rsidP="003712C5">
            <w:pPr>
              <w:rPr>
                <w:rFonts w:cstheme="minorHAnsi"/>
                <w:sz w:val="24"/>
                <w:szCs w:val="24"/>
              </w:rPr>
            </w:pPr>
          </w:p>
          <w:p w:rsidR="00122D5E" w:rsidRPr="003712C5" w:rsidRDefault="00122D5E" w:rsidP="003712C5">
            <w:pPr>
              <w:pStyle w:val="Prrafodelista"/>
              <w:numPr>
                <w:ilvl w:val="0"/>
                <w:numId w:val="14"/>
              </w:numPr>
              <w:spacing w:after="200"/>
              <w:contextualSpacing w:val="0"/>
              <w:rPr>
                <w:rFonts w:cstheme="minorHAnsi"/>
                <w:sz w:val="24"/>
                <w:szCs w:val="24"/>
              </w:rPr>
            </w:pPr>
            <w:r w:rsidRPr="003712C5">
              <w:rPr>
                <w:rFonts w:cstheme="minorHAnsi"/>
                <w:sz w:val="24"/>
                <w:szCs w:val="24"/>
              </w:rPr>
              <w:t xml:space="preserve">La competencia numérica debería poseer dos atributos. El primero de ellos es cierta  una familiaridad con los números y la capacidad de usar las destrezas matemáticas que permiten al individuo afrontar las exigencias matemáticas prácticas de la vida cotidiana. El segundo es cierta habilidad para apreciar y comprender la información que se presentan en términos matemáticos, por ejemplo mediante gráficas, tablas, o mediante referencias al aumento o disminución de porcentajes. En conjunto, estos dos atributos supone que una persona numéricamente competente tendría que ser capaz de apreciar y comprender alguna de las formas en que se usa la matemática como medio de comunicación. Nuestro propósito es que aquellos que se proponen conseguir dicha cualidad para sus estudiantes presten mayor </w:t>
            </w:r>
            <w:r w:rsidRPr="003712C5">
              <w:rPr>
                <w:rFonts w:cstheme="minorHAnsi"/>
                <w:sz w:val="24"/>
                <w:szCs w:val="24"/>
              </w:rPr>
              <w:lastRenderedPageBreak/>
              <w:t>atención a los aspectos más amplio del significado de competencia numérica y limiten con desarrollar simplemente las destrezas de cálculo.</w:t>
            </w:r>
          </w:p>
          <w:p w:rsidR="00122D5E" w:rsidRPr="003712C5" w:rsidRDefault="00122D5E" w:rsidP="003712C5">
            <w:pPr>
              <w:ind w:left="1120"/>
              <w:rPr>
                <w:rFonts w:cstheme="minorHAnsi"/>
                <w:sz w:val="24"/>
                <w:szCs w:val="24"/>
              </w:rPr>
            </w:pPr>
            <w:r w:rsidRPr="003712C5">
              <w:rPr>
                <w:rFonts w:cstheme="minorHAnsi"/>
                <w:sz w:val="24"/>
                <w:szCs w:val="24"/>
              </w:rPr>
              <w:t xml:space="preserve">(Parágrafo  39 del informe de </w:t>
            </w:r>
            <w:proofErr w:type="spellStart"/>
            <w:r w:rsidRPr="003712C5">
              <w:rPr>
                <w:rFonts w:cstheme="minorHAnsi"/>
                <w:sz w:val="24"/>
                <w:szCs w:val="24"/>
              </w:rPr>
              <w:t>cockcroft</w:t>
            </w:r>
            <w:proofErr w:type="spellEnd"/>
            <w:r w:rsidRPr="003712C5">
              <w:rPr>
                <w:rFonts w:cstheme="minorHAnsi"/>
                <w:sz w:val="24"/>
                <w:szCs w:val="24"/>
              </w:rPr>
              <w:t>)</w:t>
            </w:r>
          </w:p>
          <w:p w:rsidR="00122D5E" w:rsidRPr="003712C5" w:rsidRDefault="00122D5E" w:rsidP="003712C5">
            <w:pPr>
              <w:ind w:left="1120"/>
              <w:rPr>
                <w:rFonts w:cstheme="minorHAnsi"/>
                <w:sz w:val="24"/>
                <w:szCs w:val="24"/>
              </w:rPr>
            </w:pPr>
            <w:r w:rsidRPr="003712C5">
              <w:rPr>
                <w:rFonts w:cstheme="minorHAnsi"/>
                <w:sz w:val="24"/>
                <w:szCs w:val="24"/>
              </w:rPr>
              <w:t xml:space="preserve"> Lo más importante de todo es la necesidad de poseer la suficiente confianza  como para hacer un uso efectivo de los conocimientos y destrezas matemáticas que se posean, ya sea mucho o poco.</w:t>
            </w:r>
          </w:p>
          <w:p w:rsidR="00122D5E" w:rsidRPr="003712C5" w:rsidRDefault="00122D5E" w:rsidP="003712C5">
            <w:pPr>
              <w:ind w:left="1120"/>
              <w:rPr>
                <w:rFonts w:cstheme="minorHAnsi"/>
                <w:sz w:val="24"/>
                <w:szCs w:val="24"/>
              </w:rPr>
            </w:pPr>
            <w:r w:rsidRPr="003712C5">
              <w:rPr>
                <w:rFonts w:cstheme="minorHAnsi"/>
                <w:sz w:val="24"/>
                <w:szCs w:val="24"/>
              </w:rPr>
              <w:t xml:space="preserve">(Parágrafo 34 del informe de </w:t>
            </w:r>
            <w:proofErr w:type="spellStart"/>
            <w:r w:rsidRPr="003712C5">
              <w:rPr>
                <w:rFonts w:cstheme="minorHAnsi"/>
                <w:sz w:val="24"/>
                <w:szCs w:val="24"/>
              </w:rPr>
              <w:t>cockcroft</w:t>
            </w:r>
            <w:proofErr w:type="spellEnd"/>
            <w:r w:rsidRPr="003712C5">
              <w:rPr>
                <w:rFonts w:cstheme="minorHAnsi"/>
                <w:sz w:val="24"/>
                <w:szCs w:val="24"/>
              </w:rPr>
              <w:t>)</w:t>
            </w:r>
          </w:p>
          <w:p w:rsidR="00122D5E" w:rsidRPr="003712C5" w:rsidRDefault="00122D5E" w:rsidP="003712C5">
            <w:pPr>
              <w:ind w:left="1120"/>
              <w:rPr>
                <w:rFonts w:cstheme="minorHAnsi"/>
                <w:sz w:val="24"/>
                <w:szCs w:val="24"/>
              </w:rPr>
            </w:pPr>
            <w:r w:rsidRPr="003712C5">
              <w:rPr>
                <w:rFonts w:cstheme="minorHAnsi"/>
                <w:sz w:val="24"/>
                <w:szCs w:val="24"/>
              </w:rPr>
              <w:t xml:space="preserve"> En las anteriores citas, el énfasis está en el desarrollo de comprensión, apreciación y confianza en aras de un uso de las matemáticas en la vida cotidiana de los estudiantes.</w:t>
            </w:r>
          </w:p>
        </w:tc>
      </w:tr>
    </w:tbl>
    <w:p w:rsidR="00122D5E" w:rsidRPr="003712C5" w:rsidRDefault="00122D5E" w:rsidP="003712C5">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122D5E" w:rsidRPr="003712C5" w:rsidTr="00122D5E">
        <w:tc>
          <w:tcPr>
            <w:tcW w:w="10222"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3.0 OBJETIVOS</w:t>
            </w:r>
          </w:p>
        </w:tc>
      </w:tr>
      <w:tr w:rsidR="00122D5E" w:rsidRPr="003712C5" w:rsidTr="00122D5E">
        <w:tc>
          <w:tcPr>
            <w:tcW w:w="10222"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3.1 OBJETIVO GENERAL</w:t>
            </w:r>
          </w:p>
        </w:tc>
      </w:tr>
      <w:tr w:rsidR="00122D5E" w:rsidRPr="003712C5" w:rsidTr="00122D5E">
        <w:tc>
          <w:tcPr>
            <w:tcW w:w="10222" w:type="dxa"/>
          </w:tcPr>
          <w:p w:rsidR="00122D5E" w:rsidRPr="003712C5" w:rsidRDefault="00122D5E" w:rsidP="003712C5">
            <w:pPr>
              <w:rPr>
                <w:rFonts w:cstheme="minorHAnsi"/>
                <w:sz w:val="24"/>
                <w:szCs w:val="24"/>
              </w:rPr>
            </w:pPr>
            <w:r w:rsidRPr="003712C5">
              <w:rPr>
                <w:rFonts w:cstheme="minorHAnsi"/>
                <w:sz w:val="24"/>
                <w:szCs w:val="24"/>
              </w:rPr>
              <w:t xml:space="preserve">La enseñanza de las matemáticas tendrá como objetivo contribuir a desarrollar en los estudiantes habilidades de pensamiento matemático a través de la solución de las situaciones </w:t>
            </w:r>
            <w:proofErr w:type="spellStart"/>
            <w:r w:rsidRPr="003712C5">
              <w:rPr>
                <w:rFonts w:cstheme="minorHAnsi"/>
                <w:sz w:val="24"/>
                <w:szCs w:val="24"/>
              </w:rPr>
              <w:t>problémicas</w:t>
            </w:r>
            <w:proofErr w:type="spellEnd"/>
            <w:r w:rsidRPr="003712C5">
              <w:rPr>
                <w:rFonts w:cstheme="minorHAnsi"/>
                <w:sz w:val="24"/>
                <w:szCs w:val="24"/>
              </w:rPr>
              <w:t xml:space="preserve"> producto del análisis de las condiciones de vida que permitan al individuo transformar la problemática en oportunidades de mejoramiento en desarrollo personal, social y económico.</w:t>
            </w:r>
          </w:p>
        </w:tc>
      </w:tr>
      <w:tr w:rsidR="00122D5E" w:rsidRPr="003712C5" w:rsidTr="00122D5E">
        <w:tc>
          <w:tcPr>
            <w:tcW w:w="10222" w:type="dxa"/>
            <w:shd w:val="clear" w:color="auto" w:fill="F2F2F2" w:themeFill="background1" w:themeFillShade="F2"/>
          </w:tcPr>
          <w:p w:rsidR="00122D5E" w:rsidRPr="003712C5" w:rsidRDefault="00122D5E" w:rsidP="003712C5">
            <w:pPr>
              <w:pStyle w:val="Prrafodelista"/>
              <w:numPr>
                <w:ilvl w:val="1"/>
                <w:numId w:val="15"/>
              </w:numPr>
              <w:spacing w:after="200"/>
              <w:contextualSpacing w:val="0"/>
              <w:rPr>
                <w:rFonts w:cstheme="minorHAnsi"/>
                <w:b/>
                <w:sz w:val="24"/>
                <w:szCs w:val="24"/>
              </w:rPr>
            </w:pPr>
            <w:r w:rsidRPr="003712C5">
              <w:rPr>
                <w:rFonts w:cstheme="minorHAnsi"/>
                <w:b/>
                <w:sz w:val="24"/>
                <w:szCs w:val="24"/>
              </w:rPr>
              <w:t>OBJETIVOS ESPECÍFICOS</w:t>
            </w:r>
          </w:p>
        </w:tc>
      </w:tr>
      <w:tr w:rsidR="00122D5E" w:rsidRPr="003712C5" w:rsidTr="00122D5E">
        <w:tc>
          <w:tcPr>
            <w:tcW w:w="10222" w:type="dxa"/>
          </w:tcPr>
          <w:p w:rsidR="00122D5E" w:rsidRPr="003712C5" w:rsidRDefault="00122D5E" w:rsidP="003712C5">
            <w:pPr>
              <w:pStyle w:val="Prrafodelista"/>
              <w:contextualSpacing w:val="0"/>
              <w:rPr>
                <w:rFonts w:cstheme="minorHAnsi"/>
                <w:sz w:val="24"/>
                <w:szCs w:val="24"/>
              </w:rPr>
            </w:pPr>
          </w:p>
          <w:p w:rsidR="00122D5E" w:rsidRPr="003712C5" w:rsidRDefault="00122D5E" w:rsidP="003712C5">
            <w:pPr>
              <w:pStyle w:val="Prrafodelista"/>
              <w:numPr>
                <w:ilvl w:val="0"/>
                <w:numId w:val="14"/>
              </w:numPr>
              <w:spacing w:after="200"/>
              <w:contextualSpacing w:val="0"/>
              <w:rPr>
                <w:rFonts w:cstheme="minorHAnsi"/>
                <w:sz w:val="24"/>
                <w:szCs w:val="24"/>
              </w:rPr>
            </w:pPr>
            <w:r w:rsidRPr="003712C5">
              <w:rPr>
                <w:rFonts w:cstheme="minorHAnsi"/>
                <w:b/>
                <w:sz w:val="24"/>
                <w:szCs w:val="24"/>
              </w:rPr>
              <w:t>GRADO PRIMERO:</w:t>
            </w:r>
            <w:r w:rsidRPr="003712C5">
              <w:rPr>
                <w:rFonts w:cstheme="minorHAnsi"/>
                <w:sz w:val="24"/>
                <w:szCs w:val="24"/>
              </w:rPr>
              <w:t xml:space="preserve"> Desarrollar en el estudiante habilidades matemáticas (planteamiento, resolución, razonamiento, comunicación y modelación) necesarias en el conteo, la adición, la sustracción y las relaciones entre números y magnitudes básicas estandarizadas y arbitrarias mediante actividades lúdico-recreativas, el uso de material concreto y diversas representaciones para la descripción, comparación y cuantificación de situaciones numéricas en diferentes contextos y la resolución de problemas básicos cotidianos.</w:t>
            </w:r>
          </w:p>
          <w:p w:rsidR="00122D5E" w:rsidRPr="003712C5" w:rsidRDefault="00122D5E" w:rsidP="003712C5">
            <w:pPr>
              <w:pStyle w:val="Prrafodelista"/>
              <w:contextualSpacing w:val="0"/>
              <w:rPr>
                <w:rFonts w:cstheme="minorHAnsi"/>
                <w:sz w:val="24"/>
                <w:szCs w:val="24"/>
              </w:rPr>
            </w:pPr>
          </w:p>
          <w:p w:rsidR="00122D5E" w:rsidRPr="003712C5" w:rsidRDefault="00122D5E" w:rsidP="003712C5">
            <w:pPr>
              <w:pStyle w:val="Prrafodelista"/>
              <w:numPr>
                <w:ilvl w:val="0"/>
                <w:numId w:val="14"/>
              </w:numPr>
              <w:spacing w:after="200"/>
              <w:contextualSpacing w:val="0"/>
              <w:rPr>
                <w:rFonts w:cstheme="minorHAnsi"/>
                <w:sz w:val="24"/>
                <w:szCs w:val="24"/>
              </w:rPr>
            </w:pPr>
            <w:r w:rsidRPr="003712C5">
              <w:rPr>
                <w:rFonts w:cstheme="minorHAnsi"/>
                <w:b/>
                <w:sz w:val="24"/>
                <w:szCs w:val="24"/>
              </w:rPr>
              <w:t>GRADO SEGUNDO:</w:t>
            </w:r>
            <w:r w:rsidRPr="003712C5">
              <w:rPr>
                <w:rFonts w:cstheme="minorHAnsi"/>
                <w:sz w:val="24"/>
                <w:szCs w:val="24"/>
              </w:rPr>
              <w:t xml:space="preserve"> Ampliar la escala numérica en los números naturales con números de hasta cuatro cifras representativas, para las operaciones de conteo y algoritmos básicos y establecer relaciones de distancia, dirección, orientación, tiempo y espacio a través de la resolución de problemas que le permitan comprender y aprehender mejor su mundo, reconociendo así en los objetos y eventos propiedades o cualidades que se puedan medir, comparar y ordenar respecto a estos atributos.</w:t>
            </w:r>
          </w:p>
          <w:p w:rsidR="00122D5E" w:rsidRPr="003712C5" w:rsidRDefault="00122D5E" w:rsidP="003712C5">
            <w:pPr>
              <w:pStyle w:val="Prrafodelista"/>
              <w:contextualSpacing w:val="0"/>
              <w:rPr>
                <w:rFonts w:cstheme="minorHAnsi"/>
                <w:b/>
                <w:sz w:val="24"/>
                <w:szCs w:val="24"/>
              </w:rPr>
            </w:pPr>
          </w:p>
          <w:p w:rsidR="00122D5E" w:rsidRPr="003712C5" w:rsidRDefault="00122D5E" w:rsidP="003712C5">
            <w:pPr>
              <w:pStyle w:val="Prrafodelista"/>
              <w:numPr>
                <w:ilvl w:val="0"/>
                <w:numId w:val="14"/>
              </w:numPr>
              <w:spacing w:after="200"/>
              <w:contextualSpacing w:val="0"/>
              <w:rPr>
                <w:rFonts w:cstheme="minorHAnsi"/>
                <w:sz w:val="24"/>
                <w:szCs w:val="24"/>
              </w:rPr>
            </w:pPr>
            <w:r w:rsidRPr="003712C5">
              <w:rPr>
                <w:rFonts w:cstheme="minorHAnsi"/>
                <w:b/>
                <w:sz w:val="24"/>
                <w:szCs w:val="24"/>
              </w:rPr>
              <w:t>GRADO TERCERO:</w:t>
            </w:r>
            <w:r w:rsidRPr="003712C5">
              <w:rPr>
                <w:rFonts w:cstheme="minorHAnsi"/>
                <w:sz w:val="24"/>
                <w:szCs w:val="24"/>
              </w:rPr>
              <w:t xml:space="preserve"> Interpretar las relaciones numéricas (el conteo, las operaciones aritméticas básicas, las figuras planas, las unidades de medida de longitud), mediante la contextualización del conocimiento matemático, resolviendo y formulando preguntas que requieran recolección de datos del entorno próximo, describiendo situaciones o eventos a partir de un conjunto de datos y lograr con ello la interpretación y transformación de su realidad.</w:t>
            </w:r>
          </w:p>
          <w:p w:rsidR="00122D5E" w:rsidRPr="003712C5" w:rsidRDefault="00122D5E" w:rsidP="003712C5">
            <w:pPr>
              <w:rPr>
                <w:rFonts w:cstheme="minorHAnsi"/>
                <w:b/>
                <w:sz w:val="24"/>
                <w:szCs w:val="24"/>
              </w:rPr>
            </w:pPr>
          </w:p>
          <w:p w:rsidR="00122D5E" w:rsidRPr="003712C5" w:rsidRDefault="00122D5E" w:rsidP="003712C5">
            <w:pPr>
              <w:pStyle w:val="Prrafodelista"/>
              <w:numPr>
                <w:ilvl w:val="0"/>
                <w:numId w:val="14"/>
              </w:numPr>
              <w:spacing w:after="200"/>
              <w:contextualSpacing w:val="0"/>
              <w:rPr>
                <w:rFonts w:cstheme="minorHAnsi"/>
                <w:sz w:val="24"/>
                <w:szCs w:val="24"/>
              </w:rPr>
            </w:pPr>
            <w:r w:rsidRPr="003712C5">
              <w:rPr>
                <w:rFonts w:cstheme="minorHAnsi"/>
                <w:b/>
                <w:sz w:val="24"/>
                <w:szCs w:val="24"/>
              </w:rPr>
              <w:t>GRADO CUARTO:</w:t>
            </w:r>
            <w:r w:rsidRPr="003712C5">
              <w:rPr>
                <w:rFonts w:cstheme="minorHAnsi"/>
                <w:sz w:val="24"/>
                <w:szCs w:val="24"/>
              </w:rPr>
              <w:t xml:space="preserve"> Solucionar situaciones </w:t>
            </w:r>
            <w:proofErr w:type="spellStart"/>
            <w:r w:rsidRPr="003712C5">
              <w:rPr>
                <w:rFonts w:cstheme="minorHAnsi"/>
                <w:sz w:val="24"/>
                <w:szCs w:val="24"/>
              </w:rPr>
              <w:t>problémicas</w:t>
            </w:r>
            <w:proofErr w:type="spellEnd"/>
            <w:r w:rsidRPr="003712C5">
              <w:rPr>
                <w:rFonts w:cstheme="minorHAnsi"/>
                <w:sz w:val="24"/>
                <w:szCs w:val="24"/>
              </w:rPr>
              <w:t xml:space="preserve"> cotidianas aplicando saberes matemáticos, tales como: contextos numéricos y operaciones, objetos geométricos tridimensionales (cubo, esfera, entre otros), las magnitudes de tiempo y espacio, representación e interpretación de datos, selección de unidades de medición (tiempo, longitud, volumen y área); para lograr el desarrollo de competencias interpretativas y argumentativas.</w:t>
            </w:r>
          </w:p>
          <w:p w:rsidR="00122D5E" w:rsidRPr="003712C5" w:rsidRDefault="00122D5E" w:rsidP="003712C5">
            <w:pPr>
              <w:pStyle w:val="Prrafodelista"/>
              <w:contextualSpacing w:val="0"/>
              <w:rPr>
                <w:rFonts w:cstheme="minorHAnsi"/>
                <w:b/>
                <w:sz w:val="24"/>
                <w:szCs w:val="24"/>
              </w:rPr>
            </w:pPr>
          </w:p>
          <w:p w:rsidR="00122D5E" w:rsidRPr="003712C5" w:rsidRDefault="00122D5E" w:rsidP="003712C5">
            <w:pPr>
              <w:pStyle w:val="Prrafodelista"/>
              <w:numPr>
                <w:ilvl w:val="0"/>
                <w:numId w:val="14"/>
              </w:numPr>
              <w:spacing w:after="200"/>
              <w:contextualSpacing w:val="0"/>
              <w:rPr>
                <w:rFonts w:cstheme="minorHAnsi"/>
                <w:sz w:val="24"/>
                <w:szCs w:val="24"/>
              </w:rPr>
            </w:pPr>
            <w:r w:rsidRPr="003712C5">
              <w:rPr>
                <w:rFonts w:cstheme="minorHAnsi"/>
                <w:b/>
                <w:sz w:val="24"/>
                <w:szCs w:val="24"/>
              </w:rPr>
              <w:t>GRADO QUINTO:</w:t>
            </w:r>
            <w:r w:rsidRPr="003712C5">
              <w:rPr>
                <w:rFonts w:cstheme="minorHAnsi"/>
                <w:sz w:val="24"/>
                <w:szCs w:val="24"/>
              </w:rPr>
              <w:t xml:space="preserve"> Propiciar en el estudiantes las habilidades y estrategias necesarias en la resolución de problemas con un grado mayor de complejidad y abstracción, en situaciones </w:t>
            </w:r>
            <w:r w:rsidRPr="003712C5">
              <w:rPr>
                <w:rFonts w:cstheme="minorHAnsi"/>
                <w:sz w:val="24"/>
                <w:szCs w:val="24"/>
              </w:rPr>
              <w:lastRenderedPageBreak/>
              <w:t>aditivas y multiplicativas, haciendo uso de forma más rigurosa de los procesos algorítmicos, la estimación, rangos de variación, construcción y descomposición de figuras y sólidos, para resolver problemas relativos a la vida social, económica y de las ciencias y prepararles a su ingreso asertivo al ciclo de formación secundaria.</w:t>
            </w:r>
          </w:p>
          <w:p w:rsidR="00122D5E" w:rsidRPr="003712C5" w:rsidRDefault="00122D5E" w:rsidP="003712C5">
            <w:pPr>
              <w:pStyle w:val="Prrafodelista"/>
              <w:contextualSpacing w:val="0"/>
              <w:rPr>
                <w:rFonts w:cstheme="minorHAnsi"/>
                <w:b/>
                <w:sz w:val="24"/>
                <w:szCs w:val="24"/>
              </w:rPr>
            </w:pPr>
          </w:p>
          <w:p w:rsidR="00122D5E" w:rsidRPr="003712C5" w:rsidRDefault="00122D5E" w:rsidP="003712C5">
            <w:pPr>
              <w:pStyle w:val="Prrafodelista"/>
              <w:numPr>
                <w:ilvl w:val="0"/>
                <w:numId w:val="14"/>
              </w:numPr>
              <w:spacing w:after="200"/>
              <w:contextualSpacing w:val="0"/>
              <w:rPr>
                <w:rFonts w:cstheme="minorHAnsi"/>
                <w:sz w:val="24"/>
                <w:szCs w:val="24"/>
              </w:rPr>
            </w:pPr>
            <w:r w:rsidRPr="003712C5">
              <w:rPr>
                <w:rFonts w:cstheme="minorHAnsi"/>
                <w:b/>
                <w:sz w:val="24"/>
                <w:szCs w:val="24"/>
              </w:rPr>
              <w:t>GRADO SEXTO:</w:t>
            </w:r>
            <w:r w:rsidRPr="003712C5">
              <w:rPr>
                <w:rFonts w:cstheme="minorHAnsi"/>
                <w:sz w:val="24"/>
                <w:szCs w:val="24"/>
              </w:rPr>
              <w:t xml:space="preserve"> Adquirir habilidades en el planteamiento y solución de problemas utilizando propiedades básicas de la teoría de números naturales, las propiedades y relaciones de las operaciones en diferentes contextos para justificar procedimientos aritméticos en el análisis y solución de situaciones de su entorno, la construcción de figuras planas y cuerpos, y la relación entre un conjunto de datos y su representación.</w:t>
            </w:r>
          </w:p>
          <w:p w:rsidR="00122D5E" w:rsidRPr="003712C5" w:rsidRDefault="00122D5E" w:rsidP="003712C5">
            <w:pPr>
              <w:pStyle w:val="Prrafodelista"/>
              <w:contextualSpacing w:val="0"/>
              <w:rPr>
                <w:rFonts w:cstheme="minorHAnsi"/>
                <w:b/>
                <w:sz w:val="24"/>
                <w:szCs w:val="24"/>
              </w:rPr>
            </w:pPr>
          </w:p>
          <w:p w:rsidR="00122D5E" w:rsidRPr="003712C5" w:rsidRDefault="00122D5E" w:rsidP="003712C5">
            <w:pPr>
              <w:pStyle w:val="Prrafodelista"/>
              <w:numPr>
                <w:ilvl w:val="0"/>
                <w:numId w:val="14"/>
              </w:numPr>
              <w:spacing w:after="200"/>
              <w:contextualSpacing w:val="0"/>
              <w:rPr>
                <w:rFonts w:cstheme="minorHAnsi"/>
                <w:sz w:val="24"/>
                <w:szCs w:val="24"/>
              </w:rPr>
            </w:pPr>
            <w:r w:rsidRPr="003712C5">
              <w:rPr>
                <w:rFonts w:cstheme="minorHAnsi"/>
                <w:b/>
                <w:sz w:val="24"/>
                <w:szCs w:val="24"/>
              </w:rPr>
              <w:t>GRADO SÉPTIMO:</w:t>
            </w:r>
            <w:r w:rsidRPr="003712C5">
              <w:rPr>
                <w:rFonts w:cstheme="minorHAnsi"/>
                <w:sz w:val="24"/>
                <w:szCs w:val="24"/>
              </w:rPr>
              <w:t xml:space="preserve"> Construir el conjunto de los números enteros y racionales comparando e interpretando datos provenientes de diversas fuentes para resolver y formular problemas cuya solución requiere el uso de situaciones aditivas y multiplicativas, proporcionalidad, organización de datos estadísticos al igual que la construcción y el análisis de diferentes tipos de diagramas. </w:t>
            </w:r>
          </w:p>
          <w:p w:rsidR="00122D5E" w:rsidRPr="003712C5" w:rsidRDefault="00122D5E" w:rsidP="003712C5">
            <w:pPr>
              <w:pStyle w:val="Prrafodelista"/>
              <w:contextualSpacing w:val="0"/>
              <w:rPr>
                <w:rFonts w:cstheme="minorHAnsi"/>
                <w:b/>
                <w:sz w:val="24"/>
                <w:szCs w:val="24"/>
              </w:rPr>
            </w:pPr>
          </w:p>
          <w:p w:rsidR="00122D5E" w:rsidRPr="003712C5" w:rsidRDefault="00122D5E" w:rsidP="003712C5">
            <w:pPr>
              <w:pStyle w:val="Prrafodelista"/>
              <w:numPr>
                <w:ilvl w:val="0"/>
                <w:numId w:val="14"/>
              </w:numPr>
              <w:spacing w:after="200"/>
              <w:contextualSpacing w:val="0"/>
              <w:rPr>
                <w:rFonts w:cstheme="minorHAnsi"/>
                <w:sz w:val="24"/>
                <w:szCs w:val="24"/>
              </w:rPr>
            </w:pPr>
            <w:r w:rsidRPr="003712C5">
              <w:rPr>
                <w:rFonts w:cstheme="minorHAnsi"/>
                <w:b/>
                <w:sz w:val="24"/>
                <w:szCs w:val="24"/>
              </w:rPr>
              <w:t>GRADO OCTAVO:</w:t>
            </w:r>
            <w:r w:rsidRPr="003712C5">
              <w:rPr>
                <w:rFonts w:cstheme="minorHAnsi"/>
                <w:sz w:val="24"/>
                <w:szCs w:val="24"/>
              </w:rPr>
              <w:t xml:space="preserve"> Construir los números reales en diversos contextos y en sus diferentes representaciones por medio de procesos algebraicos para resolver problemas y simplificar cálculos que requieren el uso de procesos inductivos, lenguaje matemático y uso de teoremas especiales.</w:t>
            </w:r>
          </w:p>
          <w:p w:rsidR="00122D5E" w:rsidRPr="003712C5" w:rsidRDefault="00122D5E" w:rsidP="003712C5">
            <w:pPr>
              <w:pStyle w:val="Prrafodelista"/>
              <w:contextualSpacing w:val="0"/>
              <w:rPr>
                <w:rFonts w:cstheme="minorHAnsi"/>
                <w:b/>
                <w:sz w:val="24"/>
                <w:szCs w:val="24"/>
              </w:rPr>
            </w:pPr>
          </w:p>
          <w:p w:rsidR="00122D5E" w:rsidRPr="003712C5" w:rsidRDefault="00122D5E" w:rsidP="003712C5">
            <w:pPr>
              <w:pStyle w:val="Prrafodelista"/>
              <w:numPr>
                <w:ilvl w:val="0"/>
                <w:numId w:val="14"/>
              </w:numPr>
              <w:spacing w:after="200"/>
              <w:contextualSpacing w:val="0"/>
              <w:rPr>
                <w:rFonts w:cstheme="minorHAnsi"/>
                <w:sz w:val="24"/>
                <w:szCs w:val="24"/>
              </w:rPr>
            </w:pPr>
            <w:r w:rsidRPr="003712C5">
              <w:rPr>
                <w:rFonts w:cstheme="minorHAnsi"/>
                <w:b/>
                <w:sz w:val="24"/>
                <w:szCs w:val="24"/>
              </w:rPr>
              <w:t>GRADO NOVENO:</w:t>
            </w:r>
            <w:r w:rsidRPr="003712C5">
              <w:rPr>
                <w:rFonts w:cstheme="minorHAnsi"/>
                <w:sz w:val="24"/>
                <w:szCs w:val="24"/>
              </w:rPr>
              <w:t xml:space="preserve"> Modelar situaciones de variación con funciones </w:t>
            </w:r>
            <w:proofErr w:type="spellStart"/>
            <w:r w:rsidRPr="003712C5">
              <w:rPr>
                <w:rFonts w:cstheme="minorHAnsi"/>
                <w:sz w:val="24"/>
                <w:szCs w:val="24"/>
              </w:rPr>
              <w:t>polinómicas</w:t>
            </w:r>
            <w:proofErr w:type="spellEnd"/>
            <w:r w:rsidRPr="003712C5">
              <w:rPr>
                <w:rFonts w:cstheme="minorHAnsi"/>
                <w:sz w:val="24"/>
                <w:szCs w:val="24"/>
              </w:rPr>
              <w:t xml:space="preserve"> e identificar diferentes métodos para solucionar sistemas de ecuaciones lineales, establecer los criterios de semejanza y congruencia de polígonos, analizar situaciones probabilísticas para poder resolver y formular problemas de las matemáticas y otras disciplinas justificando la pertinencia de utilización de unidades de medida estandarizadas en situaciones tomadas de distintas ciencias.</w:t>
            </w:r>
          </w:p>
          <w:p w:rsidR="00122D5E" w:rsidRPr="003712C5" w:rsidRDefault="00122D5E" w:rsidP="003712C5">
            <w:pPr>
              <w:pStyle w:val="Prrafodelista"/>
              <w:contextualSpacing w:val="0"/>
              <w:rPr>
                <w:rFonts w:cstheme="minorHAnsi"/>
                <w:b/>
                <w:sz w:val="24"/>
                <w:szCs w:val="24"/>
              </w:rPr>
            </w:pPr>
          </w:p>
          <w:p w:rsidR="00122D5E" w:rsidRPr="003712C5" w:rsidRDefault="00122D5E" w:rsidP="003712C5">
            <w:pPr>
              <w:pStyle w:val="Prrafodelista"/>
              <w:numPr>
                <w:ilvl w:val="0"/>
                <w:numId w:val="14"/>
              </w:numPr>
              <w:spacing w:after="200"/>
              <w:contextualSpacing w:val="0"/>
              <w:rPr>
                <w:rFonts w:cstheme="minorHAnsi"/>
                <w:sz w:val="24"/>
                <w:szCs w:val="24"/>
              </w:rPr>
            </w:pPr>
            <w:r w:rsidRPr="003712C5">
              <w:rPr>
                <w:rFonts w:cstheme="minorHAnsi"/>
                <w:b/>
                <w:sz w:val="24"/>
                <w:szCs w:val="24"/>
              </w:rPr>
              <w:t>GRADO DÉCIMO:</w:t>
            </w:r>
            <w:r w:rsidRPr="003712C5">
              <w:rPr>
                <w:rFonts w:cstheme="minorHAnsi"/>
                <w:sz w:val="24"/>
                <w:szCs w:val="24"/>
              </w:rPr>
              <w:t xml:space="preserve"> Reconocer y analizar las ideas geométricas y la teoría de los números reales para construir los conceptos de la geometría analítica, las funciones trigonométricas y sus propiedades a través de la solución de problemas, que permitan describir curvas y lugares geométricos para diseñar estrategias que permitan abordar situaciones que requieran grados de precisión específicos.</w:t>
            </w:r>
          </w:p>
          <w:p w:rsidR="00122D5E" w:rsidRPr="003712C5" w:rsidRDefault="00122D5E" w:rsidP="003712C5">
            <w:pPr>
              <w:pStyle w:val="Prrafodelista"/>
              <w:contextualSpacing w:val="0"/>
              <w:rPr>
                <w:rFonts w:cstheme="minorHAnsi"/>
                <w:b/>
                <w:sz w:val="24"/>
                <w:szCs w:val="24"/>
              </w:rPr>
            </w:pPr>
          </w:p>
          <w:p w:rsidR="00122D5E" w:rsidRPr="003712C5" w:rsidRDefault="00122D5E" w:rsidP="003712C5">
            <w:pPr>
              <w:pStyle w:val="Prrafodelista"/>
              <w:numPr>
                <w:ilvl w:val="0"/>
                <w:numId w:val="14"/>
              </w:numPr>
              <w:spacing w:after="200"/>
              <w:contextualSpacing w:val="0"/>
              <w:rPr>
                <w:rFonts w:cstheme="minorHAnsi"/>
                <w:sz w:val="24"/>
                <w:szCs w:val="24"/>
              </w:rPr>
            </w:pPr>
            <w:r w:rsidRPr="003712C5">
              <w:rPr>
                <w:rFonts w:cstheme="minorHAnsi"/>
                <w:b/>
                <w:sz w:val="24"/>
                <w:szCs w:val="24"/>
              </w:rPr>
              <w:t>GRADO ONCE:</w:t>
            </w:r>
            <w:r w:rsidRPr="003712C5">
              <w:rPr>
                <w:rFonts w:cstheme="minorHAnsi"/>
                <w:sz w:val="24"/>
                <w:szCs w:val="24"/>
              </w:rPr>
              <w:t xml:space="preserve"> Emplear los conocimientos previos en el análisis y </w:t>
            </w:r>
            <w:proofErr w:type="spellStart"/>
            <w:r w:rsidRPr="003712C5">
              <w:rPr>
                <w:rFonts w:cstheme="minorHAnsi"/>
                <w:sz w:val="24"/>
                <w:szCs w:val="24"/>
              </w:rPr>
              <w:t>graficación</w:t>
            </w:r>
            <w:proofErr w:type="spellEnd"/>
            <w:r w:rsidRPr="003712C5">
              <w:rPr>
                <w:rFonts w:cstheme="minorHAnsi"/>
                <w:sz w:val="24"/>
                <w:szCs w:val="24"/>
              </w:rPr>
              <w:t xml:space="preserve"> de funciones reales para la construcción y apropiación del concepto de límite y derivada de una función, pensamiento aleatorio y su contribución al mejoramiento de los procesos cognitivos.</w:t>
            </w:r>
          </w:p>
        </w:tc>
      </w:tr>
    </w:tbl>
    <w:p w:rsidR="00122D5E" w:rsidRPr="003712C5" w:rsidRDefault="00122D5E" w:rsidP="003712C5">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122D5E" w:rsidRPr="003712C5" w:rsidTr="00122D5E">
        <w:tc>
          <w:tcPr>
            <w:tcW w:w="10222"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4.0 MARCO LEGAL</w:t>
            </w:r>
          </w:p>
        </w:tc>
      </w:tr>
      <w:tr w:rsidR="00122D5E" w:rsidRPr="003712C5" w:rsidTr="00122D5E">
        <w:tc>
          <w:tcPr>
            <w:tcW w:w="10222" w:type="dxa"/>
          </w:tcPr>
          <w:p w:rsidR="00122D5E" w:rsidRPr="003712C5" w:rsidRDefault="00122D5E" w:rsidP="003712C5">
            <w:pPr>
              <w:rPr>
                <w:rFonts w:cstheme="minorHAnsi"/>
                <w:sz w:val="24"/>
                <w:szCs w:val="24"/>
              </w:rPr>
            </w:pPr>
            <w:r w:rsidRPr="003712C5">
              <w:rPr>
                <w:rFonts w:cstheme="minorHAnsi"/>
                <w:sz w:val="24"/>
                <w:szCs w:val="24"/>
              </w:rPr>
              <w:t>El siguiente Plan de Área Integral se fundamenta en lo estipulado en:</w:t>
            </w:r>
          </w:p>
          <w:p w:rsidR="00122D5E" w:rsidRPr="003712C5" w:rsidRDefault="00122D5E" w:rsidP="003712C5">
            <w:pPr>
              <w:rPr>
                <w:rFonts w:cstheme="minorHAnsi"/>
                <w:sz w:val="24"/>
                <w:szCs w:val="24"/>
              </w:rPr>
            </w:pPr>
            <w:r w:rsidRPr="003712C5">
              <w:rPr>
                <w:rFonts w:cstheme="minorHAnsi"/>
                <w:b/>
                <w:sz w:val="24"/>
                <w:szCs w:val="24"/>
              </w:rPr>
              <w:t>La constitución política de Colombia</w:t>
            </w:r>
            <w:r w:rsidRPr="003712C5">
              <w:rPr>
                <w:rFonts w:cstheme="minorHAnsi"/>
                <w:sz w:val="24"/>
                <w:szCs w:val="24"/>
              </w:rPr>
              <w:t>: En su artículo 67, se establece que “la educación es un derecho de la persona y un servicio público que tiene una función social” así mismo el artículo 41 se determina que en “En todas las instituciones de Educación oficial o privadas serán obligatorios el estudio de la Constitución y la instrucción cívica. Asimismo se fomentarán prácticas Democráticas de la participación ciudadana. El Estado divulgará la Constitución.”</w:t>
            </w:r>
          </w:p>
          <w:p w:rsidR="00122D5E" w:rsidRPr="003712C5" w:rsidRDefault="00122D5E" w:rsidP="003712C5">
            <w:pPr>
              <w:rPr>
                <w:rFonts w:cstheme="minorHAnsi"/>
                <w:bCs/>
                <w:sz w:val="24"/>
                <w:szCs w:val="24"/>
                <w:lang w:bidi="es-CO"/>
              </w:rPr>
            </w:pPr>
            <w:r w:rsidRPr="003712C5">
              <w:rPr>
                <w:rFonts w:cstheme="minorHAnsi"/>
                <w:b/>
                <w:bCs/>
                <w:sz w:val="24"/>
                <w:szCs w:val="24"/>
                <w:lang w:bidi="es-CO"/>
              </w:rPr>
              <w:t xml:space="preserve">Ley 115 De 1994: </w:t>
            </w:r>
            <w:r w:rsidRPr="003712C5">
              <w:rPr>
                <w:rFonts w:cstheme="minorHAnsi"/>
                <w:bCs/>
                <w:sz w:val="24"/>
                <w:szCs w:val="24"/>
                <w:lang w:bidi="es-CO"/>
              </w:rPr>
              <w:t xml:space="preserve">En ella están contenidos los fines y propósitos que debe desarrollar la educación en nuestro país para responder a las necesidades de los tiempos actuales .Por lo que artículos como el </w:t>
            </w:r>
            <w:r w:rsidRPr="003712C5">
              <w:rPr>
                <w:rFonts w:cstheme="minorHAnsi"/>
                <w:bCs/>
                <w:sz w:val="24"/>
                <w:szCs w:val="24"/>
                <w:lang w:bidi="es-CO"/>
              </w:rPr>
              <w:lastRenderedPageBreak/>
              <w:t>19, 20, 21, 22, 23 serán cumplidos en esta institución.</w:t>
            </w:r>
          </w:p>
          <w:p w:rsidR="00122D5E" w:rsidRPr="003712C5" w:rsidRDefault="00122D5E" w:rsidP="003712C5">
            <w:pPr>
              <w:rPr>
                <w:rFonts w:cstheme="minorHAnsi"/>
                <w:bCs/>
                <w:sz w:val="24"/>
                <w:szCs w:val="24"/>
                <w:lang w:bidi="es-CO"/>
              </w:rPr>
            </w:pPr>
            <w:r w:rsidRPr="003712C5">
              <w:rPr>
                <w:rFonts w:cstheme="minorHAnsi"/>
                <w:bCs/>
                <w:sz w:val="24"/>
                <w:szCs w:val="24"/>
                <w:lang w:bidi="es-CO"/>
              </w:rPr>
              <w:t xml:space="preserve">Además es indispensable considerar </w:t>
            </w:r>
            <w:r w:rsidRPr="003712C5">
              <w:rPr>
                <w:rFonts w:cstheme="minorHAnsi"/>
                <w:b/>
                <w:bCs/>
                <w:sz w:val="24"/>
                <w:szCs w:val="24"/>
                <w:lang w:bidi="es-CO"/>
              </w:rPr>
              <w:t>la Ley 1098 de 2006</w:t>
            </w:r>
            <w:r w:rsidRPr="003712C5">
              <w:rPr>
                <w:rFonts w:cstheme="minorHAnsi"/>
                <w:bCs/>
                <w:sz w:val="24"/>
                <w:szCs w:val="24"/>
                <w:lang w:bidi="es-CO"/>
              </w:rPr>
              <w:t>, por la cual se expide el</w:t>
            </w:r>
            <w:r w:rsidRPr="003712C5">
              <w:rPr>
                <w:rFonts w:cstheme="minorHAnsi"/>
                <w:b/>
                <w:bCs/>
                <w:sz w:val="24"/>
                <w:szCs w:val="24"/>
                <w:lang w:bidi="es-CO"/>
              </w:rPr>
              <w:t xml:space="preserve"> Código de la Infancia y la Adolescencia </w:t>
            </w:r>
            <w:r w:rsidRPr="003712C5">
              <w:rPr>
                <w:rFonts w:cstheme="minorHAnsi"/>
                <w:bCs/>
                <w:sz w:val="24"/>
                <w:szCs w:val="24"/>
                <w:lang w:bidi="es-CO"/>
              </w:rPr>
              <w:t>que tiene por finalidad garantizar a los niños, a las niñas y a los adolescentes su pleno y armonioso desarrollo para que crezcan en el seno de la familia y de la comunidad, en un ambiente de felicidad, amor y comprensión. Prevalecerá el reconocimiento a la igualdad y la dignidad humana, sin discriminación alguna.</w:t>
            </w:r>
          </w:p>
          <w:p w:rsidR="00122D5E" w:rsidRPr="003712C5" w:rsidRDefault="00122D5E" w:rsidP="003712C5">
            <w:pPr>
              <w:rPr>
                <w:rFonts w:cstheme="minorHAnsi"/>
                <w:bCs/>
                <w:sz w:val="24"/>
                <w:szCs w:val="24"/>
                <w:lang w:bidi="es-CO"/>
              </w:rPr>
            </w:pPr>
            <w:r w:rsidRPr="003712C5">
              <w:rPr>
                <w:rFonts w:cstheme="minorHAnsi"/>
                <w:b/>
                <w:bCs/>
                <w:sz w:val="24"/>
                <w:szCs w:val="24"/>
                <w:lang w:bidi="es-CO"/>
              </w:rPr>
              <w:t xml:space="preserve">Lineamientos Curriculares en matemáticas publicados por el MEN en 1998: </w:t>
            </w:r>
            <w:r w:rsidRPr="003712C5">
              <w:rPr>
                <w:rFonts w:cstheme="minorHAnsi"/>
                <w:bCs/>
                <w:sz w:val="24"/>
                <w:szCs w:val="24"/>
                <w:lang w:bidi="es-CO"/>
              </w:rPr>
              <w:t>Se exponen reflexiones referentes  a la matemática escolar mediante situaciones problemas que nos ayudaran en nuestras prácticas pedagógicas como docente y posibilitar en el estudiante la exploración, conjetura, el razonamiento, la comunicación y el desarrollo del pensamiento y razonamiento  matemático.</w:t>
            </w:r>
          </w:p>
          <w:p w:rsidR="00122D5E" w:rsidRPr="003712C5" w:rsidRDefault="00122D5E" w:rsidP="003712C5">
            <w:pPr>
              <w:rPr>
                <w:rFonts w:cstheme="minorHAnsi"/>
                <w:bCs/>
                <w:sz w:val="24"/>
                <w:szCs w:val="24"/>
                <w:lang w:bidi="es-CO"/>
              </w:rPr>
            </w:pPr>
            <w:r w:rsidRPr="003712C5">
              <w:rPr>
                <w:rFonts w:cstheme="minorHAnsi"/>
                <w:b/>
                <w:bCs/>
                <w:sz w:val="24"/>
                <w:szCs w:val="24"/>
                <w:lang w:bidi="es-CO"/>
              </w:rPr>
              <w:t>Los Estándares Básicos de Competencias</w:t>
            </w:r>
            <w:r w:rsidRPr="003712C5">
              <w:rPr>
                <w:rFonts w:cstheme="minorHAnsi"/>
                <w:bCs/>
                <w:sz w:val="24"/>
                <w:szCs w:val="24"/>
                <w:lang w:bidi="es-CO"/>
              </w:rPr>
              <w:t xml:space="preserve"> (2006) : Documento que proporciona orientaciones necesarias para la construcción del currículo del área, permitiendo evaluar los niveles de desarrollo de las competencias que van alcanzando los estudiantes en el transcurrir de su desarrollo como estudiante; además, presenta por niveles la propuesta de los objetos de conocimiento propios de cada pensamiento matemático, los cuales deben estar contextualizados en situaciones problemas que son uno de los caminos que permiten un proceso de aprendizaje significativo en el estudiante.</w:t>
            </w:r>
          </w:p>
        </w:tc>
      </w:tr>
    </w:tbl>
    <w:p w:rsidR="00122D5E" w:rsidRPr="003712C5" w:rsidRDefault="00122D5E" w:rsidP="003712C5">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122D5E" w:rsidRPr="003712C5" w:rsidTr="00122D5E">
        <w:tc>
          <w:tcPr>
            <w:tcW w:w="10222"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5.0 MARCO TEÓRICO</w:t>
            </w:r>
          </w:p>
        </w:tc>
      </w:tr>
      <w:tr w:rsidR="00122D5E" w:rsidRPr="003712C5" w:rsidTr="00122D5E">
        <w:tc>
          <w:tcPr>
            <w:tcW w:w="10222" w:type="dxa"/>
          </w:tcPr>
          <w:p w:rsidR="00122D5E" w:rsidRDefault="00122D5E" w:rsidP="003712C5">
            <w:pPr>
              <w:rPr>
                <w:rFonts w:cstheme="minorHAnsi"/>
                <w:sz w:val="24"/>
                <w:szCs w:val="24"/>
              </w:rPr>
            </w:pPr>
            <w:r w:rsidRPr="003712C5">
              <w:rPr>
                <w:rFonts w:cstheme="minorHAnsi"/>
                <w:sz w:val="24"/>
                <w:szCs w:val="24"/>
              </w:rPr>
              <w:t xml:space="preserve">Las matemáticas es una creación divina del ser humano, puesto que al aprender de procesos matemáticos y métodos de razonamiento implica un análisis profundo de investigación y creatividad por parte de la persona, en este caso nuestro estudiantes deberán ser constructores de su propio saber y será los únicos quienes puedan comprender la realidad misma de su naturaleza, por esta razón es que nos basamos a desarrollar las matemáticas desde una perspectiva crítica – constructiva que le permita al discente hablar de su propio constructo y verificar lo que realmente ha aprendido,  tal y como cual lo expresan autores </w:t>
            </w:r>
            <w:proofErr w:type="spellStart"/>
            <w:r w:rsidRPr="003712C5">
              <w:rPr>
                <w:rFonts w:cstheme="minorHAnsi"/>
                <w:sz w:val="24"/>
                <w:szCs w:val="24"/>
              </w:rPr>
              <w:t>Luitzen</w:t>
            </w:r>
            <w:proofErr w:type="spellEnd"/>
            <w:r w:rsidRPr="003712C5">
              <w:rPr>
                <w:rFonts w:cstheme="minorHAnsi"/>
                <w:sz w:val="24"/>
                <w:szCs w:val="24"/>
              </w:rPr>
              <w:t xml:space="preserve"> </w:t>
            </w:r>
            <w:proofErr w:type="spellStart"/>
            <w:r w:rsidRPr="003712C5">
              <w:rPr>
                <w:rFonts w:cstheme="minorHAnsi"/>
                <w:sz w:val="24"/>
                <w:szCs w:val="24"/>
              </w:rPr>
              <w:t>Brouwer</w:t>
            </w:r>
            <w:proofErr w:type="spellEnd"/>
            <w:r w:rsidRPr="003712C5">
              <w:rPr>
                <w:rFonts w:cstheme="minorHAnsi"/>
                <w:sz w:val="24"/>
                <w:szCs w:val="24"/>
              </w:rPr>
              <w:t xml:space="preserve"> (1881-1968), quien considera que en matemáticas la idea de existencia es sinónimo de </w:t>
            </w:r>
            <w:proofErr w:type="spellStart"/>
            <w:r w:rsidRPr="003712C5">
              <w:rPr>
                <w:rFonts w:cstheme="minorHAnsi"/>
                <w:sz w:val="24"/>
                <w:szCs w:val="24"/>
              </w:rPr>
              <w:t>constructibilidad</w:t>
            </w:r>
            <w:proofErr w:type="spellEnd"/>
            <w:r w:rsidRPr="003712C5">
              <w:rPr>
                <w:rFonts w:cstheme="minorHAnsi"/>
                <w:sz w:val="24"/>
                <w:szCs w:val="24"/>
              </w:rPr>
              <w:t xml:space="preserve"> y que la idea de verdad es sinónimo de </w:t>
            </w:r>
            <w:proofErr w:type="spellStart"/>
            <w:r w:rsidRPr="003712C5">
              <w:rPr>
                <w:rFonts w:cstheme="minorHAnsi"/>
                <w:sz w:val="24"/>
                <w:szCs w:val="24"/>
              </w:rPr>
              <w:t>demostrabilidad</w:t>
            </w:r>
            <w:proofErr w:type="spellEnd"/>
            <w:r w:rsidRPr="003712C5">
              <w:rPr>
                <w:rFonts w:cstheme="minorHAnsi"/>
                <w:sz w:val="24"/>
                <w:szCs w:val="24"/>
              </w:rPr>
              <w:t>.</w:t>
            </w:r>
          </w:p>
          <w:p w:rsidR="008D6F5C" w:rsidRPr="003712C5" w:rsidRDefault="008D6F5C" w:rsidP="003712C5">
            <w:pPr>
              <w:rPr>
                <w:rFonts w:cstheme="minorHAnsi"/>
                <w:sz w:val="24"/>
                <w:szCs w:val="24"/>
              </w:rPr>
            </w:pPr>
          </w:p>
          <w:p w:rsidR="00122D5E" w:rsidRDefault="00122D5E" w:rsidP="003712C5">
            <w:pPr>
              <w:rPr>
                <w:rFonts w:cstheme="minorHAnsi"/>
                <w:sz w:val="24"/>
                <w:szCs w:val="24"/>
              </w:rPr>
            </w:pPr>
            <w:r w:rsidRPr="003712C5">
              <w:rPr>
                <w:rFonts w:cstheme="minorHAnsi"/>
                <w:sz w:val="24"/>
                <w:szCs w:val="24"/>
              </w:rPr>
              <w:t>Según Freire la intervención social y crítica de la matemática se basa en que ésta debe preparar a los estudiantes para que sean ciudadanos del futuro, con los  criterios y aptitudes necesarias para seguir un aprendizaje continuado. La enseñanza que ha de ofrecerse a los estudiantes  tendrá que prepararlos para la capacitación, no sólo de las matemáticas en asuntos prácticos, sino también para entender los grandes problemas del mundo, cuya solución depende de las matemáticas y de la ciencia.</w:t>
            </w:r>
          </w:p>
          <w:p w:rsidR="008D6F5C" w:rsidRPr="003712C5" w:rsidRDefault="008D6F5C" w:rsidP="003712C5">
            <w:pPr>
              <w:rPr>
                <w:rFonts w:cstheme="minorHAnsi"/>
                <w:sz w:val="24"/>
                <w:szCs w:val="24"/>
              </w:rPr>
            </w:pPr>
          </w:p>
          <w:p w:rsidR="00122D5E" w:rsidRPr="003712C5" w:rsidRDefault="00122D5E" w:rsidP="003712C5">
            <w:pPr>
              <w:rPr>
                <w:rFonts w:cstheme="minorHAnsi"/>
                <w:sz w:val="24"/>
                <w:szCs w:val="24"/>
              </w:rPr>
            </w:pPr>
            <w:r w:rsidRPr="003712C5">
              <w:rPr>
                <w:rFonts w:cstheme="minorHAnsi"/>
                <w:sz w:val="24"/>
                <w:szCs w:val="24"/>
              </w:rPr>
              <w:t xml:space="preserve">Otro fue </w:t>
            </w:r>
            <w:proofErr w:type="spellStart"/>
            <w:r w:rsidRPr="003712C5">
              <w:rPr>
                <w:rFonts w:cstheme="minorHAnsi"/>
                <w:sz w:val="24"/>
                <w:szCs w:val="24"/>
              </w:rPr>
              <w:t>Frege</w:t>
            </w:r>
            <w:proofErr w:type="spellEnd"/>
            <w:r w:rsidRPr="003712C5">
              <w:rPr>
                <w:rFonts w:cstheme="minorHAnsi"/>
                <w:sz w:val="24"/>
                <w:szCs w:val="24"/>
              </w:rPr>
              <w:t>, hizo grandes aportes a lo que hoy conocemos como Lógica matemática: cálculo proposicional, reglas para el empleo de los cuantificadores universales y existenciales, y el análisis lógico del método de prueba de inducción matemática.</w:t>
            </w:r>
          </w:p>
        </w:tc>
      </w:tr>
    </w:tbl>
    <w:p w:rsidR="00122D5E" w:rsidRPr="003712C5" w:rsidRDefault="00122D5E" w:rsidP="003712C5">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122D5E" w:rsidRPr="003712C5" w:rsidTr="00122D5E">
        <w:tc>
          <w:tcPr>
            <w:tcW w:w="10222"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6.0 MARCO CONTEXTUAL</w:t>
            </w:r>
          </w:p>
        </w:tc>
      </w:tr>
      <w:tr w:rsidR="00122D5E" w:rsidRPr="003712C5" w:rsidTr="00122D5E">
        <w:tc>
          <w:tcPr>
            <w:tcW w:w="10222" w:type="dxa"/>
          </w:tcPr>
          <w:p w:rsidR="00122D5E" w:rsidRDefault="00122D5E" w:rsidP="003712C5">
            <w:pPr>
              <w:rPr>
                <w:rFonts w:cstheme="minorHAnsi"/>
                <w:sz w:val="24"/>
                <w:szCs w:val="24"/>
              </w:rPr>
            </w:pPr>
            <w:r w:rsidRPr="003712C5">
              <w:rPr>
                <w:rFonts w:cstheme="minorHAnsi"/>
                <w:sz w:val="24"/>
                <w:szCs w:val="24"/>
              </w:rPr>
              <w:t>El modelo pedagógico social cognitivo, está inspirado en los contenidos  y valores que conllevan al estudiante en un cambio significativo de su entorno, como mecanismo de intervención en la transformación de la comunidad educativa.</w:t>
            </w:r>
          </w:p>
          <w:p w:rsidR="008D6F5C" w:rsidRPr="003712C5" w:rsidRDefault="008D6F5C" w:rsidP="003712C5">
            <w:pPr>
              <w:rPr>
                <w:rFonts w:cstheme="minorHAnsi"/>
                <w:sz w:val="24"/>
                <w:szCs w:val="24"/>
              </w:rPr>
            </w:pPr>
          </w:p>
          <w:p w:rsidR="00122D5E" w:rsidRDefault="00122D5E" w:rsidP="003712C5">
            <w:pPr>
              <w:rPr>
                <w:rFonts w:cstheme="minorHAnsi"/>
                <w:sz w:val="24"/>
                <w:szCs w:val="24"/>
              </w:rPr>
            </w:pPr>
            <w:r w:rsidRPr="003712C5">
              <w:rPr>
                <w:rFonts w:cstheme="minorHAnsi"/>
                <w:sz w:val="24"/>
                <w:szCs w:val="24"/>
              </w:rPr>
              <w:t>Por tal motivo necesitamos de este modelo pedagógico  en nuestra área del conocimiento de las matemáticas, puesto que  al aprender a pensar y el centrarse en los procesos de aprendizaje matemáticos conllevan  en la transformación del conocimiento para la solución de problemas personales y para  el bien de la comunidad.</w:t>
            </w:r>
          </w:p>
          <w:p w:rsidR="008D6F5C" w:rsidRPr="003712C5" w:rsidRDefault="008D6F5C" w:rsidP="003712C5">
            <w:pPr>
              <w:rPr>
                <w:rFonts w:cstheme="minorHAnsi"/>
                <w:sz w:val="24"/>
                <w:szCs w:val="24"/>
              </w:rPr>
            </w:pPr>
          </w:p>
          <w:p w:rsidR="00122D5E" w:rsidRDefault="00122D5E" w:rsidP="003712C5">
            <w:pPr>
              <w:rPr>
                <w:rFonts w:cstheme="minorHAnsi"/>
                <w:sz w:val="24"/>
                <w:szCs w:val="24"/>
              </w:rPr>
            </w:pPr>
            <w:r w:rsidRPr="003712C5">
              <w:rPr>
                <w:rFonts w:cstheme="minorHAnsi"/>
                <w:sz w:val="24"/>
                <w:szCs w:val="24"/>
              </w:rPr>
              <w:t xml:space="preserve">Este modelo propone el desarrollo multifacético de las capacidades e intereses del  estudiante. Tal desarrollo está influido por la sociedad, amigos, compañeros de clases y  por la colectividad de </w:t>
            </w:r>
            <w:r w:rsidRPr="003712C5">
              <w:rPr>
                <w:rFonts w:cstheme="minorHAnsi"/>
                <w:sz w:val="24"/>
                <w:szCs w:val="24"/>
              </w:rPr>
              <w:lastRenderedPageBreak/>
              <w:t xml:space="preserve">maestros que de una u otra manera aportan al perfil </w:t>
            </w:r>
            <w:proofErr w:type="spellStart"/>
            <w:r w:rsidRPr="003712C5">
              <w:rPr>
                <w:rFonts w:cstheme="minorHAnsi"/>
                <w:sz w:val="24"/>
                <w:szCs w:val="24"/>
              </w:rPr>
              <w:t>candelarista</w:t>
            </w:r>
            <w:proofErr w:type="spellEnd"/>
            <w:r w:rsidRPr="003712C5">
              <w:rPr>
                <w:rFonts w:cstheme="minorHAnsi"/>
                <w:sz w:val="24"/>
                <w:szCs w:val="24"/>
              </w:rPr>
              <w:t xml:space="preserve">. </w:t>
            </w:r>
          </w:p>
          <w:p w:rsidR="008D6F5C" w:rsidRPr="003712C5" w:rsidRDefault="008D6F5C" w:rsidP="003712C5">
            <w:pPr>
              <w:rPr>
                <w:rFonts w:cstheme="minorHAnsi"/>
                <w:sz w:val="24"/>
                <w:szCs w:val="24"/>
              </w:rPr>
            </w:pPr>
          </w:p>
          <w:p w:rsidR="00122D5E" w:rsidRDefault="00122D5E" w:rsidP="003712C5">
            <w:pPr>
              <w:rPr>
                <w:rFonts w:cstheme="minorHAnsi"/>
                <w:sz w:val="24"/>
                <w:szCs w:val="24"/>
              </w:rPr>
            </w:pPr>
            <w:r w:rsidRPr="003712C5">
              <w:rPr>
                <w:rFonts w:cstheme="minorHAnsi"/>
                <w:sz w:val="24"/>
                <w:szCs w:val="24"/>
              </w:rPr>
              <w:t>Por otra parte no sólo el desarrollo del espíritu colectivo sino el conocimiento científico-técnico y el fundamento de la práctica para la formación científica de las nuevas generaciones.</w:t>
            </w:r>
          </w:p>
          <w:p w:rsidR="008D6F5C" w:rsidRPr="003712C5" w:rsidRDefault="008D6F5C" w:rsidP="003712C5">
            <w:pPr>
              <w:rPr>
                <w:rFonts w:cstheme="minorHAnsi"/>
                <w:sz w:val="24"/>
                <w:szCs w:val="24"/>
              </w:rPr>
            </w:pPr>
          </w:p>
          <w:p w:rsidR="00122D5E" w:rsidRPr="003712C5" w:rsidRDefault="00122D5E" w:rsidP="003712C5">
            <w:pPr>
              <w:rPr>
                <w:rFonts w:cstheme="minorHAnsi"/>
                <w:sz w:val="24"/>
                <w:szCs w:val="24"/>
              </w:rPr>
            </w:pPr>
            <w:r w:rsidRPr="003712C5">
              <w:rPr>
                <w:rFonts w:cstheme="minorHAnsi"/>
                <w:sz w:val="24"/>
                <w:szCs w:val="24"/>
              </w:rPr>
              <w:t>Una problemática  más frecuente en nuestra institución, es la dificultad de los estudiantes para leer y comprender situaciones problemas y las operaciones básicas que son la base para construcción del nuevo conocimiento. Además la poca atención a las clases, que es el  producto de la indisciplina que los discentes fomentan en cada uno de los procesos académicos, incluyendo la participación del padre de familia en todo el proceso de formación que a un no se ve reflejado.</w:t>
            </w:r>
          </w:p>
        </w:tc>
      </w:tr>
    </w:tbl>
    <w:p w:rsidR="00122D5E" w:rsidRPr="003712C5" w:rsidRDefault="00122D5E" w:rsidP="003712C5">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122D5E" w:rsidRPr="003712C5" w:rsidTr="00122D5E">
        <w:tc>
          <w:tcPr>
            <w:tcW w:w="10222"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7.0 MARCO CONCEPTUAL</w:t>
            </w:r>
          </w:p>
        </w:tc>
      </w:tr>
      <w:tr w:rsidR="00122D5E" w:rsidRPr="003712C5" w:rsidTr="00122D5E">
        <w:tc>
          <w:tcPr>
            <w:tcW w:w="10222" w:type="dxa"/>
          </w:tcPr>
          <w:p w:rsidR="00122D5E" w:rsidRPr="003712C5" w:rsidRDefault="00122D5E" w:rsidP="003712C5">
            <w:pPr>
              <w:autoSpaceDE w:val="0"/>
              <w:autoSpaceDN w:val="0"/>
              <w:adjustRightInd w:val="0"/>
              <w:rPr>
                <w:rFonts w:cstheme="minorHAnsi"/>
                <w:sz w:val="24"/>
                <w:szCs w:val="24"/>
              </w:rPr>
            </w:pPr>
            <w:r w:rsidRPr="003712C5">
              <w:rPr>
                <w:rFonts w:cstheme="minorHAnsi"/>
                <w:sz w:val="24"/>
                <w:szCs w:val="24"/>
              </w:rPr>
              <w:t xml:space="preserve">Los docentes del área de matemáticas de la Institución Educativa Nuestra Señora de la Candelaria tienen la capacidad de proveer a los estudiantes una serie de experiencias que le permitan desarrollar su razonamiento lógico y consolidar su personalidad. Tienen muy claro  que la docencia no es solo ir al aula de clase a repetir una lección, sino mostrarse como una persona que está en constante aprendizaje y formación. </w:t>
            </w:r>
          </w:p>
          <w:p w:rsidR="00122D5E" w:rsidRPr="003712C5" w:rsidRDefault="00122D5E" w:rsidP="003712C5">
            <w:pPr>
              <w:autoSpaceDE w:val="0"/>
              <w:autoSpaceDN w:val="0"/>
              <w:adjustRightInd w:val="0"/>
              <w:rPr>
                <w:rFonts w:cstheme="minorHAnsi"/>
                <w:sz w:val="24"/>
                <w:szCs w:val="24"/>
              </w:rPr>
            </w:pPr>
          </w:p>
          <w:p w:rsidR="00122D5E" w:rsidRPr="003712C5" w:rsidRDefault="00122D5E" w:rsidP="003712C5">
            <w:pPr>
              <w:autoSpaceDE w:val="0"/>
              <w:autoSpaceDN w:val="0"/>
              <w:adjustRightInd w:val="0"/>
              <w:rPr>
                <w:rFonts w:cstheme="minorHAnsi"/>
                <w:sz w:val="24"/>
                <w:szCs w:val="24"/>
              </w:rPr>
            </w:pPr>
            <w:r w:rsidRPr="003712C5">
              <w:rPr>
                <w:rFonts w:cstheme="minorHAnsi"/>
                <w:sz w:val="24"/>
                <w:szCs w:val="24"/>
              </w:rPr>
              <w:t xml:space="preserve">Se buscará que el estudiante  sea  sensible  frente a valores, cualidades y aspectos humanos como son: El respeto, la sinceridad, la amistad, el espíritu de servicio, la prudencia, el optimismo ,la exigencia, la disciplina, la autoestima y la tolerancia. Las cuales son actitudes de un verdadero estudiante </w:t>
            </w:r>
            <w:proofErr w:type="spellStart"/>
            <w:r w:rsidRPr="003712C5">
              <w:rPr>
                <w:rFonts w:cstheme="minorHAnsi"/>
                <w:sz w:val="24"/>
                <w:szCs w:val="24"/>
              </w:rPr>
              <w:t>candelarista</w:t>
            </w:r>
            <w:proofErr w:type="spellEnd"/>
            <w:r w:rsidRPr="003712C5">
              <w:rPr>
                <w:rFonts w:cstheme="minorHAnsi"/>
                <w:sz w:val="24"/>
                <w:szCs w:val="24"/>
              </w:rPr>
              <w:t xml:space="preserve">. </w:t>
            </w:r>
          </w:p>
          <w:p w:rsidR="00122D5E" w:rsidRPr="003712C5" w:rsidRDefault="00122D5E" w:rsidP="003712C5">
            <w:pPr>
              <w:autoSpaceDE w:val="0"/>
              <w:autoSpaceDN w:val="0"/>
              <w:adjustRightInd w:val="0"/>
              <w:rPr>
                <w:rFonts w:cstheme="minorHAnsi"/>
                <w:sz w:val="24"/>
                <w:szCs w:val="24"/>
              </w:rPr>
            </w:pPr>
          </w:p>
          <w:p w:rsidR="00122D5E" w:rsidRPr="003712C5" w:rsidRDefault="00122D5E" w:rsidP="003712C5">
            <w:pPr>
              <w:autoSpaceDE w:val="0"/>
              <w:autoSpaceDN w:val="0"/>
              <w:adjustRightInd w:val="0"/>
              <w:rPr>
                <w:rFonts w:cstheme="minorHAnsi"/>
                <w:sz w:val="24"/>
                <w:szCs w:val="24"/>
              </w:rPr>
            </w:pPr>
            <w:r w:rsidRPr="003712C5">
              <w:rPr>
                <w:rFonts w:cstheme="minorHAnsi"/>
                <w:sz w:val="24"/>
                <w:szCs w:val="24"/>
              </w:rPr>
              <w:t xml:space="preserve">El principal objetivo del área en el  proceso de enseñanza aprendizaje de </w:t>
            </w:r>
            <w:proofErr w:type="gramStart"/>
            <w:r w:rsidRPr="003712C5">
              <w:rPr>
                <w:rFonts w:cstheme="minorHAnsi"/>
                <w:sz w:val="24"/>
                <w:szCs w:val="24"/>
              </w:rPr>
              <w:t>las matemática</w:t>
            </w:r>
            <w:proofErr w:type="gramEnd"/>
            <w:r w:rsidRPr="003712C5">
              <w:rPr>
                <w:rFonts w:cstheme="minorHAnsi"/>
                <w:sz w:val="24"/>
                <w:szCs w:val="24"/>
              </w:rPr>
              <w:t xml:space="preserve"> es ayudar a los estudiantes a dar sentido al mundo que los rodea y a comprender los significados que otros construyen y cultivan. Mediante el uso de herramientas o materiales de aprendizaje de la matemática, el estudiante no sólo desarrollara  su capacidad de pensamiento y de reflexión lógica, sino que al mismo tiempo adquiere un conjunto de instrumentos para explorar la realidad, representarla, explicarla y predecirla, en resumen para actuar en y para ella.</w:t>
            </w:r>
          </w:p>
          <w:p w:rsidR="00122D5E" w:rsidRPr="003712C5" w:rsidRDefault="00122D5E" w:rsidP="003712C5">
            <w:pPr>
              <w:autoSpaceDE w:val="0"/>
              <w:autoSpaceDN w:val="0"/>
              <w:adjustRightInd w:val="0"/>
              <w:rPr>
                <w:rFonts w:cstheme="minorHAnsi"/>
                <w:sz w:val="24"/>
                <w:szCs w:val="24"/>
              </w:rPr>
            </w:pPr>
          </w:p>
          <w:p w:rsidR="00122D5E" w:rsidRPr="003712C5" w:rsidRDefault="00122D5E" w:rsidP="003712C5">
            <w:pPr>
              <w:autoSpaceDE w:val="0"/>
              <w:autoSpaceDN w:val="0"/>
              <w:adjustRightInd w:val="0"/>
              <w:rPr>
                <w:rFonts w:cstheme="minorHAnsi"/>
                <w:sz w:val="24"/>
                <w:szCs w:val="24"/>
              </w:rPr>
            </w:pPr>
            <w:r w:rsidRPr="003712C5">
              <w:rPr>
                <w:rFonts w:cstheme="minorHAnsi"/>
                <w:sz w:val="24"/>
                <w:szCs w:val="24"/>
              </w:rPr>
              <w:t>El aprendizaje de la matemática debe posibilitar al estudiante la aplicación de sus conocimientos fuera del ámbito escolar donde debe tomar decisiones, enfrentarse, adaptarse a situaciones nuevas, exponer sus opiniones y ser receptivo a  los demás. Es necesario relacionar los contenidos de aprendizaje con la experiencia cotidiana de Los demás, así como presentarlos y enseñarlos en un contexto de situaciones problemas y de intercambios de puntos de vista. De acuerdo con esta visión global e integral del quehacer matemático, se proponen tres aspectos en el currículo.</w:t>
            </w:r>
          </w:p>
          <w:p w:rsidR="00122D5E" w:rsidRPr="003712C5" w:rsidRDefault="00122D5E" w:rsidP="003712C5">
            <w:pPr>
              <w:autoSpaceDE w:val="0"/>
              <w:autoSpaceDN w:val="0"/>
              <w:adjustRightInd w:val="0"/>
              <w:rPr>
                <w:rFonts w:cstheme="minorHAnsi"/>
                <w:sz w:val="24"/>
                <w:szCs w:val="24"/>
              </w:rPr>
            </w:pPr>
            <w:r w:rsidRPr="003712C5">
              <w:rPr>
                <w:rFonts w:cstheme="minorHAnsi"/>
                <w:b/>
                <w:bCs/>
                <w:iCs/>
                <w:sz w:val="24"/>
                <w:szCs w:val="24"/>
              </w:rPr>
              <w:t>Procesos generales:</w:t>
            </w:r>
            <w:r w:rsidRPr="003712C5">
              <w:rPr>
                <w:rFonts w:cstheme="minorHAnsi"/>
                <w:b/>
                <w:bCs/>
                <w:i/>
                <w:iCs/>
                <w:sz w:val="24"/>
                <w:szCs w:val="24"/>
              </w:rPr>
              <w:t xml:space="preserve"> </w:t>
            </w:r>
            <w:r w:rsidRPr="003712C5">
              <w:rPr>
                <w:rFonts w:cstheme="minorHAnsi"/>
                <w:sz w:val="24"/>
                <w:szCs w:val="24"/>
              </w:rPr>
              <w:t>Tienen que ver con el aprendizaje, tales como el razonamiento lógico, resolución y planteamiento de problemas. La comunicación, la modelación y la elaboración, comparación y ejercitación de procedimientos.</w:t>
            </w:r>
          </w:p>
          <w:p w:rsidR="00122D5E" w:rsidRPr="003712C5" w:rsidRDefault="00122D5E" w:rsidP="003712C5">
            <w:pPr>
              <w:autoSpaceDE w:val="0"/>
              <w:autoSpaceDN w:val="0"/>
              <w:adjustRightInd w:val="0"/>
              <w:rPr>
                <w:rFonts w:cstheme="minorHAnsi"/>
                <w:sz w:val="24"/>
                <w:szCs w:val="24"/>
              </w:rPr>
            </w:pPr>
          </w:p>
          <w:p w:rsidR="00122D5E" w:rsidRPr="003712C5" w:rsidRDefault="00122D5E" w:rsidP="003712C5">
            <w:pPr>
              <w:autoSpaceDE w:val="0"/>
              <w:autoSpaceDN w:val="0"/>
              <w:adjustRightInd w:val="0"/>
              <w:rPr>
                <w:rFonts w:cstheme="minorHAnsi"/>
                <w:sz w:val="24"/>
                <w:szCs w:val="24"/>
              </w:rPr>
            </w:pPr>
            <w:r w:rsidRPr="003712C5">
              <w:rPr>
                <w:rFonts w:cstheme="minorHAnsi"/>
                <w:b/>
                <w:bCs/>
                <w:iCs/>
                <w:sz w:val="24"/>
                <w:szCs w:val="24"/>
              </w:rPr>
              <w:t>Conocimientos básicos</w:t>
            </w:r>
            <w:r w:rsidRPr="003712C5">
              <w:rPr>
                <w:rFonts w:cstheme="minorHAnsi"/>
                <w:b/>
                <w:bCs/>
                <w:i/>
                <w:iCs/>
                <w:sz w:val="24"/>
                <w:szCs w:val="24"/>
              </w:rPr>
              <w:t xml:space="preserve">: </w:t>
            </w:r>
            <w:r w:rsidRPr="003712C5">
              <w:rPr>
                <w:rFonts w:cstheme="minorHAnsi"/>
                <w:sz w:val="24"/>
                <w:szCs w:val="24"/>
              </w:rPr>
              <w:t xml:space="preserve">Estos son procesos específicos que tienen que ver con la asignatura y sistemas propios de la matemática, se relacionan con el desarrollo del pensamiento numérico, espacial, métrico, aleatorio y </w:t>
            </w:r>
            <w:proofErr w:type="spellStart"/>
            <w:r w:rsidRPr="003712C5">
              <w:rPr>
                <w:rFonts w:cstheme="minorHAnsi"/>
                <w:sz w:val="24"/>
                <w:szCs w:val="24"/>
              </w:rPr>
              <w:t>variacional</w:t>
            </w:r>
            <w:proofErr w:type="spellEnd"/>
            <w:r w:rsidRPr="003712C5">
              <w:rPr>
                <w:rFonts w:cstheme="minorHAnsi"/>
                <w:sz w:val="24"/>
                <w:szCs w:val="24"/>
              </w:rPr>
              <w:t>. Los sistemas numéricos, geométricos de medida, de datos, algebraicos y analíticos. El objetivo de enseñar las habilidades del pensamiento no se deberá considerar, por tanto, como algo opuesto al de enseñar el contenido convencional, sino como un complemento de éste.</w:t>
            </w:r>
          </w:p>
          <w:p w:rsidR="00122D5E" w:rsidRPr="003712C5" w:rsidRDefault="00122D5E" w:rsidP="003712C5">
            <w:pPr>
              <w:autoSpaceDE w:val="0"/>
              <w:autoSpaceDN w:val="0"/>
              <w:adjustRightInd w:val="0"/>
              <w:rPr>
                <w:rFonts w:cstheme="minorHAnsi"/>
                <w:sz w:val="24"/>
                <w:szCs w:val="24"/>
              </w:rPr>
            </w:pPr>
          </w:p>
          <w:p w:rsidR="00122D5E" w:rsidRPr="003712C5" w:rsidRDefault="00122D5E" w:rsidP="003712C5">
            <w:pPr>
              <w:autoSpaceDE w:val="0"/>
              <w:autoSpaceDN w:val="0"/>
              <w:adjustRightInd w:val="0"/>
              <w:rPr>
                <w:rFonts w:cstheme="minorHAnsi"/>
                <w:sz w:val="24"/>
                <w:szCs w:val="24"/>
              </w:rPr>
            </w:pPr>
            <w:r w:rsidRPr="003712C5">
              <w:rPr>
                <w:rFonts w:cstheme="minorHAnsi"/>
                <w:b/>
                <w:bCs/>
                <w:iCs/>
                <w:sz w:val="24"/>
                <w:szCs w:val="24"/>
              </w:rPr>
              <w:t>El contexto:</w:t>
            </w:r>
            <w:r w:rsidRPr="003712C5">
              <w:rPr>
                <w:rFonts w:cstheme="minorHAnsi"/>
                <w:b/>
                <w:bCs/>
                <w:i/>
                <w:iCs/>
                <w:sz w:val="24"/>
                <w:szCs w:val="24"/>
              </w:rPr>
              <w:t xml:space="preserve"> </w:t>
            </w:r>
            <w:r w:rsidRPr="003712C5">
              <w:rPr>
                <w:rFonts w:cstheme="minorHAnsi"/>
                <w:sz w:val="24"/>
                <w:szCs w:val="24"/>
              </w:rPr>
              <w:t>tiene que ver con el ambiente que rodea al educando y que le da sentido a la matemática que aprende a través de las situaciones problemáticas, diseñando éstas de tal forma que comprometan la afectividad de la estudiante.</w:t>
            </w:r>
          </w:p>
          <w:p w:rsidR="00122D5E" w:rsidRPr="003712C5" w:rsidRDefault="00122D5E" w:rsidP="003712C5">
            <w:pPr>
              <w:autoSpaceDE w:val="0"/>
              <w:autoSpaceDN w:val="0"/>
              <w:adjustRightInd w:val="0"/>
              <w:rPr>
                <w:rFonts w:cstheme="minorHAnsi"/>
                <w:sz w:val="24"/>
                <w:szCs w:val="24"/>
              </w:rPr>
            </w:pPr>
          </w:p>
          <w:p w:rsidR="00122D5E" w:rsidRPr="003712C5" w:rsidRDefault="00122D5E" w:rsidP="003712C5">
            <w:pPr>
              <w:autoSpaceDE w:val="0"/>
              <w:autoSpaceDN w:val="0"/>
              <w:adjustRightInd w:val="0"/>
              <w:rPr>
                <w:rFonts w:cstheme="minorHAnsi"/>
                <w:sz w:val="24"/>
                <w:szCs w:val="24"/>
              </w:rPr>
            </w:pPr>
            <w:r w:rsidRPr="003712C5">
              <w:rPr>
                <w:rFonts w:cstheme="minorHAnsi"/>
                <w:b/>
                <w:sz w:val="24"/>
                <w:szCs w:val="24"/>
              </w:rPr>
              <w:t>La lúdica</w:t>
            </w:r>
            <w:r w:rsidRPr="003712C5">
              <w:rPr>
                <w:rFonts w:cstheme="minorHAnsi"/>
                <w:sz w:val="24"/>
                <w:szCs w:val="24"/>
              </w:rPr>
              <w:t xml:space="preserve">: Que forma parte esencial de las dimensiones del desarrollo de la estudiante, lo cual se </w:t>
            </w:r>
            <w:r w:rsidRPr="003712C5">
              <w:rPr>
                <w:rFonts w:cstheme="minorHAnsi"/>
                <w:sz w:val="24"/>
                <w:szCs w:val="24"/>
              </w:rPr>
              <w:lastRenderedPageBreak/>
              <w:t>puede aprovechar para que el aprendizaje se logre desde otro contexto. Piaget decía “los juegos son para los niños lo que el trabajo es para los adultos” los juegos como factor didáctico se pueden aprovechar para llegar a ser una buena herramienta para que se conceptualicen e interioricen conocimientos y aplicaciones específicos(as) de la matemática.</w:t>
            </w:r>
          </w:p>
          <w:p w:rsidR="00122D5E" w:rsidRPr="003712C5" w:rsidRDefault="00122D5E" w:rsidP="003712C5">
            <w:pPr>
              <w:autoSpaceDE w:val="0"/>
              <w:autoSpaceDN w:val="0"/>
              <w:adjustRightInd w:val="0"/>
              <w:rPr>
                <w:rFonts w:cstheme="minorHAnsi"/>
                <w:sz w:val="24"/>
                <w:szCs w:val="24"/>
              </w:rPr>
            </w:pPr>
          </w:p>
          <w:p w:rsidR="00122D5E" w:rsidRPr="003712C5" w:rsidRDefault="00122D5E" w:rsidP="003712C5">
            <w:pPr>
              <w:autoSpaceDE w:val="0"/>
              <w:autoSpaceDN w:val="0"/>
              <w:adjustRightInd w:val="0"/>
              <w:rPr>
                <w:rFonts w:cstheme="minorHAnsi"/>
                <w:sz w:val="24"/>
                <w:szCs w:val="24"/>
              </w:rPr>
            </w:pPr>
            <w:r w:rsidRPr="003712C5">
              <w:rPr>
                <w:rFonts w:cstheme="minorHAnsi"/>
                <w:sz w:val="24"/>
                <w:szCs w:val="24"/>
              </w:rPr>
              <w:t>Por otra parte, desde la propuesta del M.E.N en el documento “Matemática lineamientos curriculares” se habla de la clasificación de los estándares en diferentes tipos de pensamientos. Los cuales se componen de los siguientes elementos:</w:t>
            </w:r>
          </w:p>
          <w:p w:rsidR="00122D5E" w:rsidRPr="003712C5" w:rsidRDefault="00122D5E" w:rsidP="003712C5">
            <w:pPr>
              <w:autoSpaceDE w:val="0"/>
              <w:autoSpaceDN w:val="0"/>
              <w:adjustRightInd w:val="0"/>
              <w:rPr>
                <w:rFonts w:cstheme="minorHAnsi"/>
                <w:sz w:val="24"/>
                <w:szCs w:val="24"/>
              </w:rPr>
            </w:pPr>
            <w:r w:rsidRPr="003712C5">
              <w:rPr>
                <w:rFonts w:cstheme="minorHAnsi"/>
                <w:b/>
                <w:bCs/>
                <w:sz w:val="24"/>
                <w:szCs w:val="24"/>
              </w:rPr>
              <w:t>Pensamiento numérico y Sistemas numéricos</w:t>
            </w:r>
            <w:r w:rsidRPr="003712C5">
              <w:rPr>
                <w:rFonts w:cstheme="minorHAnsi"/>
                <w:sz w:val="24"/>
                <w:szCs w:val="24"/>
              </w:rPr>
              <w:t>: Este componente del currículo procura que las estudiantes adquieran una sólida comprensión de los números, tanto como de las operaciones que existen entre ellos</w:t>
            </w:r>
          </w:p>
          <w:p w:rsidR="00122D5E" w:rsidRPr="003712C5" w:rsidRDefault="00122D5E" w:rsidP="003712C5">
            <w:pPr>
              <w:autoSpaceDE w:val="0"/>
              <w:autoSpaceDN w:val="0"/>
              <w:adjustRightInd w:val="0"/>
              <w:rPr>
                <w:rFonts w:cstheme="minorHAnsi"/>
                <w:sz w:val="24"/>
                <w:szCs w:val="24"/>
              </w:rPr>
            </w:pPr>
            <w:r w:rsidRPr="003712C5">
              <w:rPr>
                <w:rFonts w:cstheme="minorHAnsi"/>
                <w:b/>
                <w:bCs/>
                <w:sz w:val="24"/>
                <w:szCs w:val="24"/>
              </w:rPr>
              <w:t xml:space="preserve">Pensamiento Espacial y Sistemas geométricos: </w:t>
            </w:r>
            <w:r w:rsidRPr="003712C5">
              <w:rPr>
                <w:rFonts w:cstheme="minorHAnsi"/>
                <w:sz w:val="24"/>
                <w:szCs w:val="24"/>
              </w:rPr>
              <w:t>Este debe permitir que las estudiantes analicen y utilicen las propiedades de los espacios bidimensional y tridimensional, así como las formas y figuras geométricas que se hayan en ellos, debe proveerles herramientas de las propiedades de los espacios, además deben utilizar la visualización, el razonamiento espacial y la modelación geométrica para resolver problemas.</w:t>
            </w:r>
          </w:p>
          <w:p w:rsidR="00122D5E" w:rsidRPr="003712C5" w:rsidRDefault="00122D5E" w:rsidP="003712C5">
            <w:pPr>
              <w:autoSpaceDE w:val="0"/>
              <w:autoSpaceDN w:val="0"/>
              <w:adjustRightInd w:val="0"/>
              <w:rPr>
                <w:rFonts w:cstheme="minorHAnsi"/>
                <w:sz w:val="24"/>
                <w:szCs w:val="24"/>
              </w:rPr>
            </w:pPr>
            <w:r w:rsidRPr="003712C5">
              <w:rPr>
                <w:rFonts w:cstheme="minorHAnsi"/>
                <w:b/>
                <w:bCs/>
                <w:sz w:val="24"/>
                <w:szCs w:val="24"/>
              </w:rPr>
              <w:t>Pensamiento métrico y Sistemas de Medidas</w:t>
            </w:r>
            <w:r w:rsidRPr="003712C5">
              <w:rPr>
                <w:rFonts w:cstheme="minorHAnsi"/>
                <w:sz w:val="24"/>
                <w:szCs w:val="24"/>
              </w:rPr>
              <w:t>: Este debe dar como resultado la comprensión por parte de las estudiantes de los atributos mesurables de los objetos y del tiempo. Así, mismo debe procurar la comprensión de los diversos sistemas, unidades y procesos de la medición.</w:t>
            </w:r>
          </w:p>
          <w:p w:rsidR="00122D5E" w:rsidRPr="003712C5" w:rsidRDefault="00122D5E" w:rsidP="003712C5">
            <w:pPr>
              <w:autoSpaceDE w:val="0"/>
              <w:autoSpaceDN w:val="0"/>
              <w:adjustRightInd w:val="0"/>
              <w:rPr>
                <w:rFonts w:cstheme="minorHAnsi"/>
                <w:sz w:val="24"/>
                <w:szCs w:val="24"/>
              </w:rPr>
            </w:pPr>
            <w:r w:rsidRPr="003712C5">
              <w:rPr>
                <w:rFonts w:cstheme="minorHAnsi"/>
                <w:b/>
                <w:bCs/>
                <w:sz w:val="24"/>
                <w:szCs w:val="24"/>
              </w:rPr>
              <w:t>Pensamiento aleatorio y Sistemas de datos</w:t>
            </w:r>
            <w:r w:rsidRPr="003712C5">
              <w:rPr>
                <w:rFonts w:cstheme="minorHAnsi"/>
                <w:sz w:val="24"/>
                <w:szCs w:val="24"/>
              </w:rPr>
              <w:t>: El currículo de matemática debe garantizar que las estudiantes sean capaza de plantear situaciones susceptibles de ser analizadas mediante la recolección, presentación y ordenamiento sistemático y organizado de los datos.</w:t>
            </w:r>
          </w:p>
          <w:p w:rsidR="00122D5E" w:rsidRPr="003712C5" w:rsidRDefault="00122D5E" w:rsidP="003712C5">
            <w:pPr>
              <w:autoSpaceDE w:val="0"/>
              <w:autoSpaceDN w:val="0"/>
              <w:adjustRightInd w:val="0"/>
              <w:rPr>
                <w:rFonts w:cstheme="minorHAnsi"/>
                <w:sz w:val="24"/>
                <w:szCs w:val="24"/>
              </w:rPr>
            </w:pPr>
          </w:p>
          <w:p w:rsidR="00122D5E" w:rsidRPr="003712C5" w:rsidRDefault="00122D5E" w:rsidP="003712C5">
            <w:pPr>
              <w:autoSpaceDE w:val="0"/>
              <w:autoSpaceDN w:val="0"/>
              <w:adjustRightInd w:val="0"/>
              <w:rPr>
                <w:rFonts w:cstheme="minorHAnsi"/>
                <w:sz w:val="24"/>
                <w:szCs w:val="24"/>
              </w:rPr>
            </w:pPr>
            <w:r w:rsidRPr="003712C5">
              <w:rPr>
                <w:rFonts w:cstheme="minorHAnsi"/>
                <w:b/>
                <w:bCs/>
                <w:sz w:val="24"/>
                <w:szCs w:val="24"/>
              </w:rPr>
              <w:t xml:space="preserve">Pensamiento </w:t>
            </w:r>
            <w:proofErr w:type="spellStart"/>
            <w:r w:rsidRPr="003712C5">
              <w:rPr>
                <w:rFonts w:cstheme="minorHAnsi"/>
                <w:b/>
                <w:bCs/>
                <w:sz w:val="24"/>
                <w:szCs w:val="24"/>
              </w:rPr>
              <w:t>variacional</w:t>
            </w:r>
            <w:proofErr w:type="spellEnd"/>
            <w:r w:rsidRPr="003712C5">
              <w:rPr>
                <w:rFonts w:cstheme="minorHAnsi"/>
                <w:b/>
                <w:bCs/>
                <w:sz w:val="24"/>
                <w:szCs w:val="24"/>
              </w:rPr>
              <w:t xml:space="preserve"> y Sistemas algebraicos y analíticos: </w:t>
            </w:r>
            <w:r w:rsidRPr="003712C5">
              <w:rPr>
                <w:rFonts w:cstheme="minorHAnsi"/>
                <w:sz w:val="24"/>
                <w:szCs w:val="24"/>
              </w:rPr>
              <w:t>Este tiene en cuenta una de las aplicaciones más importantes de la matemática, la cual es la formulación de modelos matemáticos para diversos fenómenos.</w:t>
            </w:r>
          </w:p>
          <w:p w:rsidR="00122D5E" w:rsidRPr="003712C5" w:rsidRDefault="00122D5E" w:rsidP="003712C5">
            <w:pPr>
              <w:autoSpaceDE w:val="0"/>
              <w:autoSpaceDN w:val="0"/>
              <w:adjustRightInd w:val="0"/>
              <w:rPr>
                <w:rFonts w:cstheme="minorHAnsi"/>
                <w:sz w:val="24"/>
                <w:szCs w:val="24"/>
              </w:rPr>
            </w:pPr>
          </w:p>
          <w:p w:rsidR="00122D5E" w:rsidRPr="003712C5" w:rsidRDefault="00122D5E" w:rsidP="003712C5">
            <w:pPr>
              <w:autoSpaceDE w:val="0"/>
              <w:autoSpaceDN w:val="0"/>
              <w:adjustRightInd w:val="0"/>
              <w:rPr>
                <w:rFonts w:cstheme="minorHAnsi"/>
                <w:b/>
                <w:bCs/>
                <w:iCs/>
                <w:sz w:val="24"/>
                <w:szCs w:val="24"/>
              </w:rPr>
            </w:pPr>
            <w:r w:rsidRPr="003712C5">
              <w:rPr>
                <w:rFonts w:cstheme="minorHAnsi"/>
                <w:b/>
                <w:bCs/>
                <w:iCs/>
                <w:sz w:val="24"/>
                <w:szCs w:val="24"/>
              </w:rPr>
              <w:t xml:space="preserve">OBJETIVOS COMUNES DEL AREA EN TODOS LOS NIVELES: </w:t>
            </w:r>
          </w:p>
          <w:p w:rsidR="00122D5E" w:rsidRPr="003712C5" w:rsidRDefault="00122D5E" w:rsidP="003712C5">
            <w:pPr>
              <w:autoSpaceDE w:val="0"/>
              <w:autoSpaceDN w:val="0"/>
              <w:adjustRightInd w:val="0"/>
              <w:rPr>
                <w:rFonts w:cstheme="minorHAnsi"/>
                <w:b/>
                <w:bCs/>
                <w:iCs/>
                <w:sz w:val="24"/>
                <w:szCs w:val="24"/>
              </w:rPr>
            </w:pPr>
          </w:p>
          <w:p w:rsidR="00122D5E" w:rsidRPr="003712C5" w:rsidRDefault="00122D5E" w:rsidP="003712C5">
            <w:pPr>
              <w:pStyle w:val="Prrafodelista"/>
              <w:numPr>
                <w:ilvl w:val="0"/>
                <w:numId w:val="3"/>
              </w:numPr>
              <w:autoSpaceDE w:val="0"/>
              <w:autoSpaceDN w:val="0"/>
              <w:adjustRightInd w:val="0"/>
              <w:contextualSpacing w:val="0"/>
              <w:rPr>
                <w:rFonts w:cstheme="minorHAnsi"/>
                <w:sz w:val="24"/>
                <w:szCs w:val="24"/>
              </w:rPr>
            </w:pPr>
            <w:r w:rsidRPr="003712C5">
              <w:rPr>
                <w:rFonts w:cstheme="minorHAnsi"/>
                <w:sz w:val="24"/>
                <w:szCs w:val="24"/>
              </w:rPr>
              <w:t xml:space="preserve"> Formar la personalidad y la capacidad de asumir con responsabilidad y autonomía sus derechos y deberes.</w:t>
            </w:r>
          </w:p>
          <w:p w:rsidR="00122D5E" w:rsidRPr="003712C5" w:rsidRDefault="00122D5E" w:rsidP="003712C5">
            <w:pPr>
              <w:pStyle w:val="Prrafodelista"/>
              <w:numPr>
                <w:ilvl w:val="0"/>
                <w:numId w:val="3"/>
              </w:numPr>
              <w:autoSpaceDE w:val="0"/>
              <w:autoSpaceDN w:val="0"/>
              <w:adjustRightInd w:val="0"/>
              <w:contextualSpacing w:val="0"/>
              <w:rPr>
                <w:rFonts w:cstheme="minorHAnsi"/>
                <w:sz w:val="24"/>
                <w:szCs w:val="24"/>
              </w:rPr>
            </w:pPr>
            <w:r w:rsidRPr="003712C5">
              <w:rPr>
                <w:rFonts w:cstheme="minorHAnsi"/>
                <w:sz w:val="24"/>
                <w:szCs w:val="24"/>
              </w:rPr>
              <w:t xml:space="preserve">Despertar en los estudiantes el espíritu investigativo. </w:t>
            </w:r>
          </w:p>
          <w:p w:rsidR="00122D5E" w:rsidRPr="003712C5" w:rsidRDefault="00122D5E" w:rsidP="003712C5">
            <w:pPr>
              <w:pStyle w:val="Prrafodelista"/>
              <w:numPr>
                <w:ilvl w:val="0"/>
                <w:numId w:val="3"/>
              </w:numPr>
              <w:autoSpaceDE w:val="0"/>
              <w:autoSpaceDN w:val="0"/>
              <w:adjustRightInd w:val="0"/>
              <w:contextualSpacing w:val="0"/>
              <w:rPr>
                <w:rFonts w:cstheme="minorHAnsi"/>
                <w:sz w:val="24"/>
                <w:szCs w:val="24"/>
              </w:rPr>
            </w:pPr>
            <w:r w:rsidRPr="003712C5">
              <w:rPr>
                <w:rFonts w:cstheme="minorHAnsi"/>
                <w:sz w:val="24"/>
                <w:szCs w:val="24"/>
              </w:rPr>
              <w:t xml:space="preserve">Proporcionar una sólida formación ética y moral y fomentar la práctica del respeto a los derechos humanos. </w:t>
            </w:r>
          </w:p>
          <w:p w:rsidR="00122D5E" w:rsidRPr="003712C5" w:rsidRDefault="00122D5E" w:rsidP="003712C5">
            <w:pPr>
              <w:pStyle w:val="Prrafodelista"/>
              <w:numPr>
                <w:ilvl w:val="0"/>
                <w:numId w:val="3"/>
              </w:numPr>
              <w:autoSpaceDE w:val="0"/>
              <w:autoSpaceDN w:val="0"/>
              <w:adjustRightInd w:val="0"/>
              <w:contextualSpacing w:val="0"/>
              <w:rPr>
                <w:rFonts w:cstheme="minorHAnsi"/>
                <w:sz w:val="24"/>
                <w:szCs w:val="24"/>
              </w:rPr>
            </w:pPr>
            <w:r w:rsidRPr="003712C5">
              <w:rPr>
                <w:rFonts w:cstheme="minorHAnsi"/>
                <w:sz w:val="24"/>
                <w:szCs w:val="24"/>
              </w:rPr>
              <w:t xml:space="preserve">Incentivar la colaboración por parte de ellos en los eventos realizados dentro y fuera de la institución.  </w:t>
            </w:r>
          </w:p>
          <w:p w:rsidR="00122D5E" w:rsidRPr="003712C5" w:rsidRDefault="00122D5E" w:rsidP="003712C5">
            <w:pPr>
              <w:pStyle w:val="Prrafodelista"/>
              <w:numPr>
                <w:ilvl w:val="0"/>
                <w:numId w:val="3"/>
              </w:numPr>
              <w:autoSpaceDE w:val="0"/>
              <w:autoSpaceDN w:val="0"/>
              <w:adjustRightInd w:val="0"/>
              <w:contextualSpacing w:val="0"/>
              <w:rPr>
                <w:rFonts w:cstheme="minorHAnsi"/>
                <w:sz w:val="24"/>
                <w:szCs w:val="24"/>
              </w:rPr>
            </w:pPr>
            <w:r w:rsidRPr="003712C5">
              <w:rPr>
                <w:rFonts w:cstheme="minorHAnsi"/>
                <w:sz w:val="24"/>
                <w:szCs w:val="24"/>
              </w:rPr>
              <w:t xml:space="preserve"> Desarrollar acciones de orientación escolar, profesional y ocupacional.</w:t>
            </w:r>
          </w:p>
          <w:p w:rsidR="00122D5E" w:rsidRPr="003712C5" w:rsidRDefault="00122D5E" w:rsidP="003712C5">
            <w:pPr>
              <w:pStyle w:val="Prrafodelista"/>
              <w:numPr>
                <w:ilvl w:val="0"/>
                <w:numId w:val="3"/>
              </w:numPr>
              <w:autoSpaceDE w:val="0"/>
              <w:autoSpaceDN w:val="0"/>
              <w:adjustRightInd w:val="0"/>
              <w:contextualSpacing w:val="0"/>
              <w:rPr>
                <w:rFonts w:cstheme="minorHAnsi"/>
                <w:sz w:val="24"/>
                <w:szCs w:val="24"/>
              </w:rPr>
            </w:pPr>
            <w:r w:rsidRPr="003712C5">
              <w:rPr>
                <w:rFonts w:cstheme="minorHAnsi"/>
                <w:sz w:val="24"/>
                <w:szCs w:val="24"/>
              </w:rPr>
              <w:t xml:space="preserve">Formar una conciencia educativa para el esfuerzo y el trabajo en equipo. </w:t>
            </w:r>
          </w:p>
          <w:p w:rsidR="00122D5E" w:rsidRPr="003712C5" w:rsidRDefault="00122D5E" w:rsidP="003712C5">
            <w:pPr>
              <w:pStyle w:val="Prrafodelista"/>
              <w:numPr>
                <w:ilvl w:val="0"/>
                <w:numId w:val="3"/>
              </w:numPr>
              <w:autoSpaceDE w:val="0"/>
              <w:autoSpaceDN w:val="0"/>
              <w:adjustRightInd w:val="0"/>
              <w:contextualSpacing w:val="0"/>
              <w:rPr>
                <w:rFonts w:cstheme="minorHAnsi"/>
                <w:sz w:val="24"/>
                <w:szCs w:val="24"/>
              </w:rPr>
            </w:pPr>
            <w:r w:rsidRPr="003712C5">
              <w:rPr>
                <w:rFonts w:cstheme="minorHAnsi"/>
                <w:sz w:val="24"/>
                <w:szCs w:val="24"/>
              </w:rPr>
              <w:t xml:space="preserve"> Fomentar en la institución educativa, prácticas democráticas para el aprendizaje de los principios y valores de la participación y organización ciudadana y estimular la autonomía y la responsabilidad.</w:t>
            </w:r>
          </w:p>
          <w:p w:rsidR="00122D5E" w:rsidRPr="003712C5" w:rsidRDefault="00122D5E" w:rsidP="003712C5">
            <w:pPr>
              <w:rPr>
                <w:rFonts w:cstheme="minorHAnsi"/>
                <w:sz w:val="24"/>
                <w:szCs w:val="24"/>
              </w:rPr>
            </w:pPr>
          </w:p>
        </w:tc>
      </w:tr>
    </w:tbl>
    <w:p w:rsidR="00122D5E" w:rsidRPr="003712C5" w:rsidRDefault="00122D5E" w:rsidP="003712C5">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122D5E" w:rsidRPr="003712C5" w:rsidTr="00122D5E">
        <w:tc>
          <w:tcPr>
            <w:tcW w:w="10222"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8.0 METODOLOGÍA</w:t>
            </w:r>
          </w:p>
        </w:tc>
      </w:tr>
      <w:tr w:rsidR="00122D5E" w:rsidRPr="003712C5" w:rsidTr="00122D5E">
        <w:tc>
          <w:tcPr>
            <w:tcW w:w="10222" w:type="dxa"/>
          </w:tcPr>
          <w:p w:rsidR="00122D5E" w:rsidRDefault="00122D5E" w:rsidP="003712C5">
            <w:pPr>
              <w:rPr>
                <w:rFonts w:cstheme="minorHAnsi"/>
                <w:sz w:val="24"/>
                <w:szCs w:val="24"/>
              </w:rPr>
            </w:pPr>
            <w:r w:rsidRPr="003712C5">
              <w:rPr>
                <w:rFonts w:cstheme="minorHAnsi"/>
                <w:sz w:val="24"/>
                <w:szCs w:val="24"/>
              </w:rPr>
              <w:t xml:space="preserve">La Institución Educativa Nuestra Señora La Candelaria se enmarcada dentro de un modelo  pedagógico </w:t>
            </w:r>
            <w:r w:rsidRPr="003712C5">
              <w:rPr>
                <w:rFonts w:cstheme="minorHAnsi"/>
                <w:b/>
                <w:bCs/>
                <w:sz w:val="24"/>
                <w:szCs w:val="24"/>
              </w:rPr>
              <w:t>Social – Cognitivo</w:t>
            </w:r>
            <w:r w:rsidRPr="003712C5">
              <w:rPr>
                <w:rFonts w:cstheme="minorHAnsi"/>
                <w:sz w:val="24"/>
                <w:szCs w:val="24"/>
              </w:rPr>
              <w:t>, el cual surge como una rama de la escuela activa. Se fundamenta en el compromiso  del estudiante ante su proceso de aprendizaje, su toma de conciencia para formar los valores sociales, la creatividad, la autonomía, la afectividad, la participación colectiva y la proyección del cambio social. En esta institución el aprendizaje se logra a través de una combinación de actividades prácticas, observación e instrucción, trabajo de campo y la mediación de los pares.</w:t>
            </w:r>
          </w:p>
          <w:p w:rsidR="008D6F5C" w:rsidRPr="003712C5" w:rsidRDefault="008D6F5C" w:rsidP="003712C5">
            <w:pPr>
              <w:rPr>
                <w:rFonts w:cstheme="minorHAnsi"/>
                <w:sz w:val="24"/>
                <w:szCs w:val="24"/>
              </w:rPr>
            </w:pPr>
          </w:p>
          <w:p w:rsidR="00122D5E" w:rsidRDefault="00122D5E" w:rsidP="003712C5">
            <w:pPr>
              <w:rPr>
                <w:rFonts w:cstheme="minorHAnsi"/>
                <w:sz w:val="24"/>
                <w:szCs w:val="24"/>
              </w:rPr>
            </w:pPr>
            <w:r w:rsidRPr="003712C5">
              <w:rPr>
                <w:rFonts w:cstheme="minorHAnsi"/>
                <w:sz w:val="24"/>
                <w:szCs w:val="24"/>
              </w:rPr>
              <w:t xml:space="preserve">El objetivo del modelo socio-cognitivo es fortalecer la motivación intrínseca, centrada en la mejora del </w:t>
            </w:r>
            <w:r w:rsidRPr="003712C5">
              <w:rPr>
                <w:rFonts w:cstheme="minorHAnsi"/>
                <w:sz w:val="24"/>
                <w:szCs w:val="24"/>
              </w:rPr>
              <w:lastRenderedPageBreak/>
              <w:t>propio aprendiz y en el sentido de éxito o de logro del aprendizaje. Más que saber contenidos, en este modelo resulta imprescindible manejar las herramientas para aprender como capacidades y destrezas. Por tal motivo el proceso de enseñanza de las matemáticas que se aborda en nuestra institución resulta de una combinación del aprendizaje activo, la heurística, la modelización y la lúdica para procurar un aprendizaje significativo en nuestros y nuestras estudiantes que contribuya a su integración con la vida social y cultural y a la consecución de las competencias matemáticas específicas.</w:t>
            </w:r>
          </w:p>
          <w:p w:rsidR="008D6F5C" w:rsidRPr="003712C5" w:rsidRDefault="008D6F5C" w:rsidP="003712C5">
            <w:pPr>
              <w:rPr>
                <w:rFonts w:cstheme="minorHAnsi"/>
                <w:sz w:val="24"/>
                <w:szCs w:val="24"/>
              </w:rPr>
            </w:pPr>
          </w:p>
          <w:p w:rsidR="00122D5E" w:rsidRPr="003712C5" w:rsidRDefault="00122D5E" w:rsidP="003712C5">
            <w:pPr>
              <w:rPr>
                <w:rFonts w:cstheme="minorHAnsi"/>
                <w:sz w:val="24"/>
                <w:szCs w:val="24"/>
              </w:rPr>
            </w:pPr>
            <w:r w:rsidRPr="003712C5">
              <w:rPr>
                <w:rFonts w:cstheme="minorHAnsi"/>
                <w:sz w:val="24"/>
                <w:szCs w:val="24"/>
              </w:rPr>
              <w:t>Por otra parte el docente debe enseñar ante todo a leer a sus estudiantes, de que  analicen y piensen bien  las respuestas que  van a decir sobre cierta problemática, saber actuar ante una situación, y  para ello es necesario utilizar el lenguaje como mediador del conocimiento. Sin duda alguna para llevar a cabo este proceso, debemos apoyarnos en el aprendizaje significativo  ya que  favorece en los estudiantes una apropiación efectiva de los procesos y conocimientos lógico matemático.</w:t>
            </w:r>
          </w:p>
          <w:p w:rsidR="00122D5E" w:rsidRDefault="00122D5E" w:rsidP="003712C5">
            <w:pPr>
              <w:pStyle w:val="Default"/>
              <w:rPr>
                <w:rFonts w:asciiTheme="minorHAnsi" w:hAnsiTheme="minorHAnsi" w:cstheme="minorHAnsi"/>
              </w:rPr>
            </w:pPr>
            <w:r w:rsidRPr="003712C5">
              <w:rPr>
                <w:rFonts w:asciiTheme="minorHAnsi" w:hAnsiTheme="minorHAnsi" w:cstheme="minorHAnsi"/>
              </w:rPr>
              <w:t xml:space="preserve">Las herramientas esenciales para la consecución de este aprendizaje significativo se resumen en tres aspectos: </w:t>
            </w:r>
          </w:p>
          <w:p w:rsidR="008D6F5C" w:rsidRPr="003712C5" w:rsidRDefault="008D6F5C" w:rsidP="003712C5">
            <w:pPr>
              <w:pStyle w:val="Default"/>
              <w:rPr>
                <w:rFonts w:asciiTheme="minorHAnsi" w:hAnsiTheme="minorHAnsi" w:cstheme="minorHAnsi"/>
              </w:rPr>
            </w:pPr>
          </w:p>
          <w:p w:rsidR="00122D5E" w:rsidRPr="003712C5" w:rsidRDefault="00122D5E" w:rsidP="003712C5">
            <w:pPr>
              <w:pStyle w:val="Default"/>
              <w:numPr>
                <w:ilvl w:val="0"/>
                <w:numId w:val="1"/>
              </w:numPr>
              <w:spacing w:after="248"/>
              <w:rPr>
                <w:rFonts w:asciiTheme="minorHAnsi" w:hAnsiTheme="minorHAnsi" w:cstheme="minorHAnsi"/>
              </w:rPr>
            </w:pPr>
            <w:r w:rsidRPr="003712C5">
              <w:rPr>
                <w:rFonts w:asciiTheme="minorHAnsi" w:hAnsiTheme="minorHAnsi" w:cstheme="minorHAnsi"/>
              </w:rPr>
              <w:t xml:space="preserve">Partir de la historia: porque si conocemos la evolución de las ideas de las que pretendemos ocuparnos, sabremos perfectamente el lugar que ocupa en las distintas consecuencias y aplicaciones que de ellas han podido surgir y la situación reciente de las teorías que de ellas se han derivado. </w:t>
            </w:r>
          </w:p>
          <w:p w:rsidR="00122D5E" w:rsidRPr="003712C5" w:rsidRDefault="00122D5E" w:rsidP="003712C5">
            <w:pPr>
              <w:pStyle w:val="Default"/>
              <w:numPr>
                <w:ilvl w:val="0"/>
                <w:numId w:val="1"/>
              </w:numPr>
              <w:spacing w:after="248"/>
              <w:rPr>
                <w:rFonts w:asciiTheme="minorHAnsi" w:hAnsiTheme="minorHAnsi" w:cstheme="minorHAnsi"/>
              </w:rPr>
            </w:pPr>
            <w:r w:rsidRPr="003712C5">
              <w:rPr>
                <w:rFonts w:asciiTheme="minorHAnsi" w:hAnsiTheme="minorHAnsi" w:cstheme="minorHAnsi"/>
              </w:rPr>
              <w:t xml:space="preserve">Modelizaciones de la realidad en las que sabemos que aparecerán las estructuras matemáticas susceptibles de ser estudiadas, aplicando la transversalidad de los conceptos y la relación con otras áreas del conocimiento. </w:t>
            </w:r>
          </w:p>
          <w:p w:rsidR="00122D5E" w:rsidRPr="003712C5" w:rsidRDefault="00122D5E" w:rsidP="003712C5">
            <w:pPr>
              <w:pStyle w:val="Default"/>
              <w:numPr>
                <w:ilvl w:val="0"/>
                <w:numId w:val="1"/>
              </w:numPr>
              <w:spacing w:after="248"/>
              <w:rPr>
                <w:rFonts w:asciiTheme="minorHAnsi" w:hAnsiTheme="minorHAnsi" w:cstheme="minorHAnsi"/>
              </w:rPr>
            </w:pPr>
            <w:r w:rsidRPr="003712C5">
              <w:rPr>
                <w:rFonts w:asciiTheme="minorHAnsi" w:hAnsiTheme="minorHAnsi" w:cstheme="minorHAnsi"/>
              </w:rPr>
              <w:t xml:space="preserve"> Estimular la búsqueda autónoma de respuesta a las situaciones problema para lograr el descubrimiento paulatino de estructuras matemáticas. </w:t>
            </w:r>
          </w:p>
          <w:p w:rsidR="00122D5E" w:rsidRPr="003712C5" w:rsidRDefault="00122D5E" w:rsidP="003712C5">
            <w:pPr>
              <w:pStyle w:val="Default"/>
              <w:rPr>
                <w:rFonts w:asciiTheme="minorHAnsi" w:hAnsiTheme="minorHAnsi" w:cstheme="minorHAnsi"/>
              </w:rPr>
            </w:pPr>
            <w:r w:rsidRPr="003712C5">
              <w:rPr>
                <w:rFonts w:asciiTheme="minorHAnsi" w:hAnsiTheme="minorHAnsi" w:cstheme="minorHAnsi"/>
              </w:rPr>
              <w:t xml:space="preserve">La utilización de esta metodología pretende: </w:t>
            </w:r>
          </w:p>
          <w:p w:rsidR="00122D5E" w:rsidRPr="003712C5" w:rsidRDefault="00122D5E" w:rsidP="003712C5">
            <w:pPr>
              <w:pStyle w:val="Default"/>
              <w:rPr>
                <w:rFonts w:asciiTheme="minorHAnsi" w:hAnsiTheme="minorHAnsi" w:cstheme="minorHAnsi"/>
              </w:rPr>
            </w:pPr>
          </w:p>
          <w:p w:rsidR="00122D5E" w:rsidRPr="003712C5" w:rsidRDefault="00122D5E" w:rsidP="003712C5">
            <w:pPr>
              <w:pStyle w:val="Default"/>
              <w:numPr>
                <w:ilvl w:val="0"/>
                <w:numId w:val="2"/>
              </w:numPr>
              <w:rPr>
                <w:rFonts w:asciiTheme="minorHAnsi" w:hAnsiTheme="minorHAnsi" w:cstheme="minorHAnsi"/>
              </w:rPr>
            </w:pPr>
            <w:r w:rsidRPr="003712C5">
              <w:rPr>
                <w:rFonts w:asciiTheme="minorHAnsi" w:hAnsiTheme="minorHAnsi" w:cstheme="minorHAnsi"/>
              </w:rPr>
              <w:t xml:space="preserve">Mejorar el desempeño de los  estudiantes en la evaluación. </w:t>
            </w:r>
          </w:p>
          <w:p w:rsidR="00122D5E" w:rsidRPr="003712C5" w:rsidRDefault="00122D5E" w:rsidP="003712C5">
            <w:pPr>
              <w:pStyle w:val="Default"/>
              <w:ind w:left="720"/>
              <w:rPr>
                <w:rFonts w:asciiTheme="minorHAnsi" w:hAnsiTheme="minorHAnsi" w:cstheme="minorHAnsi"/>
              </w:rPr>
            </w:pPr>
          </w:p>
          <w:p w:rsidR="00122D5E" w:rsidRPr="003712C5" w:rsidRDefault="00122D5E" w:rsidP="003712C5">
            <w:pPr>
              <w:pStyle w:val="Default"/>
              <w:numPr>
                <w:ilvl w:val="0"/>
                <w:numId w:val="2"/>
              </w:numPr>
              <w:rPr>
                <w:rFonts w:asciiTheme="minorHAnsi" w:hAnsiTheme="minorHAnsi" w:cstheme="minorHAnsi"/>
              </w:rPr>
            </w:pPr>
            <w:r w:rsidRPr="003712C5">
              <w:rPr>
                <w:rFonts w:asciiTheme="minorHAnsi" w:hAnsiTheme="minorHAnsi" w:cstheme="minorHAnsi"/>
              </w:rPr>
              <w:t>Mejorar los hábitos de lectura.</w:t>
            </w:r>
          </w:p>
          <w:p w:rsidR="00122D5E" w:rsidRPr="003712C5" w:rsidRDefault="00122D5E" w:rsidP="003712C5">
            <w:pPr>
              <w:pStyle w:val="Default"/>
              <w:rPr>
                <w:rFonts w:asciiTheme="minorHAnsi" w:hAnsiTheme="minorHAnsi" w:cstheme="minorHAnsi"/>
              </w:rPr>
            </w:pPr>
          </w:p>
          <w:p w:rsidR="00122D5E" w:rsidRPr="003712C5" w:rsidRDefault="00122D5E" w:rsidP="003712C5">
            <w:pPr>
              <w:pStyle w:val="Default"/>
              <w:numPr>
                <w:ilvl w:val="0"/>
                <w:numId w:val="2"/>
              </w:numPr>
              <w:rPr>
                <w:rFonts w:asciiTheme="minorHAnsi" w:hAnsiTheme="minorHAnsi" w:cstheme="minorHAnsi"/>
              </w:rPr>
            </w:pPr>
            <w:r w:rsidRPr="003712C5">
              <w:rPr>
                <w:rFonts w:asciiTheme="minorHAnsi" w:hAnsiTheme="minorHAnsi" w:cstheme="minorHAnsi"/>
              </w:rPr>
              <w:t>Realizar análisis de situaciones.</w:t>
            </w:r>
          </w:p>
          <w:p w:rsidR="00122D5E" w:rsidRPr="003712C5" w:rsidRDefault="00122D5E" w:rsidP="003712C5">
            <w:pPr>
              <w:pStyle w:val="Default"/>
              <w:ind w:left="720"/>
              <w:rPr>
                <w:rFonts w:asciiTheme="minorHAnsi" w:hAnsiTheme="minorHAnsi" w:cstheme="minorHAnsi"/>
              </w:rPr>
            </w:pPr>
          </w:p>
          <w:p w:rsidR="00122D5E" w:rsidRPr="003712C5" w:rsidRDefault="00122D5E" w:rsidP="003712C5">
            <w:pPr>
              <w:pStyle w:val="Default"/>
              <w:numPr>
                <w:ilvl w:val="0"/>
                <w:numId w:val="1"/>
              </w:numPr>
              <w:spacing w:after="233"/>
              <w:rPr>
                <w:rFonts w:asciiTheme="minorHAnsi" w:hAnsiTheme="minorHAnsi" w:cstheme="minorHAnsi"/>
              </w:rPr>
            </w:pPr>
            <w:r w:rsidRPr="003712C5">
              <w:rPr>
                <w:rFonts w:asciiTheme="minorHAnsi" w:hAnsiTheme="minorHAnsi" w:cstheme="minorHAnsi"/>
              </w:rPr>
              <w:t xml:space="preserve">Aumentar el interés por las matemáticas. </w:t>
            </w:r>
          </w:p>
          <w:p w:rsidR="00122D5E" w:rsidRPr="003712C5" w:rsidRDefault="00122D5E" w:rsidP="003712C5">
            <w:pPr>
              <w:pStyle w:val="Default"/>
              <w:numPr>
                <w:ilvl w:val="0"/>
                <w:numId w:val="1"/>
              </w:numPr>
              <w:spacing w:after="233"/>
              <w:rPr>
                <w:rFonts w:asciiTheme="minorHAnsi" w:hAnsiTheme="minorHAnsi" w:cstheme="minorHAnsi"/>
              </w:rPr>
            </w:pPr>
            <w:r w:rsidRPr="003712C5">
              <w:rPr>
                <w:rFonts w:asciiTheme="minorHAnsi" w:hAnsiTheme="minorHAnsi" w:cstheme="minorHAnsi"/>
              </w:rPr>
              <w:t xml:space="preserve">Desarrollar el espíritu crítico y la creatividad. </w:t>
            </w:r>
          </w:p>
          <w:p w:rsidR="00122D5E" w:rsidRPr="003712C5" w:rsidRDefault="00122D5E" w:rsidP="003712C5">
            <w:pPr>
              <w:pStyle w:val="Default"/>
              <w:numPr>
                <w:ilvl w:val="0"/>
                <w:numId w:val="1"/>
              </w:numPr>
              <w:spacing w:after="233"/>
              <w:rPr>
                <w:rFonts w:asciiTheme="minorHAnsi" w:hAnsiTheme="minorHAnsi" w:cstheme="minorHAnsi"/>
              </w:rPr>
            </w:pPr>
            <w:r w:rsidRPr="003712C5">
              <w:rPr>
                <w:rFonts w:asciiTheme="minorHAnsi" w:hAnsiTheme="minorHAnsi" w:cstheme="minorHAnsi"/>
              </w:rPr>
              <w:t xml:space="preserve">Perfeccionar la capacidad de análisis y síntesis. </w:t>
            </w:r>
          </w:p>
          <w:p w:rsidR="00122D5E" w:rsidRPr="003712C5" w:rsidRDefault="00122D5E" w:rsidP="003712C5">
            <w:pPr>
              <w:pStyle w:val="Default"/>
              <w:numPr>
                <w:ilvl w:val="0"/>
                <w:numId w:val="1"/>
              </w:numPr>
              <w:spacing w:after="233"/>
              <w:rPr>
                <w:rFonts w:asciiTheme="minorHAnsi" w:hAnsiTheme="minorHAnsi" w:cstheme="minorHAnsi"/>
              </w:rPr>
            </w:pPr>
            <w:r w:rsidRPr="003712C5">
              <w:rPr>
                <w:rFonts w:asciiTheme="minorHAnsi" w:hAnsiTheme="minorHAnsi" w:cstheme="minorHAnsi"/>
              </w:rPr>
              <w:t xml:space="preserve">Valorar el hábito de la lectura. </w:t>
            </w:r>
          </w:p>
          <w:p w:rsidR="00122D5E" w:rsidRPr="003712C5" w:rsidRDefault="00122D5E" w:rsidP="003712C5">
            <w:pPr>
              <w:pStyle w:val="Default"/>
              <w:spacing w:after="233"/>
              <w:rPr>
                <w:rFonts w:asciiTheme="minorHAnsi" w:hAnsiTheme="minorHAnsi" w:cstheme="minorHAnsi"/>
              </w:rPr>
            </w:pPr>
            <w:r w:rsidRPr="003712C5">
              <w:rPr>
                <w:rFonts w:asciiTheme="minorHAnsi" w:hAnsiTheme="minorHAnsi" w:cstheme="minorHAnsi"/>
              </w:rPr>
              <w:t>Además la  relación maestro - estudiante en el modelo de profesor posee una doble dimensión, como mediador del aprendizaje, mediador de la cultura social de la profesión y la especialidad, de la cultura institucional. De este modo utiliza los contenidos, los métodos y los valores como medios para desarrollar las capacidades. Es  una relación horizontal donde ambos actores son protagonistas y el aprendizaje es un acto reciproco.</w:t>
            </w:r>
          </w:p>
        </w:tc>
      </w:tr>
    </w:tbl>
    <w:p w:rsidR="00122D5E" w:rsidRPr="003712C5" w:rsidRDefault="00122D5E" w:rsidP="003712C5">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122D5E" w:rsidRPr="003712C5" w:rsidTr="00122D5E">
        <w:tc>
          <w:tcPr>
            <w:tcW w:w="10222"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8.0 RECURSOS</w:t>
            </w:r>
          </w:p>
        </w:tc>
      </w:tr>
      <w:tr w:rsidR="00122D5E" w:rsidRPr="003712C5" w:rsidTr="00122D5E">
        <w:tc>
          <w:tcPr>
            <w:tcW w:w="10222" w:type="dxa"/>
          </w:tcPr>
          <w:p w:rsidR="00122D5E" w:rsidRDefault="00122D5E" w:rsidP="003712C5">
            <w:pPr>
              <w:rPr>
                <w:rFonts w:cstheme="minorHAnsi"/>
                <w:sz w:val="24"/>
                <w:szCs w:val="24"/>
              </w:rPr>
            </w:pPr>
            <w:r w:rsidRPr="003712C5">
              <w:rPr>
                <w:rFonts w:cstheme="minorHAnsi"/>
                <w:sz w:val="24"/>
                <w:szCs w:val="24"/>
              </w:rPr>
              <w:t xml:space="preserve">Los recursos son las herramientas, materiales, elementos necesarios para el proceso educativo, </w:t>
            </w:r>
            <w:r w:rsidRPr="003712C5">
              <w:rPr>
                <w:rFonts w:cstheme="minorHAnsi"/>
                <w:sz w:val="24"/>
                <w:szCs w:val="24"/>
              </w:rPr>
              <w:lastRenderedPageBreak/>
              <w:t>pueden servir como mediadores, en el contexto de la enseñanza-aprendizaje. Además  promueven una actitud activa en  los docentes y estudiantes, cultivando su interés para que el proceso de aprendizaje esté vinculado con actividades de búsqueda y exploración, hecho que hace que se muestre satisfacción por aprender y que se ejerza autonomía en el proceso.</w:t>
            </w:r>
          </w:p>
          <w:p w:rsidR="008D6F5C" w:rsidRPr="003712C5" w:rsidRDefault="008D6F5C" w:rsidP="003712C5">
            <w:pPr>
              <w:rPr>
                <w:rFonts w:cstheme="minorHAnsi"/>
                <w:sz w:val="24"/>
                <w:szCs w:val="24"/>
              </w:rPr>
            </w:pPr>
          </w:p>
          <w:p w:rsidR="00122D5E" w:rsidRDefault="00122D5E" w:rsidP="003712C5">
            <w:pPr>
              <w:rPr>
                <w:rFonts w:cstheme="minorHAnsi"/>
                <w:sz w:val="24"/>
                <w:szCs w:val="24"/>
              </w:rPr>
            </w:pPr>
            <w:r w:rsidRPr="003712C5">
              <w:rPr>
                <w:rFonts w:cstheme="minorHAnsi"/>
                <w:sz w:val="24"/>
                <w:szCs w:val="24"/>
              </w:rPr>
              <w:t xml:space="preserve">Por otro lado los  recursos son importantes en la clase de matemáticas porque permiten: </w:t>
            </w:r>
          </w:p>
          <w:p w:rsidR="008D6F5C" w:rsidRPr="003712C5" w:rsidRDefault="008D6F5C" w:rsidP="003712C5">
            <w:pPr>
              <w:rPr>
                <w:rFonts w:cstheme="minorHAnsi"/>
                <w:sz w:val="24"/>
                <w:szCs w:val="24"/>
              </w:rPr>
            </w:pPr>
          </w:p>
          <w:p w:rsidR="00122D5E" w:rsidRPr="003712C5" w:rsidRDefault="00122D5E" w:rsidP="003712C5">
            <w:pPr>
              <w:numPr>
                <w:ilvl w:val="0"/>
                <w:numId w:val="4"/>
              </w:numPr>
              <w:spacing w:after="200"/>
              <w:rPr>
                <w:rFonts w:cstheme="minorHAnsi"/>
                <w:sz w:val="24"/>
                <w:szCs w:val="24"/>
              </w:rPr>
            </w:pPr>
            <w:r w:rsidRPr="003712C5">
              <w:rPr>
                <w:rFonts w:cstheme="minorHAnsi"/>
                <w:sz w:val="24"/>
                <w:szCs w:val="24"/>
              </w:rPr>
              <w:t>La manipulación de los objetos  matemáticos físicos y virtuales.</w:t>
            </w:r>
          </w:p>
          <w:p w:rsidR="00122D5E" w:rsidRPr="003712C5" w:rsidRDefault="00122D5E" w:rsidP="003712C5">
            <w:pPr>
              <w:numPr>
                <w:ilvl w:val="0"/>
                <w:numId w:val="4"/>
              </w:numPr>
              <w:spacing w:after="200"/>
              <w:rPr>
                <w:rFonts w:cstheme="minorHAnsi"/>
                <w:sz w:val="24"/>
                <w:szCs w:val="24"/>
              </w:rPr>
            </w:pPr>
            <w:r w:rsidRPr="003712C5">
              <w:rPr>
                <w:rFonts w:cstheme="minorHAnsi"/>
                <w:sz w:val="24"/>
                <w:szCs w:val="24"/>
              </w:rPr>
              <w:t>Captar una parte significativa de su atención.</w:t>
            </w:r>
          </w:p>
          <w:p w:rsidR="00122D5E" w:rsidRPr="003712C5" w:rsidRDefault="00122D5E" w:rsidP="003712C5">
            <w:pPr>
              <w:numPr>
                <w:ilvl w:val="0"/>
                <w:numId w:val="4"/>
              </w:numPr>
              <w:spacing w:after="200"/>
              <w:rPr>
                <w:rFonts w:cstheme="minorHAnsi"/>
                <w:sz w:val="24"/>
                <w:szCs w:val="24"/>
              </w:rPr>
            </w:pPr>
            <w:r w:rsidRPr="003712C5">
              <w:rPr>
                <w:rFonts w:cstheme="minorHAnsi"/>
                <w:sz w:val="24"/>
                <w:szCs w:val="24"/>
              </w:rPr>
              <w:t xml:space="preserve">Activar la propia capacidad mental. </w:t>
            </w:r>
          </w:p>
          <w:p w:rsidR="00122D5E" w:rsidRPr="003712C5" w:rsidRDefault="00122D5E" w:rsidP="003712C5">
            <w:pPr>
              <w:numPr>
                <w:ilvl w:val="0"/>
                <w:numId w:val="4"/>
              </w:numPr>
              <w:spacing w:after="200"/>
              <w:rPr>
                <w:rFonts w:cstheme="minorHAnsi"/>
                <w:sz w:val="24"/>
                <w:szCs w:val="24"/>
              </w:rPr>
            </w:pPr>
            <w:r w:rsidRPr="003712C5">
              <w:rPr>
                <w:rFonts w:cstheme="minorHAnsi"/>
                <w:sz w:val="24"/>
                <w:szCs w:val="24"/>
              </w:rPr>
              <w:t xml:space="preserve">Ejercitar la creatividad e innovación. </w:t>
            </w:r>
          </w:p>
          <w:p w:rsidR="00122D5E" w:rsidRPr="003712C5" w:rsidRDefault="00122D5E" w:rsidP="003712C5">
            <w:pPr>
              <w:numPr>
                <w:ilvl w:val="0"/>
                <w:numId w:val="4"/>
              </w:numPr>
              <w:spacing w:after="200"/>
              <w:rPr>
                <w:rFonts w:cstheme="minorHAnsi"/>
                <w:sz w:val="24"/>
                <w:szCs w:val="24"/>
              </w:rPr>
            </w:pPr>
            <w:r w:rsidRPr="003712C5">
              <w:rPr>
                <w:rFonts w:cstheme="minorHAnsi"/>
                <w:sz w:val="24"/>
                <w:szCs w:val="24"/>
              </w:rPr>
              <w:t xml:space="preserve">Reflexionar sobre el propio proceso de pensamiento a fin de mejorarlo conscientemente. </w:t>
            </w:r>
          </w:p>
          <w:p w:rsidR="00122D5E" w:rsidRPr="003712C5" w:rsidRDefault="00122D5E" w:rsidP="003712C5">
            <w:pPr>
              <w:numPr>
                <w:ilvl w:val="0"/>
                <w:numId w:val="4"/>
              </w:numPr>
              <w:spacing w:after="200"/>
              <w:rPr>
                <w:rFonts w:cstheme="minorHAnsi"/>
                <w:sz w:val="24"/>
                <w:szCs w:val="24"/>
              </w:rPr>
            </w:pPr>
            <w:r w:rsidRPr="003712C5">
              <w:rPr>
                <w:rFonts w:cstheme="minorHAnsi"/>
                <w:sz w:val="24"/>
                <w:szCs w:val="24"/>
              </w:rPr>
              <w:t>Hacer transferencias de actividades a otros aspectos del trabajo mental.</w:t>
            </w:r>
          </w:p>
          <w:p w:rsidR="00122D5E" w:rsidRPr="003712C5" w:rsidRDefault="00122D5E" w:rsidP="003712C5">
            <w:pPr>
              <w:numPr>
                <w:ilvl w:val="0"/>
                <w:numId w:val="4"/>
              </w:numPr>
              <w:spacing w:after="200"/>
              <w:rPr>
                <w:rFonts w:cstheme="minorHAnsi"/>
                <w:sz w:val="24"/>
                <w:szCs w:val="24"/>
              </w:rPr>
            </w:pPr>
            <w:r w:rsidRPr="003712C5">
              <w:rPr>
                <w:rFonts w:cstheme="minorHAnsi"/>
                <w:sz w:val="24"/>
                <w:szCs w:val="24"/>
              </w:rPr>
              <w:t xml:space="preserve">Adquirir confianza en sí mismo. </w:t>
            </w:r>
          </w:p>
          <w:p w:rsidR="00122D5E" w:rsidRPr="003712C5" w:rsidRDefault="00122D5E" w:rsidP="003712C5">
            <w:pPr>
              <w:numPr>
                <w:ilvl w:val="0"/>
                <w:numId w:val="4"/>
              </w:numPr>
              <w:spacing w:after="200"/>
              <w:rPr>
                <w:rFonts w:cstheme="minorHAnsi"/>
                <w:sz w:val="24"/>
                <w:szCs w:val="24"/>
              </w:rPr>
            </w:pPr>
            <w:r w:rsidRPr="003712C5">
              <w:rPr>
                <w:rFonts w:cstheme="minorHAnsi"/>
                <w:sz w:val="24"/>
                <w:szCs w:val="24"/>
              </w:rPr>
              <w:t xml:space="preserve">Prepararse para los nuevos retos de la tecnología y la ciencia. </w:t>
            </w:r>
          </w:p>
          <w:p w:rsidR="00122D5E" w:rsidRPr="003712C5" w:rsidRDefault="00122D5E" w:rsidP="003712C5">
            <w:pPr>
              <w:numPr>
                <w:ilvl w:val="0"/>
                <w:numId w:val="4"/>
              </w:numPr>
              <w:spacing w:after="200"/>
              <w:rPr>
                <w:rFonts w:cstheme="minorHAnsi"/>
                <w:sz w:val="24"/>
                <w:szCs w:val="24"/>
              </w:rPr>
            </w:pPr>
            <w:r w:rsidRPr="003712C5">
              <w:rPr>
                <w:rFonts w:cstheme="minorHAnsi"/>
                <w:sz w:val="24"/>
                <w:szCs w:val="24"/>
              </w:rPr>
              <w:t xml:space="preserve">Ejercitar diferentes métodos y alternativas. </w:t>
            </w:r>
          </w:p>
          <w:tbl>
            <w:tblPr>
              <w:tblStyle w:val="Tablaconcuadrcula"/>
              <w:tblW w:w="0" w:type="auto"/>
              <w:jc w:val="center"/>
              <w:tblLook w:val="04A0" w:firstRow="1" w:lastRow="0" w:firstColumn="1" w:lastColumn="0" w:noHBand="0" w:noVBand="1"/>
            </w:tblPr>
            <w:tblGrid>
              <w:gridCol w:w="4194"/>
              <w:gridCol w:w="4194"/>
            </w:tblGrid>
            <w:tr w:rsidR="00122D5E" w:rsidRPr="003712C5" w:rsidTr="00122D5E">
              <w:trPr>
                <w:trHeight w:val="276"/>
                <w:jc w:val="center"/>
              </w:trPr>
              <w:tc>
                <w:tcPr>
                  <w:tcW w:w="4194" w:type="dxa"/>
                </w:tcPr>
                <w:p w:rsidR="00122D5E" w:rsidRPr="003712C5" w:rsidRDefault="00122D5E" w:rsidP="003712C5">
                  <w:pPr>
                    <w:rPr>
                      <w:rFonts w:cstheme="minorHAnsi"/>
                      <w:sz w:val="24"/>
                      <w:szCs w:val="24"/>
                    </w:rPr>
                  </w:pPr>
                  <w:r w:rsidRPr="003712C5">
                    <w:rPr>
                      <w:rFonts w:cstheme="minorHAnsi"/>
                      <w:b/>
                      <w:bCs/>
                      <w:sz w:val="24"/>
                      <w:szCs w:val="24"/>
                    </w:rPr>
                    <w:t>CATEGORÍA</w:t>
                  </w:r>
                </w:p>
              </w:tc>
              <w:tc>
                <w:tcPr>
                  <w:tcW w:w="4194" w:type="dxa"/>
                </w:tcPr>
                <w:p w:rsidR="00122D5E" w:rsidRPr="003712C5" w:rsidRDefault="00122D5E" w:rsidP="003712C5">
                  <w:pPr>
                    <w:rPr>
                      <w:rFonts w:cstheme="minorHAnsi"/>
                      <w:sz w:val="24"/>
                      <w:szCs w:val="24"/>
                    </w:rPr>
                  </w:pPr>
                  <w:r w:rsidRPr="003712C5">
                    <w:rPr>
                      <w:rFonts w:cstheme="minorHAnsi"/>
                      <w:b/>
                      <w:bCs/>
                      <w:sz w:val="24"/>
                      <w:szCs w:val="24"/>
                    </w:rPr>
                    <w:t>RECURSO</w:t>
                  </w:r>
                </w:p>
              </w:tc>
            </w:tr>
            <w:tr w:rsidR="00122D5E" w:rsidRPr="003712C5" w:rsidTr="00122D5E">
              <w:trPr>
                <w:trHeight w:val="261"/>
                <w:jc w:val="center"/>
              </w:trPr>
              <w:tc>
                <w:tcPr>
                  <w:tcW w:w="4194" w:type="dxa"/>
                </w:tcPr>
                <w:p w:rsidR="00122D5E" w:rsidRPr="003712C5" w:rsidRDefault="00122D5E" w:rsidP="003712C5">
                  <w:pPr>
                    <w:rPr>
                      <w:rFonts w:cstheme="minorHAnsi"/>
                      <w:b/>
                      <w:bCs/>
                      <w:sz w:val="24"/>
                      <w:szCs w:val="24"/>
                    </w:rPr>
                  </w:pPr>
                </w:p>
                <w:p w:rsidR="00122D5E" w:rsidRPr="003712C5" w:rsidRDefault="00122D5E" w:rsidP="003712C5">
                  <w:pPr>
                    <w:rPr>
                      <w:rFonts w:cstheme="minorHAnsi"/>
                      <w:sz w:val="24"/>
                      <w:szCs w:val="24"/>
                    </w:rPr>
                  </w:pPr>
                  <w:r w:rsidRPr="003712C5">
                    <w:rPr>
                      <w:rFonts w:cstheme="minorHAnsi"/>
                      <w:b/>
                      <w:bCs/>
                      <w:sz w:val="24"/>
                      <w:szCs w:val="24"/>
                    </w:rPr>
                    <w:t>MATERIAL IMPRESO</w:t>
                  </w:r>
                </w:p>
              </w:tc>
              <w:tc>
                <w:tcPr>
                  <w:tcW w:w="4194" w:type="dxa"/>
                </w:tcPr>
                <w:p w:rsidR="00122D5E" w:rsidRPr="003712C5" w:rsidRDefault="00122D5E" w:rsidP="003712C5">
                  <w:pPr>
                    <w:pStyle w:val="Prrafodelista"/>
                    <w:numPr>
                      <w:ilvl w:val="0"/>
                      <w:numId w:val="5"/>
                    </w:numPr>
                    <w:contextualSpacing w:val="0"/>
                    <w:rPr>
                      <w:rFonts w:cstheme="minorHAnsi"/>
                      <w:sz w:val="24"/>
                      <w:szCs w:val="24"/>
                    </w:rPr>
                  </w:pPr>
                  <w:r w:rsidRPr="003712C5">
                    <w:rPr>
                      <w:rFonts w:cstheme="minorHAnsi"/>
                      <w:sz w:val="24"/>
                      <w:szCs w:val="24"/>
                    </w:rPr>
                    <w:t>Libros de Texto.</w:t>
                  </w:r>
                </w:p>
                <w:p w:rsidR="00122D5E" w:rsidRPr="003712C5" w:rsidRDefault="00122D5E" w:rsidP="003712C5">
                  <w:pPr>
                    <w:pStyle w:val="Prrafodelista"/>
                    <w:numPr>
                      <w:ilvl w:val="0"/>
                      <w:numId w:val="5"/>
                    </w:numPr>
                    <w:contextualSpacing w:val="0"/>
                    <w:rPr>
                      <w:rFonts w:cstheme="minorHAnsi"/>
                      <w:sz w:val="24"/>
                      <w:szCs w:val="24"/>
                    </w:rPr>
                  </w:pPr>
                  <w:r w:rsidRPr="003712C5">
                    <w:rPr>
                      <w:rFonts w:cstheme="minorHAnsi"/>
                      <w:sz w:val="24"/>
                      <w:szCs w:val="24"/>
                    </w:rPr>
                    <w:t>Libros de cuentos.</w:t>
                  </w:r>
                </w:p>
                <w:p w:rsidR="00122D5E" w:rsidRPr="003712C5" w:rsidRDefault="00122D5E" w:rsidP="003712C5">
                  <w:pPr>
                    <w:pStyle w:val="Prrafodelista"/>
                    <w:numPr>
                      <w:ilvl w:val="0"/>
                      <w:numId w:val="5"/>
                    </w:numPr>
                    <w:contextualSpacing w:val="0"/>
                    <w:rPr>
                      <w:rFonts w:cstheme="minorHAnsi"/>
                      <w:sz w:val="24"/>
                      <w:szCs w:val="24"/>
                    </w:rPr>
                  </w:pPr>
                  <w:r w:rsidRPr="003712C5">
                    <w:rPr>
                      <w:rFonts w:cstheme="minorHAnsi"/>
                      <w:sz w:val="24"/>
                      <w:szCs w:val="24"/>
                    </w:rPr>
                    <w:t xml:space="preserve">Libros de Pedagogía y Didáctica </w:t>
                  </w:r>
                </w:p>
                <w:p w:rsidR="00122D5E" w:rsidRPr="003712C5" w:rsidRDefault="00122D5E" w:rsidP="003712C5">
                  <w:pPr>
                    <w:rPr>
                      <w:rFonts w:cstheme="minorHAnsi"/>
                      <w:sz w:val="24"/>
                      <w:szCs w:val="24"/>
                    </w:rPr>
                  </w:pPr>
                </w:p>
              </w:tc>
            </w:tr>
            <w:tr w:rsidR="00122D5E" w:rsidRPr="003712C5" w:rsidTr="00122D5E">
              <w:trPr>
                <w:trHeight w:val="276"/>
                <w:jc w:val="center"/>
              </w:trPr>
              <w:tc>
                <w:tcPr>
                  <w:tcW w:w="4194" w:type="dxa"/>
                </w:tcPr>
                <w:p w:rsidR="00122D5E" w:rsidRPr="003712C5" w:rsidRDefault="00122D5E" w:rsidP="003712C5">
                  <w:pPr>
                    <w:rPr>
                      <w:rFonts w:cstheme="minorHAnsi"/>
                      <w:b/>
                      <w:bCs/>
                      <w:sz w:val="24"/>
                      <w:szCs w:val="24"/>
                    </w:rPr>
                  </w:pPr>
                </w:p>
                <w:p w:rsidR="00122D5E" w:rsidRPr="003712C5" w:rsidRDefault="00122D5E" w:rsidP="003712C5">
                  <w:pPr>
                    <w:rPr>
                      <w:rFonts w:cstheme="minorHAnsi"/>
                      <w:b/>
                      <w:bCs/>
                      <w:sz w:val="24"/>
                      <w:szCs w:val="24"/>
                    </w:rPr>
                  </w:pPr>
                </w:p>
                <w:p w:rsidR="00122D5E" w:rsidRPr="003712C5" w:rsidRDefault="00122D5E" w:rsidP="003712C5">
                  <w:pPr>
                    <w:rPr>
                      <w:rFonts w:cstheme="minorHAnsi"/>
                      <w:b/>
                      <w:bCs/>
                      <w:sz w:val="24"/>
                      <w:szCs w:val="24"/>
                    </w:rPr>
                  </w:pPr>
                </w:p>
                <w:p w:rsidR="00122D5E" w:rsidRPr="003712C5" w:rsidRDefault="00122D5E" w:rsidP="003712C5">
                  <w:pPr>
                    <w:rPr>
                      <w:rFonts w:cstheme="minorHAnsi"/>
                      <w:sz w:val="24"/>
                      <w:szCs w:val="24"/>
                    </w:rPr>
                  </w:pPr>
                  <w:r w:rsidRPr="003712C5">
                    <w:rPr>
                      <w:rFonts w:cstheme="minorHAnsi"/>
                      <w:b/>
                      <w:bCs/>
                      <w:sz w:val="24"/>
                      <w:szCs w:val="24"/>
                    </w:rPr>
                    <w:t>MATERIAL DIDÁCTICO</w:t>
                  </w:r>
                </w:p>
              </w:tc>
              <w:tc>
                <w:tcPr>
                  <w:tcW w:w="4194" w:type="dxa"/>
                </w:tcPr>
                <w:p w:rsidR="00122D5E" w:rsidRPr="003712C5" w:rsidRDefault="00122D5E" w:rsidP="003712C5">
                  <w:pPr>
                    <w:pStyle w:val="Prrafodelista"/>
                    <w:numPr>
                      <w:ilvl w:val="0"/>
                      <w:numId w:val="6"/>
                    </w:numPr>
                    <w:contextualSpacing w:val="0"/>
                    <w:rPr>
                      <w:rFonts w:cstheme="minorHAnsi"/>
                      <w:sz w:val="24"/>
                      <w:szCs w:val="24"/>
                    </w:rPr>
                  </w:pPr>
                  <w:r w:rsidRPr="003712C5">
                    <w:rPr>
                      <w:rFonts w:cstheme="minorHAnsi"/>
                      <w:sz w:val="24"/>
                      <w:szCs w:val="24"/>
                    </w:rPr>
                    <w:t>Ábaco.</w:t>
                  </w:r>
                </w:p>
                <w:p w:rsidR="00122D5E" w:rsidRPr="003712C5" w:rsidRDefault="00122D5E" w:rsidP="003712C5">
                  <w:pPr>
                    <w:pStyle w:val="Prrafodelista"/>
                    <w:numPr>
                      <w:ilvl w:val="0"/>
                      <w:numId w:val="6"/>
                    </w:numPr>
                    <w:contextualSpacing w:val="0"/>
                    <w:rPr>
                      <w:rFonts w:cstheme="minorHAnsi"/>
                      <w:sz w:val="24"/>
                      <w:szCs w:val="24"/>
                    </w:rPr>
                  </w:pPr>
                  <w:r w:rsidRPr="003712C5">
                    <w:rPr>
                      <w:rFonts w:cstheme="minorHAnsi"/>
                      <w:sz w:val="24"/>
                      <w:szCs w:val="24"/>
                    </w:rPr>
                    <w:t>Regletas.</w:t>
                  </w:r>
                </w:p>
                <w:p w:rsidR="00122D5E" w:rsidRPr="003712C5" w:rsidRDefault="00122D5E" w:rsidP="003712C5">
                  <w:pPr>
                    <w:pStyle w:val="Prrafodelista"/>
                    <w:numPr>
                      <w:ilvl w:val="0"/>
                      <w:numId w:val="6"/>
                    </w:numPr>
                    <w:contextualSpacing w:val="0"/>
                    <w:rPr>
                      <w:rFonts w:cstheme="minorHAnsi"/>
                      <w:sz w:val="24"/>
                      <w:szCs w:val="24"/>
                    </w:rPr>
                  </w:pPr>
                  <w:r w:rsidRPr="003712C5">
                    <w:rPr>
                      <w:rFonts w:cstheme="minorHAnsi"/>
                      <w:sz w:val="24"/>
                      <w:szCs w:val="24"/>
                    </w:rPr>
                    <w:t>Tangram.</w:t>
                  </w:r>
                </w:p>
                <w:p w:rsidR="00122D5E" w:rsidRPr="003712C5" w:rsidRDefault="00122D5E" w:rsidP="003712C5">
                  <w:pPr>
                    <w:pStyle w:val="Prrafodelista"/>
                    <w:numPr>
                      <w:ilvl w:val="0"/>
                      <w:numId w:val="6"/>
                    </w:numPr>
                    <w:contextualSpacing w:val="0"/>
                    <w:rPr>
                      <w:rFonts w:cstheme="minorHAnsi"/>
                      <w:sz w:val="24"/>
                      <w:szCs w:val="24"/>
                    </w:rPr>
                  </w:pPr>
                  <w:r w:rsidRPr="003712C5">
                    <w:rPr>
                      <w:rFonts w:cstheme="minorHAnsi"/>
                      <w:sz w:val="24"/>
                      <w:szCs w:val="24"/>
                    </w:rPr>
                    <w:t>Bloques Lógicos.</w:t>
                  </w:r>
                </w:p>
                <w:p w:rsidR="00122D5E" w:rsidRPr="003712C5" w:rsidRDefault="00122D5E" w:rsidP="003712C5">
                  <w:pPr>
                    <w:pStyle w:val="Prrafodelista"/>
                    <w:numPr>
                      <w:ilvl w:val="0"/>
                      <w:numId w:val="6"/>
                    </w:numPr>
                    <w:contextualSpacing w:val="0"/>
                    <w:rPr>
                      <w:rFonts w:cstheme="minorHAnsi"/>
                      <w:sz w:val="24"/>
                      <w:szCs w:val="24"/>
                    </w:rPr>
                  </w:pPr>
                  <w:r w:rsidRPr="003712C5">
                    <w:rPr>
                      <w:rFonts w:cstheme="minorHAnsi"/>
                      <w:sz w:val="24"/>
                      <w:szCs w:val="24"/>
                    </w:rPr>
                    <w:t xml:space="preserve"> Dominó numérico.</w:t>
                  </w:r>
                </w:p>
                <w:p w:rsidR="00122D5E" w:rsidRPr="003712C5" w:rsidRDefault="00122D5E" w:rsidP="003712C5">
                  <w:pPr>
                    <w:pStyle w:val="Prrafodelista"/>
                    <w:numPr>
                      <w:ilvl w:val="0"/>
                      <w:numId w:val="6"/>
                    </w:numPr>
                    <w:contextualSpacing w:val="0"/>
                    <w:rPr>
                      <w:rFonts w:cstheme="minorHAnsi"/>
                      <w:sz w:val="24"/>
                      <w:szCs w:val="24"/>
                    </w:rPr>
                  </w:pPr>
                  <w:proofErr w:type="spellStart"/>
                  <w:r w:rsidRPr="003712C5">
                    <w:rPr>
                      <w:rFonts w:cstheme="minorHAnsi"/>
                      <w:sz w:val="24"/>
                      <w:szCs w:val="24"/>
                    </w:rPr>
                    <w:t>Pentaminos</w:t>
                  </w:r>
                  <w:proofErr w:type="spellEnd"/>
                  <w:r w:rsidRPr="003712C5">
                    <w:rPr>
                      <w:rFonts w:cstheme="minorHAnsi"/>
                      <w:sz w:val="24"/>
                      <w:szCs w:val="24"/>
                    </w:rPr>
                    <w:t xml:space="preserve">. </w:t>
                  </w:r>
                </w:p>
                <w:p w:rsidR="00122D5E" w:rsidRPr="003712C5" w:rsidRDefault="00122D5E" w:rsidP="003712C5">
                  <w:pPr>
                    <w:pStyle w:val="Prrafodelista"/>
                    <w:numPr>
                      <w:ilvl w:val="0"/>
                      <w:numId w:val="6"/>
                    </w:numPr>
                    <w:contextualSpacing w:val="0"/>
                    <w:rPr>
                      <w:rFonts w:cstheme="minorHAnsi"/>
                      <w:sz w:val="24"/>
                      <w:szCs w:val="24"/>
                    </w:rPr>
                  </w:pPr>
                  <w:r w:rsidRPr="003712C5">
                    <w:rPr>
                      <w:rFonts w:cstheme="minorHAnsi"/>
                      <w:sz w:val="24"/>
                      <w:szCs w:val="24"/>
                    </w:rPr>
                    <w:t xml:space="preserve">Parques. </w:t>
                  </w:r>
                </w:p>
                <w:p w:rsidR="00122D5E" w:rsidRPr="003712C5" w:rsidRDefault="00122D5E" w:rsidP="003712C5">
                  <w:pPr>
                    <w:pStyle w:val="Prrafodelista"/>
                    <w:numPr>
                      <w:ilvl w:val="0"/>
                      <w:numId w:val="6"/>
                    </w:numPr>
                    <w:contextualSpacing w:val="0"/>
                    <w:rPr>
                      <w:rFonts w:cstheme="minorHAnsi"/>
                      <w:sz w:val="24"/>
                      <w:szCs w:val="24"/>
                    </w:rPr>
                  </w:pPr>
                  <w:proofErr w:type="gramStart"/>
                  <w:r w:rsidRPr="003712C5">
                    <w:rPr>
                      <w:rFonts w:cstheme="minorHAnsi"/>
                      <w:sz w:val="24"/>
                      <w:szCs w:val="24"/>
                    </w:rPr>
                    <w:t>Aros(</w:t>
                  </w:r>
                  <w:proofErr w:type="gramEnd"/>
                  <w:r w:rsidRPr="003712C5">
                    <w:rPr>
                      <w:rFonts w:cstheme="minorHAnsi"/>
                      <w:sz w:val="24"/>
                      <w:szCs w:val="24"/>
                    </w:rPr>
                    <w:t xml:space="preserve"> </w:t>
                  </w:r>
                  <w:proofErr w:type="spellStart"/>
                  <w:r w:rsidRPr="003712C5">
                    <w:rPr>
                      <w:rFonts w:cstheme="minorHAnsi"/>
                      <w:sz w:val="24"/>
                      <w:szCs w:val="24"/>
                    </w:rPr>
                    <w:t>ula</w:t>
                  </w:r>
                  <w:proofErr w:type="spellEnd"/>
                  <w:r w:rsidRPr="003712C5">
                    <w:rPr>
                      <w:rFonts w:cstheme="minorHAnsi"/>
                      <w:sz w:val="24"/>
                      <w:szCs w:val="24"/>
                    </w:rPr>
                    <w:t xml:space="preserve">- </w:t>
                  </w:r>
                  <w:proofErr w:type="spellStart"/>
                  <w:r w:rsidRPr="003712C5">
                    <w:rPr>
                      <w:rFonts w:cstheme="minorHAnsi"/>
                      <w:sz w:val="24"/>
                      <w:szCs w:val="24"/>
                    </w:rPr>
                    <w:t>ula</w:t>
                  </w:r>
                  <w:proofErr w:type="spellEnd"/>
                  <w:r w:rsidRPr="003712C5">
                    <w:rPr>
                      <w:rFonts w:cstheme="minorHAnsi"/>
                      <w:sz w:val="24"/>
                      <w:szCs w:val="24"/>
                    </w:rPr>
                    <w:t>).</w:t>
                  </w:r>
                </w:p>
                <w:p w:rsidR="00122D5E" w:rsidRPr="003712C5" w:rsidRDefault="00122D5E" w:rsidP="003712C5">
                  <w:pPr>
                    <w:pStyle w:val="Prrafodelista"/>
                    <w:numPr>
                      <w:ilvl w:val="0"/>
                      <w:numId w:val="6"/>
                    </w:numPr>
                    <w:contextualSpacing w:val="0"/>
                    <w:rPr>
                      <w:rFonts w:cstheme="minorHAnsi"/>
                      <w:sz w:val="24"/>
                      <w:szCs w:val="24"/>
                    </w:rPr>
                  </w:pPr>
                  <w:r w:rsidRPr="003712C5">
                    <w:rPr>
                      <w:rFonts w:cstheme="minorHAnsi"/>
                      <w:sz w:val="24"/>
                      <w:szCs w:val="24"/>
                    </w:rPr>
                    <w:t>Palillos chinos.</w:t>
                  </w:r>
                </w:p>
                <w:p w:rsidR="00122D5E" w:rsidRPr="003712C5" w:rsidRDefault="00122D5E" w:rsidP="003712C5">
                  <w:pPr>
                    <w:pStyle w:val="Prrafodelista"/>
                    <w:numPr>
                      <w:ilvl w:val="0"/>
                      <w:numId w:val="6"/>
                    </w:numPr>
                    <w:contextualSpacing w:val="0"/>
                    <w:rPr>
                      <w:rFonts w:cstheme="minorHAnsi"/>
                      <w:sz w:val="24"/>
                      <w:szCs w:val="24"/>
                    </w:rPr>
                  </w:pPr>
                  <w:r w:rsidRPr="003712C5">
                    <w:rPr>
                      <w:rFonts w:cstheme="minorHAnsi"/>
                      <w:sz w:val="24"/>
                      <w:szCs w:val="24"/>
                    </w:rPr>
                    <w:t>Sudoku.</w:t>
                  </w:r>
                </w:p>
                <w:p w:rsidR="00122D5E" w:rsidRPr="003712C5" w:rsidRDefault="00122D5E" w:rsidP="003712C5">
                  <w:pPr>
                    <w:pStyle w:val="Prrafodelista"/>
                    <w:numPr>
                      <w:ilvl w:val="0"/>
                      <w:numId w:val="6"/>
                    </w:numPr>
                    <w:contextualSpacing w:val="0"/>
                    <w:rPr>
                      <w:rFonts w:cstheme="minorHAnsi"/>
                      <w:sz w:val="24"/>
                      <w:szCs w:val="24"/>
                    </w:rPr>
                  </w:pPr>
                  <w:r w:rsidRPr="003712C5">
                    <w:rPr>
                      <w:rFonts w:cstheme="minorHAnsi"/>
                      <w:sz w:val="24"/>
                      <w:szCs w:val="24"/>
                    </w:rPr>
                    <w:t>Sólidos geométricos.</w:t>
                  </w:r>
                </w:p>
                <w:p w:rsidR="00122D5E" w:rsidRPr="003712C5" w:rsidRDefault="00122D5E" w:rsidP="003712C5">
                  <w:pPr>
                    <w:pStyle w:val="Prrafodelista"/>
                    <w:numPr>
                      <w:ilvl w:val="0"/>
                      <w:numId w:val="6"/>
                    </w:numPr>
                    <w:contextualSpacing w:val="0"/>
                    <w:rPr>
                      <w:rFonts w:cstheme="minorHAnsi"/>
                      <w:sz w:val="24"/>
                      <w:szCs w:val="24"/>
                    </w:rPr>
                  </w:pPr>
                  <w:r w:rsidRPr="003712C5">
                    <w:rPr>
                      <w:rFonts w:cstheme="minorHAnsi"/>
                      <w:sz w:val="24"/>
                      <w:szCs w:val="24"/>
                    </w:rPr>
                    <w:t xml:space="preserve">Ajedrez. Implementos geométricos (regla, compás, escuadras, transportador). </w:t>
                  </w:r>
                </w:p>
                <w:p w:rsidR="00122D5E" w:rsidRPr="003712C5" w:rsidRDefault="00122D5E" w:rsidP="003712C5">
                  <w:pPr>
                    <w:rPr>
                      <w:rFonts w:cstheme="minorHAnsi"/>
                      <w:sz w:val="24"/>
                      <w:szCs w:val="24"/>
                    </w:rPr>
                  </w:pPr>
                </w:p>
              </w:tc>
            </w:tr>
            <w:tr w:rsidR="00122D5E" w:rsidRPr="003712C5" w:rsidTr="00122D5E">
              <w:trPr>
                <w:trHeight w:val="261"/>
                <w:jc w:val="center"/>
              </w:trPr>
              <w:tc>
                <w:tcPr>
                  <w:tcW w:w="4194" w:type="dxa"/>
                </w:tcPr>
                <w:p w:rsidR="00122D5E" w:rsidRPr="003712C5" w:rsidRDefault="00122D5E" w:rsidP="003712C5">
                  <w:pPr>
                    <w:rPr>
                      <w:rFonts w:cstheme="minorHAnsi"/>
                      <w:b/>
                      <w:bCs/>
                      <w:sz w:val="24"/>
                      <w:szCs w:val="24"/>
                    </w:rPr>
                  </w:pPr>
                </w:p>
                <w:p w:rsidR="00122D5E" w:rsidRPr="003712C5" w:rsidRDefault="00122D5E" w:rsidP="003712C5">
                  <w:pPr>
                    <w:rPr>
                      <w:rFonts w:cstheme="minorHAnsi"/>
                      <w:b/>
                      <w:bCs/>
                      <w:sz w:val="24"/>
                      <w:szCs w:val="24"/>
                    </w:rPr>
                  </w:pPr>
                </w:p>
                <w:p w:rsidR="00122D5E" w:rsidRPr="003712C5" w:rsidRDefault="00122D5E" w:rsidP="003712C5">
                  <w:pPr>
                    <w:rPr>
                      <w:rFonts w:cstheme="minorHAnsi"/>
                      <w:sz w:val="24"/>
                      <w:szCs w:val="24"/>
                    </w:rPr>
                  </w:pPr>
                  <w:r w:rsidRPr="003712C5">
                    <w:rPr>
                      <w:rFonts w:cstheme="minorHAnsi"/>
                      <w:b/>
                      <w:bCs/>
                      <w:sz w:val="24"/>
                      <w:szCs w:val="24"/>
                    </w:rPr>
                    <w:t>EQUIPOS Y MATERIALES AUDIOVISUALES</w:t>
                  </w:r>
                </w:p>
              </w:tc>
              <w:tc>
                <w:tcPr>
                  <w:tcW w:w="4194" w:type="dxa"/>
                </w:tcPr>
                <w:p w:rsidR="00122D5E" w:rsidRPr="003712C5" w:rsidRDefault="00122D5E" w:rsidP="003712C5">
                  <w:pPr>
                    <w:pStyle w:val="Prrafodelista"/>
                    <w:numPr>
                      <w:ilvl w:val="0"/>
                      <w:numId w:val="7"/>
                    </w:numPr>
                    <w:contextualSpacing w:val="0"/>
                    <w:rPr>
                      <w:rFonts w:cstheme="minorHAnsi"/>
                      <w:sz w:val="24"/>
                      <w:szCs w:val="24"/>
                    </w:rPr>
                  </w:pPr>
                  <w:r w:rsidRPr="003712C5">
                    <w:rPr>
                      <w:rFonts w:cstheme="minorHAnsi"/>
                      <w:sz w:val="24"/>
                      <w:szCs w:val="24"/>
                    </w:rPr>
                    <w:t>Televisores.</w:t>
                  </w:r>
                </w:p>
                <w:p w:rsidR="00122D5E" w:rsidRPr="003712C5" w:rsidRDefault="00122D5E" w:rsidP="003712C5">
                  <w:pPr>
                    <w:pStyle w:val="Prrafodelista"/>
                    <w:numPr>
                      <w:ilvl w:val="0"/>
                      <w:numId w:val="7"/>
                    </w:numPr>
                    <w:contextualSpacing w:val="0"/>
                    <w:rPr>
                      <w:rFonts w:cstheme="minorHAnsi"/>
                      <w:sz w:val="24"/>
                      <w:szCs w:val="24"/>
                    </w:rPr>
                  </w:pPr>
                  <w:r w:rsidRPr="003712C5">
                    <w:rPr>
                      <w:rFonts w:cstheme="minorHAnsi"/>
                      <w:sz w:val="24"/>
                      <w:szCs w:val="24"/>
                    </w:rPr>
                    <w:t>VHS – DVD.</w:t>
                  </w:r>
                </w:p>
                <w:p w:rsidR="00122D5E" w:rsidRPr="003712C5" w:rsidRDefault="00122D5E" w:rsidP="003712C5">
                  <w:pPr>
                    <w:pStyle w:val="Prrafodelista"/>
                    <w:numPr>
                      <w:ilvl w:val="0"/>
                      <w:numId w:val="7"/>
                    </w:numPr>
                    <w:contextualSpacing w:val="0"/>
                    <w:rPr>
                      <w:rFonts w:cstheme="minorHAnsi"/>
                      <w:sz w:val="24"/>
                      <w:szCs w:val="24"/>
                    </w:rPr>
                  </w:pPr>
                  <w:r w:rsidRPr="003712C5">
                    <w:rPr>
                      <w:rFonts w:cstheme="minorHAnsi"/>
                      <w:sz w:val="24"/>
                      <w:szCs w:val="24"/>
                    </w:rPr>
                    <w:t xml:space="preserve">Video </w:t>
                  </w:r>
                  <w:proofErr w:type="spellStart"/>
                  <w:r w:rsidRPr="003712C5">
                    <w:rPr>
                      <w:rFonts w:cstheme="minorHAnsi"/>
                      <w:sz w:val="24"/>
                      <w:szCs w:val="24"/>
                    </w:rPr>
                    <w:t>Beam</w:t>
                  </w:r>
                  <w:proofErr w:type="spellEnd"/>
                  <w:r w:rsidRPr="003712C5">
                    <w:rPr>
                      <w:rFonts w:cstheme="minorHAnsi"/>
                      <w:sz w:val="24"/>
                      <w:szCs w:val="24"/>
                    </w:rPr>
                    <w:t>.</w:t>
                  </w:r>
                </w:p>
                <w:p w:rsidR="00122D5E" w:rsidRPr="003712C5" w:rsidRDefault="00122D5E" w:rsidP="003712C5">
                  <w:pPr>
                    <w:pStyle w:val="Prrafodelista"/>
                    <w:numPr>
                      <w:ilvl w:val="0"/>
                      <w:numId w:val="7"/>
                    </w:numPr>
                    <w:contextualSpacing w:val="0"/>
                    <w:rPr>
                      <w:rFonts w:cstheme="minorHAnsi"/>
                      <w:sz w:val="24"/>
                      <w:szCs w:val="24"/>
                    </w:rPr>
                  </w:pPr>
                  <w:r w:rsidRPr="003712C5">
                    <w:rPr>
                      <w:rFonts w:cstheme="minorHAnsi"/>
                      <w:sz w:val="24"/>
                      <w:szCs w:val="24"/>
                    </w:rPr>
                    <w:t>La radio.</w:t>
                  </w:r>
                </w:p>
                <w:p w:rsidR="00122D5E" w:rsidRPr="003712C5" w:rsidRDefault="00122D5E" w:rsidP="003712C5">
                  <w:pPr>
                    <w:pStyle w:val="Prrafodelista"/>
                    <w:numPr>
                      <w:ilvl w:val="0"/>
                      <w:numId w:val="7"/>
                    </w:numPr>
                    <w:contextualSpacing w:val="0"/>
                    <w:rPr>
                      <w:rFonts w:cstheme="minorHAnsi"/>
                      <w:sz w:val="24"/>
                      <w:szCs w:val="24"/>
                    </w:rPr>
                  </w:pPr>
                  <w:r w:rsidRPr="003712C5">
                    <w:rPr>
                      <w:rFonts w:cstheme="minorHAnsi"/>
                      <w:sz w:val="24"/>
                      <w:szCs w:val="24"/>
                    </w:rPr>
                    <w:t>El periódico.</w:t>
                  </w:r>
                </w:p>
              </w:tc>
            </w:tr>
            <w:tr w:rsidR="00122D5E" w:rsidRPr="003712C5" w:rsidTr="00122D5E">
              <w:trPr>
                <w:trHeight w:val="276"/>
                <w:jc w:val="center"/>
              </w:trPr>
              <w:tc>
                <w:tcPr>
                  <w:tcW w:w="4194" w:type="dxa"/>
                </w:tcPr>
                <w:p w:rsidR="00122D5E" w:rsidRPr="003712C5" w:rsidRDefault="00122D5E" w:rsidP="003712C5">
                  <w:pPr>
                    <w:rPr>
                      <w:rFonts w:cstheme="minorHAnsi"/>
                      <w:b/>
                      <w:bCs/>
                      <w:sz w:val="24"/>
                      <w:szCs w:val="24"/>
                    </w:rPr>
                  </w:pPr>
                </w:p>
                <w:p w:rsidR="00122D5E" w:rsidRPr="003712C5" w:rsidRDefault="00122D5E" w:rsidP="003712C5">
                  <w:pPr>
                    <w:rPr>
                      <w:rFonts w:cstheme="minorHAnsi"/>
                      <w:b/>
                      <w:bCs/>
                      <w:sz w:val="24"/>
                      <w:szCs w:val="24"/>
                    </w:rPr>
                  </w:pPr>
                </w:p>
                <w:p w:rsidR="00122D5E" w:rsidRPr="003712C5" w:rsidRDefault="00122D5E" w:rsidP="003712C5">
                  <w:pPr>
                    <w:rPr>
                      <w:rFonts w:cstheme="minorHAnsi"/>
                      <w:sz w:val="24"/>
                      <w:szCs w:val="24"/>
                    </w:rPr>
                  </w:pPr>
                  <w:r w:rsidRPr="003712C5">
                    <w:rPr>
                      <w:rFonts w:cstheme="minorHAnsi"/>
                      <w:b/>
                      <w:bCs/>
                      <w:sz w:val="24"/>
                      <w:szCs w:val="24"/>
                    </w:rPr>
                    <w:t>PROGRAMAS Y SERVICIOS INFORMÁTICOS</w:t>
                  </w:r>
                </w:p>
              </w:tc>
              <w:tc>
                <w:tcPr>
                  <w:tcW w:w="4194" w:type="dxa"/>
                </w:tcPr>
                <w:p w:rsidR="00122D5E" w:rsidRPr="003712C5" w:rsidRDefault="00122D5E" w:rsidP="003712C5">
                  <w:pPr>
                    <w:rPr>
                      <w:rFonts w:cstheme="minorHAnsi"/>
                      <w:sz w:val="24"/>
                      <w:szCs w:val="24"/>
                    </w:rPr>
                  </w:pPr>
                </w:p>
                <w:p w:rsidR="00122D5E" w:rsidRPr="003712C5" w:rsidRDefault="00122D5E" w:rsidP="003712C5">
                  <w:pPr>
                    <w:pStyle w:val="Prrafodelista"/>
                    <w:numPr>
                      <w:ilvl w:val="0"/>
                      <w:numId w:val="8"/>
                    </w:numPr>
                    <w:contextualSpacing w:val="0"/>
                    <w:rPr>
                      <w:rFonts w:cstheme="minorHAnsi"/>
                      <w:sz w:val="24"/>
                      <w:szCs w:val="24"/>
                    </w:rPr>
                  </w:pPr>
                  <w:proofErr w:type="spellStart"/>
                  <w:r w:rsidRPr="003712C5">
                    <w:rPr>
                      <w:rFonts w:cstheme="minorHAnsi"/>
                      <w:sz w:val="24"/>
                      <w:szCs w:val="24"/>
                    </w:rPr>
                    <w:t>Cabri</w:t>
                  </w:r>
                  <w:proofErr w:type="spellEnd"/>
                  <w:r w:rsidRPr="003712C5">
                    <w:rPr>
                      <w:rFonts w:cstheme="minorHAnsi"/>
                      <w:sz w:val="24"/>
                      <w:szCs w:val="24"/>
                    </w:rPr>
                    <w:t xml:space="preserve"> </w:t>
                  </w:r>
                </w:p>
                <w:p w:rsidR="00122D5E" w:rsidRPr="003712C5" w:rsidRDefault="00122D5E" w:rsidP="003712C5">
                  <w:pPr>
                    <w:pStyle w:val="Prrafodelista"/>
                    <w:numPr>
                      <w:ilvl w:val="0"/>
                      <w:numId w:val="8"/>
                    </w:numPr>
                    <w:contextualSpacing w:val="0"/>
                    <w:rPr>
                      <w:rFonts w:cstheme="minorHAnsi"/>
                      <w:sz w:val="24"/>
                      <w:szCs w:val="24"/>
                    </w:rPr>
                  </w:pPr>
                  <w:proofErr w:type="spellStart"/>
                  <w:r w:rsidRPr="003712C5">
                    <w:rPr>
                      <w:rFonts w:cstheme="minorHAnsi"/>
                      <w:sz w:val="24"/>
                      <w:szCs w:val="24"/>
                    </w:rPr>
                    <w:t>Geogebra</w:t>
                  </w:r>
                  <w:proofErr w:type="spellEnd"/>
                  <w:r w:rsidRPr="003712C5">
                    <w:rPr>
                      <w:rFonts w:cstheme="minorHAnsi"/>
                      <w:sz w:val="24"/>
                      <w:szCs w:val="24"/>
                    </w:rPr>
                    <w:t>.</w:t>
                  </w:r>
                </w:p>
                <w:p w:rsidR="00122D5E" w:rsidRPr="003712C5" w:rsidRDefault="00122D5E" w:rsidP="003712C5">
                  <w:pPr>
                    <w:pStyle w:val="Prrafodelista"/>
                    <w:numPr>
                      <w:ilvl w:val="0"/>
                      <w:numId w:val="8"/>
                    </w:numPr>
                    <w:contextualSpacing w:val="0"/>
                    <w:rPr>
                      <w:rFonts w:cstheme="minorHAnsi"/>
                      <w:sz w:val="24"/>
                      <w:szCs w:val="24"/>
                    </w:rPr>
                  </w:pPr>
                  <w:proofErr w:type="spellStart"/>
                  <w:r w:rsidRPr="003712C5">
                    <w:rPr>
                      <w:rFonts w:cstheme="minorHAnsi"/>
                      <w:sz w:val="24"/>
                      <w:szCs w:val="24"/>
                    </w:rPr>
                    <w:t>Thaquiz</w:t>
                  </w:r>
                  <w:proofErr w:type="spellEnd"/>
                  <w:r w:rsidRPr="003712C5">
                    <w:rPr>
                      <w:rFonts w:cstheme="minorHAnsi"/>
                      <w:sz w:val="24"/>
                      <w:szCs w:val="24"/>
                    </w:rPr>
                    <w:t>.</w:t>
                  </w:r>
                </w:p>
                <w:p w:rsidR="00122D5E" w:rsidRPr="003712C5" w:rsidRDefault="00122D5E" w:rsidP="003712C5">
                  <w:pPr>
                    <w:pStyle w:val="Prrafodelista"/>
                    <w:numPr>
                      <w:ilvl w:val="0"/>
                      <w:numId w:val="8"/>
                    </w:numPr>
                    <w:contextualSpacing w:val="0"/>
                    <w:rPr>
                      <w:rFonts w:cstheme="minorHAnsi"/>
                      <w:sz w:val="24"/>
                      <w:szCs w:val="24"/>
                    </w:rPr>
                  </w:pPr>
                  <w:r w:rsidRPr="003712C5">
                    <w:rPr>
                      <w:rFonts w:cstheme="minorHAnsi"/>
                      <w:sz w:val="24"/>
                      <w:szCs w:val="24"/>
                    </w:rPr>
                    <w:t>https//www.dane.gov.co</w:t>
                  </w:r>
                </w:p>
                <w:p w:rsidR="00122D5E" w:rsidRPr="003712C5" w:rsidRDefault="00122D5E" w:rsidP="003712C5">
                  <w:pPr>
                    <w:pStyle w:val="Prrafodelista"/>
                    <w:numPr>
                      <w:ilvl w:val="0"/>
                      <w:numId w:val="8"/>
                    </w:numPr>
                    <w:contextualSpacing w:val="0"/>
                    <w:rPr>
                      <w:rFonts w:cstheme="minorHAnsi"/>
                      <w:sz w:val="24"/>
                      <w:szCs w:val="24"/>
                    </w:rPr>
                  </w:pPr>
                  <w:r w:rsidRPr="003712C5">
                    <w:rPr>
                      <w:rFonts w:cstheme="minorHAnsi"/>
                      <w:sz w:val="24"/>
                      <w:szCs w:val="24"/>
                    </w:rPr>
                    <w:lastRenderedPageBreak/>
                    <w:t xml:space="preserve">Software  </w:t>
                  </w:r>
                  <w:proofErr w:type="spellStart"/>
                  <w:r w:rsidRPr="003712C5">
                    <w:rPr>
                      <w:rFonts w:cstheme="minorHAnsi"/>
                      <w:sz w:val="24"/>
                      <w:szCs w:val="24"/>
                    </w:rPr>
                    <w:t>sthapgrapics</w:t>
                  </w:r>
                  <w:proofErr w:type="spellEnd"/>
                  <w:r w:rsidRPr="003712C5">
                    <w:rPr>
                      <w:rFonts w:cstheme="minorHAnsi"/>
                      <w:sz w:val="24"/>
                      <w:szCs w:val="24"/>
                    </w:rPr>
                    <w:t xml:space="preserve"> – Centurión. </w:t>
                  </w:r>
                </w:p>
              </w:tc>
            </w:tr>
            <w:tr w:rsidR="00122D5E" w:rsidRPr="003712C5" w:rsidTr="00122D5E">
              <w:trPr>
                <w:trHeight w:val="261"/>
                <w:jc w:val="center"/>
              </w:trPr>
              <w:tc>
                <w:tcPr>
                  <w:tcW w:w="4194" w:type="dxa"/>
                </w:tcPr>
                <w:p w:rsidR="00122D5E" w:rsidRPr="003712C5" w:rsidRDefault="00122D5E" w:rsidP="003712C5">
                  <w:pPr>
                    <w:rPr>
                      <w:rFonts w:cstheme="minorHAnsi"/>
                      <w:b/>
                      <w:bCs/>
                      <w:sz w:val="24"/>
                      <w:szCs w:val="24"/>
                    </w:rPr>
                  </w:pPr>
                </w:p>
                <w:p w:rsidR="00122D5E" w:rsidRPr="003712C5" w:rsidRDefault="00122D5E" w:rsidP="003712C5">
                  <w:pPr>
                    <w:rPr>
                      <w:rFonts w:cstheme="minorHAnsi"/>
                      <w:b/>
                      <w:bCs/>
                      <w:sz w:val="24"/>
                      <w:szCs w:val="24"/>
                    </w:rPr>
                  </w:pPr>
                </w:p>
                <w:p w:rsidR="00122D5E" w:rsidRPr="003712C5" w:rsidRDefault="00122D5E" w:rsidP="003712C5">
                  <w:pPr>
                    <w:rPr>
                      <w:rFonts w:cstheme="minorHAnsi"/>
                      <w:sz w:val="24"/>
                      <w:szCs w:val="24"/>
                    </w:rPr>
                  </w:pPr>
                  <w:r w:rsidRPr="003712C5">
                    <w:rPr>
                      <w:rFonts w:cstheme="minorHAnsi"/>
                      <w:b/>
                      <w:bCs/>
                      <w:sz w:val="24"/>
                      <w:szCs w:val="24"/>
                    </w:rPr>
                    <w:t>ESPACIO FÍSICO</w:t>
                  </w:r>
                </w:p>
              </w:tc>
              <w:tc>
                <w:tcPr>
                  <w:tcW w:w="4194" w:type="dxa"/>
                </w:tcPr>
                <w:p w:rsidR="00122D5E" w:rsidRPr="003712C5" w:rsidRDefault="00122D5E" w:rsidP="003712C5">
                  <w:pPr>
                    <w:pStyle w:val="Prrafodelista"/>
                    <w:numPr>
                      <w:ilvl w:val="0"/>
                      <w:numId w:val="9"/>
                    </w:numPr>
                    <w:contextualSpacing w:val="0"/>
                    <w:rPr>
                      <w:rFonts w:cstheme="minorHAnsi"/>
                      <w:sz w:val="24"/>
                      <w:szCs w:val="24"/>
                    </w:rPr>
                  </w:pPr>
                  <w:r w:rsidRPr="003712C5">
                    <w:rPr>
                      <w:rFonts w:cstheme="minorHAnsi"/>
                      <w:sz w:val="24"/>
                      <w:szCs w:val="24"/>
                    </w:rPr>
                    <w:t>Laboratorio de Física y Biología.</w:t>
                  </w:r>
                </w:p>
                <w:p w:rsidR="00122D5E" w:rsidRPr="003712C5" w:rsidRDefault="00122D5E" w:rsidP="003712C5">
                  <w:pPr>
                    <w:pStyle w:val="Prrafodelista"/>
                    <w:numPr>
                      <w:ilvl w:val="0"/>
                      <w:numId w:val="9"/>
                    </w:numPr>
                    <w:contextualSpacing w:val="0"/>
                    <w:rPr>
                      <w:rFonts w:cstheme="minorHAnsi"/>
                      <w:sz w:val="24"/>
                      <w:szCs w:val="24"/>
                    </w:rPr>
                  </w:pPr>
                  <w:r w:rsidRPr="003712C5">
                    <w:rPr>
                      <w:rFonts w:cstheme="minorHAnsi"/>
                      <w:sz w:val="24"/>
                      <w:szCs w:val="24"/>
                    </w:rPr>
                    <w:t>Biblioteca.</w:t>
                  </w:r>
                </w:p>
                <w:p w:rsidR="00122D5E" w:rsidRPr="003712C5" w:rsidRDefault="00122D5E" w:rsidP="003712C5">
                  <w:pPr>
                    <w:pStyle w:val="Prrafodelista"/>
                    <w:numPr>
                      <w:ilvl w:val="0"/>
                      <w:numId w:val="9"/>
                    </w:numPr>
                    <w:contextualSpacing w:val="0"/>
                    <w:rPr>
                      <w:rFonts w:cstheme="minorHAnsi"/>
                      <w:sz w:val="24"/>
                      <w:szCs w:val="24"/>
                    </w:rPr>
                  </w:pPr>
                  <w:r w:rsidRPr="003712C5">
                    <w:rPr>
                      <w:rFonts w:cstheme="minorHAnsi"/>
                      <w:sz w:val="24"/>
                      <w:szCs w:val="24"/>
                    </w:rPr>
                    <w:t>Sala de informática.</w:t>
                  </w:r>
                </w:p>
                <w:p w:rsidR="00122D5E" w:rsidRPr="003712C5" w:rsidRDefault="00122D5E" w:rsidP="003712C5">
                  <w:pPr>
                    <w:pStyle w:val="Prrafodelista"/>
                    <w:numPr>
                      <w:ilvl w:val="0"/>
                      <w:numId w:val="9"/>
                    </w:numPr>
                    <w:contextualSpacing w:val="0"/>
                    <w:rPr>
                      <w:rFonts w:cstheme="minorHAnsi"/>
                      <w:sz w:val="24"/>
                      <w:szCs w:val="24"/>
                    </w:rPr>
                  </w:pPr>
                  <w:r w:rsidRPr="003712C5">
                    <w:rPr>
                      <w:rFonts w:cstheme="minorHAnsi"/>
                      <w:sz w:val="24"/>
                      <w:szCs w:val="24"/>
                    </w:rPr>
                    <w:t>Salón audiovisual.</w:t>
                  </w:r>
                </w:p>
                <w:p w:rsidR="00122D5E" w:rsidRPr="003712C5" w:rsidRDefault="00122D5E" w:rsidP="003712C5">
                  <w:pPr>
                    <w:ind w:left="360"/>
                    <w:rPr>
                      <w:rFonts w:cstheme="minorHAnsi"/>
                      <w:sz w:val="24"/>
                      <w:szCs w:val="24"/>
                    </w:rPr>
                  </w:pPr>
                </w:p>
              </w:tc>
            </w:tr>
            <w:tr w:rsidR="00122D5E" w:rsidRPr="003712C5" w:rsidTr="00122D5E">
              <w:trPr>
                <w:trHeight w:val="291"/>
                <w:jc w:val="center"/>
              </w:trPr>
              <w:tc>
                <w:tcPr>
                  <w:tcW w:w="4194" w:type="dxa"/>
                </w:tcPr>
                <w:p w:rsidR="00122D5E" w:rsidRPr="003712C5" w:rsidRDefault="00122D5E" w:rsidP="003712C5">
                  <w:pPr>
                    <w:rPr>
                      <w:rFonts w:cstheme="minorHAnsi"/>
                      <w:b/>
                      <w:bCs/>
                      <w:sz w:val="24"/>
                      <w:szCs w:val="24"/>
                    </w:rPr>
                  </w:pPr>
                </w:p>
                <w:p w:rsidR="00122D5E" w:rsidRPr="003712C5" w:rsidRDefault="00122D5E" w:rsidP="003712C5">
                  <w:pPr>
                    <w:rPr>
                      <w:rFonts w:cstheme="minorHAnsi"/>
                      <w:b/>
                      <w:bCs/>
                      <w:sz w:val="24"/>
                      <w:szCs w:val="24"/>
                    </w:rPr>
                  </w:pPr>
                </w:p>
                <w:p w:rsidR="00122D5E" w:rsidRPr="003712C5" w:rsidRDefault="00122D5E" w:rsidP="003712C5">
                  <w:pPr>
                    <w:rPr>
                      <w:rFonts w:cstheme="minorHAnsi"/>
                      <w:sz w:val="24"/>
                      <w:szCs w:val="24"/>
                    </w:rPr>
                  </w:pPr>
                  <w:r w:rsidRPr="003712C5">
                    <w:rPr>
                      <w:rFonts w:cstheme="minorHAnsi"/>
                      <w:b/>
                      <w:bCs/>
                      <w:sz w:val="24"/>
                      <w:szCs w:val="24"/>
                    </w:rPr>
                    <w:t>OTROS</w:t>
                  </w:r>
                </w:p>
              </w:tc>
              <w:tc>
                <w:tcPr>
                  <w:tcW w:w="4194" w:type="dxa"/>
                </w:tcPr>
                <w:p w:rsidR="00122D5E" w:rsidRPr="003712C5" w:rsidRDefault="00122D5E" w:rsidP="003712C5">
                  <w:pPr>
                    <w:pStyle w:val="Prrafodelista"/>
                    <w:numPr>
                      <w:ilvl w:val="0"/>
                      <w:numId w:val="10"/>
                    </w:numPr>
                    <w:contextualSpacing w:val="0"/>
                    <w:rPr>
                      <w:rFonts w:cstheme="minorHAnsi"/>
                      <w:sz w:val="24"/>
                      <w:szCs w:val="24"/>
                    </w:rPr>
                  </w:pPr>
                  <w:r w:rsidRPr="003712C5">
                    <w:rPr>
                      <w:rFonts w:cstheme="minorHAnsi"/>
                      <w:sz w:val="24"/>
                      <w:szCs w:val="24"/>
                    </w:rPr>
                    <w:t>Salidas pedagógicas a aulas especializadas (aula-explora, Palacio de la cultura).</w:t>
                  </w:r>
                </w:p>
                <w:p w:rsidR="00122D5E" w:rsidRPr="003712C5" w:rsidRDefault="00122D5E" w:rsidP="003712C5">
                  <w:pPr>
                    <w:pStyle w:val="Prrafodelista"/>
                    <w:numPr>
                      <w:ilvl w:val="0"/>
                      <w:numId w:val="10"/>
                    </w:numPr>
                    <w:contextualSpacing w:val="0"/>
                    <w:rPr>
                      <w:rFonts w:cstheme="minorHAnsi"/>
                      <w:sz w:val="24"/>
                      <w:szCs w:val="24"/>
                    </w:rPr>
                  </w:pPr>
                  <w:r w:rsidRPr="003712C5">
                    <w:rPr>
                      <w:rFonts w:cstheme="minorHAnsi"/>
                      <w:sz w:val="24"/>
                      <w:szCs w:val="24"/>
                    </w:rPr>
                    <w:t>Salidas de los grupos  de la institución a presentaciones externas.</w:t>
                  </w:r>
                </w:p>
                <w:p w:rsidR="00122D5E" w:rsidRPr="003712C5" w:rsidRDefault="00122D5E" w:rsidP="003712C5">
                  <w:pPr>
                    <w:rPr>
                      <w:rFonts w:cstheme="minorHAnsi"/>
                      <w:sz w:val="24"/>
                      <w:szCs w:val="24"/>
                    </w:rPr>
                  </w:pPr>
                </w:p>
              </w:tc>
            </w:tr>
          </w:tbl>
          <w:p w:rsidR="00122D5E" w:rsidRPr="003712C5" w:rsidRDefault="00122D5E" w:rsidP="003712C5">
            <w:pPr>
              <w:rPr>
                <w:rFonts w:cstheme="minorHAnsi"/>
                <w:sz w:val="24"/>
                <w:szCs w:val="24"/>
              </w:rPr>
            </w:pPr>
          </w:p>
          <w:p w:rsidR="00122D5E" w:rsidRPr="003712C5" w:rsidRDefault="00122D5E" w:rsidP="003712C5">
            <w:pPr>
              <w:rPr>
                <w:rFonts w:cstheme="minorHAnsi"/>
                <w:color w:val="FF0000"/>
                <w:sz w:val="24"/>
                <w:szCs w:val="24"/>
              </w:rPr>
            </w:pPr>
          </w:p>
          <w:p w:rsidR="00122D5E" w:rsidRPr="003712C5" w:rsidRDefault="00122D5E" w:rsidP="003712C5">
            <w:pPr>
              <w:rPr>
                <w:rFonts w:cstheme="minorHAnsi"/>
                <w:color w:val="FF0000"/>
                <w:sz w:val="24"/>
                <w:szCs w:val="24"/>
              </w:rPr>
            </w:pPr>
          </w:p>
          <w:p w:rsidR="00122D5E" w:rsidRPr="003712C5" w:rsidRDefault="00122D5E" w:rsidP="003712C5">
            <w:pPr>
              <w:rPr>
                <w:rFonts w:cstheme="minorHAnsi"/>
                <w:sz w:val="24"/>
                <w:szCs w:val="24"/>
              </w:rPr>
            </w:pPr>
          </w:p>
        </w:tc>
      </w:tr>
    </w:tbl>
    <w:p w:rsidR="00122D5E" w:rsidRPr="003712C5" w:rsidRDefault="00122D5E" w:rsidP="003712C5">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3407"/>
        <w:gridCol w:w="3407"/>
        <w:gridCol w:w="3408"/>
      </w:tblGrid>
      <w:tr w:rsidR="00122D5E" w:rsidRPr="003712C5" w:rsidTr="00122D5E">
        <w:tc>
          <w:tcPr>
            <w:tcW w:w="10222" w:type="dxa"/>
            <w:gridSpan w:val="3"/>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8.0 INTENSIDAD HORARIA</w:t>
            </w:r>
          </w:p>
        </w:tc>
      </w:tr>
      <w:tr w:rsidR="00122D5E" w:rsidRPr="003712C5" w:rsidTr="00122D5E">
        <w:tc>
          <w:tcPr>
            <w:tcW w:w="3407"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GRADO</w:t>
            </w:r>
          </w:p>
        </w:tc>
        <w:tc>
          <w:tcPr>
            <w:tcW w:w="3407"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ASIGNATURAS</w:t>
            </w:r>
          </w:p>
        </w:tc>
        <w:tc>
          <w:tcPr>
            <w:tcW w:w="3408"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INTENSIDAD HORARIA SEMANAL</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PRIMERO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Matemáticas.</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 xml:space="preserve">5 Horas. </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SEGUNDO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Matemáticas.</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5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TERCERO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Matemáticas.</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5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CUARTO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Matemáticas.</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5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QUINTO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Matemáticas.</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5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SEXTO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 xml:space="preserve">Aritmética. </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 xml:space="preserve">3 Horas. </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SEXTO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 xml:space="preserve">Geometría. </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 xml:space="preserve">1 Horas. </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SEXTO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 xml:space="preserve">Estadística. </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 xml:space="preserve">1 Horas. </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SÉPTIMO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Aritmética.</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3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SÉPTIMO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Geometría.</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1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SÉPTIMO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Estadística.</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1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OCTAVO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Algebra.</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3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OCTAVO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Geometría.</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1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OCTAVO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Estadística.</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1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NOVENO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Algebra.</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3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NOVENO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Geometría.</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1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NOVENO</w:t>
            </w:r>
          </w:p>
        </w:tc>
        <w:tc>
          <w:tcPr>
            <w:tcW w:w="3407"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Estadística.</w:t>
            </w:r>
          </w:p>
        </w:tc>
        <w:tc>
          <w:tcPr>
            <w:tcW w:w="3408"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1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lastRenderedPageBreak/>
              <w:t>DÉCIMO</w:t>
            </w:r>
          </w:p>
        </w:tc>
        <w:tc>
          <w:tcPr>
            <w:tcW w:w="3407" w:type="dxa"/>
          </w:tcPr>
          <w:p w:rsidR="00122D5E" w:rsidRPr="003712C5" w:rsidRDefault="00122D5E" w:rsidP="003712C5">
            <w:pPr>
              <w:pStyle w:val="Prrafodelista"/>
              <w:numPr>
                <w:ilvl w:val="0"/>
                <w:numId w:val="16"/>
              </w:numPr>
              <w:spacing w:after="200"/>
              <w:contextualSpacing w:val="0"/>
              <w:rPr>
                <w:rFonts w:cstheme="minorHAnsi"/>
                <w:sz w:val="24"/>
                <w:szCs w:val="24"/>
              </w:rPr>
            </w:pPr>
            <w:r w:rsidRPr="003712C5">
              <w:rPr>
                <w:rFonts w:cstheme="minorHAnsi"/>
                <w:sz w:val="24"/>
                <w:szCs w:val="24"/>
              </w:rPr>
              <w:t>Trigonometría.</w:t>
            </w:r>
          </w:p>
        </w:tc>
        <w:tc>
          <w:tcPr>
            <w:tcW w:w="3408" w:type="dxa"/>
          </w:tcPr>
          <w:p w:rsidR="00122D5E" w:rsidRPr="003712C5" w:rsidRDefault="00122D5E" w:rsidP="003712C5">
            <w:pPr>
              <w:pStyle w:val="Prrafodelista"/>
              <w:numPr>
                <w:ilvl w:val="0"/>
                <w:numId w:val="16"/>
              </w:numPr>
              <w:spacing w:after="200"/>
              <w:contextualSpacing w:val="0"/>
              <w:rPr>
                <w:rFonts w:cstheme="minorHAnsi"/>
                <w:sz w:val="24"/>
                <w:szCs w:val="24"/>
              </w:rPr>
            </w:pPr>
            <w:r w:rsidRPr="003712C5">
              <w:rPr>
                <w:rFonts w:cstheme="minorHAnsi"/>
                <w:sz w:val="24"/>
                <w:szCs w:val="24"/>
              </w:rPr>
              <w:t>3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DÉCIMO</w:t>
            </w:r>
          </w:p>
        </w:tc>
        <w:tc>
          <w:tcPr>
            <w:tcW w:w="3407" w:type="dxa"/>
          </w:tcPr>
          <w:p w:rsidR="00122D5E" w:rsidRPr="003712C5" w:rsidRDefault="00122D5E" w:rsidP="003712C5">
            <w:pPr>
              <w:pStyle w:val="Prrafodelista"/>
              <w:numPr>
                <w:ilvl w:val="0"/>
                <w:numId w:val="16"/>
              </w:numPr>
              <w:spacing w:after="200"/>
              <w:contextualSpacing w:val="0"/>
              <w:rPr>
                <w:rFonts w:cstheme="minorHAnsi"/>
                <w:sz w:val="24"/>
                <w:szCs w:val="24"/>
              </w:rPr>
            </w:pPr>
            <w:r w:rsidRPr="003712C5">
              <w:rPr>
                <w:rFonts w:cstheme="minorHAnsi"/>
                <w:sz w:val="24"/>
                <w:szCs w:val="24"/>
              </w:rPr>
              <w:t>Estadística.</w:t>
            </w:r>
          </w:p>
        </w:tc>
        <w:tc>
          <w:tcPr>
            <w:tcW w:w="3408" w:type="dxa"/>
          </w:tcPr>
          <w:p w:rsidR="00122D5E" w:rsidRPr="003712C5" w:rsidRDefault="00122D5E" w:rsidP="003712C5">
            <w:pPr>
              <w:pStyle w:val="Prrafodelista"/>
              <w:numPr>
                <w:ilvl w:val="0"/>
                <w:numId w:val="16"/>
              </w:numPr>
              <w:spacing w:after="200"/>
              <w:contextualSpacing w:val="0"/>
              <w:rPr>
                <w:rFonts w:cstheme="minorHAnsi"/>
                <w:sz w:val="24"/>
                <w:szCs w:val="24"/>
              </w:rPr>
            </w:pPr>
            <w:r w:rsidRPr="003712C5">
              <w:rPr>
                <w:rFonts w:cstheme="minorHAnsi"/>
                <w:sz w:val="24"/>
                <w:szCs w:val="24"/>
              </w:rPr>
              <w:t>2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UNDÉCIMO</w:t>
            </w:r>
          </w:p>
        </w:tc>
        <w:tc>
          <w:tcPr>
            <w:tcW w:w="3407" w:type="dxa"/>
          </w:tcPr>
          <w:p w:rsidR="00122D5E" w:rsidRPr="003712C5" w:rsidRDefault="00122D5E" w:rsidP="003712C5">
            <w:pPr>
              <w:pStyle w:val="Prrafodelista"/>
              <w:numPr>
                <w:ilvl w:val="0"/>
                <w:numId w:val="18"/>
              </w:numPr>
              <w:spacing w:after="200"/>
              <w:contextualSpacing w:val="0"/>
              <w:rPr>
                <w:rFonts w:cstheme="minorHAnsi"/>
                <w:sz w:val="24"/>
                <w:szCs w:val="24"/>
              </w:rPr>
            </w:pPr>
            <w:r w:rsidRPr="003712C5">
              <w:rPr>
                <w:rFonts w:cstheme="minorHAnsi"/>
                <w:sz w:val="24"/>
                <w:szCs w:val="24"/>
              </w:rPr>
              <w:t xml:space="preserve">Matemáticas. </w:t>
            </w:r>
          </w:p>
        </w:tc>
        <w:tc>
          <w:tcPr>
            <w:tcW w:w="3408" w:type="dxa"/>
          </w:tcPr>
          <w:p w:rsidR="00122D5E" w:rsidRPr="003712C5" w:rsidRDefault="00122D5E" w:rsidP="003712C5">
            <w:pPr>
              <w:pStyle w:val="Prrafodelista"/>
              <w:numPr>
                <w:ilvl w:val="0"/>
                <w:numId w:val="17"/>
              </w:numPr>
              <w:spacing w:after="200"/>
              <w:contextualSpacing w:val="0"/>
              <w:rPr>
                <w:rFonts w:cstheme="minorHAnsi"/>
                <w:sz w:val="24"/>
                <w:szCs w:val="24"/>
              </w:rPr>
            </w:pPr>
            <w:r w:rsidRPr="003712C5">
              <w:rPr>
                <w:rFonts w:cstheme="minorHAnsi"/>
                <w:sz w:val="24"/>
                <w:szCs w:val="24"/>
              </w:rPr>
              <w:t>3 Horas.</w:t>
            </w:r>
          </w:p>
        </w:tc>
      </w:tr>
      <w:tr w:rsidR="00122D5E" w:rsidRPr="003712C5" w:rsidTr="00122D5E">
        <w:tc>
          <w:tcPr>
            <w:tcW w:w="3407" w:type="dxa"/>
          </w:tcPr>
          <w:p w:rsidR="00122D5E" w:rsidRPr="003712C5" w:rsidRDefault="00122D5E" w:rsidP="003712C5">
            <w:pPr>
              <w:rPr>
                <w:rFonts w:cstheme="minorHAnsi"/>
                <w:sz w:val="24"/>
                <w:szCs w:val="24"/>
              </w:rPr>
            </w:pPr>
            <w:r w:rsidRPr="003712C5">
              <w:rPr>
                <w:rFonts w:cstheme="minorHAnsi"/>
                <w:sz w:val="24"/>
                <w:szCs w:val="24"/>
              </w:rPr>
              <w:t>UNDÉCIMO</w:t>
            </w:r>
          </w:p>
        </w:tc>
        <w:tc>
          <w:tcPr>
            <w:tcW w:w="3407" w:type="dxa"/>
          </w:tcPr>
          <w:p w:rsidR="00122D5E" w:rsidRPr="003712C5" w:rsidRDefault="00122D5E" w:rsidP="003712C5">
            <w:pPr>
              <w:pStyle w:val="Prrafodelista"/>
              <w:numPr>
                <w:ilvl w:val="0"/>
                <w:numId w:val="16"/>
              </w:numPr>
              <w:spacing w:after="200"/>
              <w:contextualSpacing w:val="0"/>
              <w:rPr>
                <w:rFonts w:cstheme="minorHAnsi"/>
                <w:sz w:val="24"/>
                <w:szCs w:val="24"/>
              </w:rPr>
            </w:pPr>
            <w:r w:rsidRPr="003712C5">
              <w:rPr>
                <w:rFonts w:cstheme="minorHAnsi"/>
                <w:sz w:val="24"/>
                <w:szCs w:val="24"/>
              </w:rPr>
              <w:t>Estadística.</w:t>
            </w:r>
          </w:p>
        </w:tc>
        <w:tc>
          <w:tcPr>
            <w:tcW w:w="3408" w:type="dxa"/>
          </w:tcPr>
          <w:p w:rsidR="00122D5E" w:rsidRPr="003712C5" w:rsidRDefault="00122D5E" w:rsidP="003712C5">
            <w:pPr>
              <w:pStyle w:val="Prrafodelista"/>
              <w:numPr>
                <w:ilvl w:val="0"/>
                <w:numId w:val="16"/>
              </w:numPr>
              <w:spacing w:after="200"/>
              <w:contextualSpacing w:val="0"/>
              <w:rPr>
                <w:rFonts w:cstheme="minorHAnsi"/>
                <w:sz w:val="24"/>
                <w:szCs w:val="24"/>
              </w:rPr>
            </w:pPr>
            <w:r w:rsidRPr="003712C5">
              <w:rPr>
                <w:rFonts w:cstheme="minorHAnsi"/>
                <w:sz w:val="24"/>
                <w:szCs w:val="24"/>
              </w:rPr>
              <w:t xml:space="preserve">2 Horas. </w:t>
            </w:r>
          </w:p>
        </w:tc>
      </w:tr>
    </w:tbl>
    <w:p w:rsidR="00122D5E" w:rsidRPr="003712C5" w:rsidRDefault="00122D5E" w:rsidP="003712C5">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122D5E" w:rsidRPr="003712C5" w:rsidTr="00122D5E">
        <w:tc>
          <w:tcPr>
            <w:tcW w:w="10222"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9.0 EVALUACIÓN</w:t>
            </w:r>
          </w:p>
        </w:tc>
      </w:tr>
      <w:tr w:rsidR="00122D5E" w:rsidRPr="003712C5" w:rsidTr="00122D5E">
        <w:tc>
          <w:tcPr>
            <w:tcW w:w="10222" w:type="dxa"/>
          </w:tcPr>
          <w:p w:rsidR="00122D5E" w:rsidRDefault="00122D5E" w:rsidP="003712C5">
            <w:pPr>
              <w:rPr>
                <w:rFonts w:cstheme="minorHAnsi"/>
                <w:sz w:val="24"/>
                <w:szCs w:val="24"/>
              </w:rPr>
            </w:pPr>
            <w:r w:rsidRPr="003712C5">
              <w:rPr>
                <w:rFonts w:cstheme="minorHAnsi"/>
                <w:sz w:val="24"/>
                <w:szCs w:val="24"/>
              </w:rPr>
              <w:t xml:space="preserve">El proceso de evaluación es inseparable de la enseñanza y el aprendizaje, que permite verificar el cumplimiento de los objetivos educativos y comprobar que se ha producido el aprendizaje previsto,  debe buscar la coherencia entre los objetivos, la metodología y los recursos y está orientada por los objetivos del plan de área. La evaluación es constante durante todo el proceso académico, ya que  la autoevaluación, evaluación  y la  </w:t>
            </w:r>
            <w:proofErr w:type="spellStart"/>
            <w:r w:rsidRPr="003712C5">
              <w:rPr>
                <w:rFonts w:cstheme="minorHAnsi"/>
                <w:sz w:val="24"/>
                <w:szCs w:val="24"/>
              </w:rPr>
              <w:t>heteroevaluación</w:t>
            </w:r>
            <w:proofErr w:type="spellEnd"/>
            <w:r w:rsidRPr="003712C5">
              <w:rPr>
                <w:rFonts w:cstheme="minorHAnsi"/>
                <w:sz w:val="24"/>
                <w:szCs w:val="24"/>
              </w:rPr>
              <w:t xml:space="preserve">  son importantes  en cada periodo académico. Además abre posibilidades de investigación y de formación continua, promueve la reflexión en torno a las prácticas, las estrategias, las concepciones del quehacer docente.</w:t>
            </w:r>
          </w:p>
          <w:p w:rsidR="008D6F5C" w:rsidRPr="003712C5" w:rsidRDefault="008D6F5C" w:rsidP="003712C5">
            <w:pPr>
              <w:rPr>
                <w:rFonts w:cstheme="minorHAnsi"/>
                <w:sz w:val="24"/>
                <w:szCs w:val="24"/>
              </w:rPr>
            </w:pPr>
          </w:p>
          <w:p w:rsidR="00122D5E" w:rsidRDefault="00122D5E" w:rsidP="003712C5">
            <w:pPr>
              <w:rPr>
                <w:rFonts w:cstheme="minorHAnsi"/>
                <w:sz w:val="24"/>
                <w:szCs w:val="24"/>
              </w:rPr>
            </w:pPr>
            <w:r w:rsidRPr="003712C5">
              <w:rPr>
                <w:rFonts w:cstheme="minorHAnsi"/>
                <w:sz w:val="24"/>
                <w:szCs w:val="24"/>
              </w:rPr>
              <w:t>La evaluación del área de Matemáticas en la Institución Educativa Nuestra Señora de la Candelaria, con base en el modelo pedagógico institucional existen 3 criterios a evaluar en cada una de las áreas durante cada período los cuales se detallan a continuación:</w:t>
            </w:r>
          </w:p>
          <w:p w:rsidR="008D6F5C" w:rsidRPr="003712C5" w:rsidRDefault="008D6F5C" w:rsidP="003712C5">
            <w:pPr>
              <w:rPr>
                <w:rFonts w:cstheme="minorHAnsi"/>
                <w:sz w:val="24"/>
                <w:szCs w:val="24"/>
              </w:rPr>
            </w:pPr>
          </w:p>
          <w:tbl>
            <w:tblPr>
              <w:tblStyle w:val="Tablaconcuadrcula"/>
              <w:tblW w:w="0" w:type="auto"/>
              <w:jc w:val="center"/>
              <w:tblLook w:val="04A0" w:firstRow="1" w:lastRow="0" w:firstColumn="1" w:lastColumn="0" w:noHBand="0" w:noVBand="1"/>
            </w:tblPr>
            <w:tblGrid>
              <w:gridCol w:w="1799"/>
              <w:gridCol w:w="1583"/>
              <w:gridCol w:w="6475"/>
            </w:tblGrid>
            <w:tr w:rsidR="00122D5E" w:rsidRPr="003712C5" w:rsidTr="00122D5E">
              <w:trPr>
                <w:trHeight w:val="571"/>
                <w:jc w:val="center"/>
              </w:trPr>
              <w:tc>
                <w:tcPr>
                  <w:tcW w:w="1799" w:type="dxa"/>
                </w:tcPr>
                <w:p w:rsidR="00122D5E" w:rsidRPr="003712C5" w:rsidRDefault="00122D5E" w:rsidP="003712C5">
                  <w:pPr>
                    <w:rPr>
                      <w:rFonts w:cstheme="minorHAnsi"/>
                      <w:b/>
                      <w:sz w:val="24"/>
                      <w:szCs w:val="24"/>
                    </w:rPr>
                  </w:pPr>
                  <w:r w:rsidRPr="003712C5">
                    <w:rPr>
                      <w:rFonts w:cstheme="minorHAnsi"/>
                      <w:b/>
                      <w:sz w:val="24"/>
                      <w:szCs w:val="24"/>
                    </w:rPr>
                    <w:t>Criterio</w:t>
                  </w:r>
                </w:p>
              </w:tc>
              <w:tc>
                <w:tcPr>
                  <w:tcW w:w="1583" w:type="dxa"/>
                </w:tcPr>
                <w:p w:rsidR="00122D5E" w:rsidRPr="003712C5" w:rsidRDefault="00122D5E" w:rsidP="003712C5">
                  <w:pPr>
                    <w:rPr>
                      <w:rFonts w:cstheme="minorHAnsi"/>
                      <w:b/>
                      <w:sz w:val="24"/>
                      <w:szCs w:val="24"/>
                    </w:rPr>
                  </w:pPr>
                  <w:r w:rsidRPr="003712C5">
                    <w:rPr>
                      <w:rFonts w:cstheme="minorHAnsi"/>
                      <w:b/>
                      <w:sz w:val="24"/>
                      <w:szCs w:val="24"/>
                    </w:rPr>
                    <w:t>Ponderación</w:t>
                  </w:r>
                </w:p>
              </w:tc>
              <w:tc>
                <w:tcPr>
                  <w:tcW w:w="6475" w:type="dxa"/>
                </w:tcPr>
                <w:p w:rsidR="00122D5E" w:rsidRPr="003712C5" w:rsidRDefault="00122D5E" w:rsidP="003712C5">
                  <w:pPr>
                    <w:rPr>
                      <w:rFonts w:cstheme="minorHAnsi"/>
                      <w:b/>
                      <w:sz w:val="24"/>
                      <w:szCs w:val="24"/>
                    </w:rPr>
                  </w:pPr>
                  <w:r w:rsidRPr="003712C5">
                    <w:rPr>
                      <w:rFonts w:cstheme="minorHAnsi"/>
                      <w:b/>
                      <w:sz w:val="24"/>
                      <w:szCs w:val="24"/>
                    </w:rPr>
                    <w:t>Aspectos a Evaluar</w:t>
                  </w:r>
                </w:p>
              </w:tc>
            </w:tr>
            <w:tr w:rsidR="00122D5E" w:rsidRPr="003712C5" w:rsidTr="00122D5E">
              <w:trPr>
                <w:trHeight w:val="1597"/>
                <w:jc w:val="center"/>
              </w:trPr>
              <w:tc>
                <w:tcPr>
                  <w:tcW w:w="1799" w:type="dxa"/>
                </w:tcPr>
                <w:p w:rsidR="00122D5E" w:rsidRPr="003712C5" w:rsidRDefault="00122D5E" w:rsidP="003712C5">
                  <w:pPr>
                    <w:rPr>
                      <w:rFonts w:cstheme="minorHAnsi"/>
                      <w:sz w:val="24"/>
                      <w:szCs w:val="24"/>
                    </w:rPr>
                  </w:pPr>
                  <w:r w:rsidRPr="003712C5">
                    <w:rPr>
                      <w:rFonts w:cstheme="minorHAnsi"/>
                      <w:sz w:val="24"/>
                      <w:szCs w:val="24"/>
                    </w:rPr>
                    <w:t>Actitudinal</w:t>
                  </w:r>
                </w:p>
              </w:tc>
              <w:tc>
                <w:tcPr>
                  <w:tcW w:w="1583" w:type="dxa"/>
                </w:tcPr>
                <w:p w:rsidR="00122D5E" w:rsidRPr="003712C5" w:rsidRDefault="00122D5E" w:rsidP="003712C5">
                  <w:pPr>
                    <w:rPr>
                      <w:rFonts w:cstheme="minorHAnsi"/>
                      <w:sz w:val="24"/>
                      <w:szCs w:val="24"/>
                    </w:rPr>
                  </w:pPr>
                  <w:r w:rsidRPr="003712C5">
                    <w:rPr>
                      <w:rFonts w:cstheme="minorHAnsi"/>
                      <w:sz w:val="24"/>
                      <w:szCs w:val="24"/>
                    </w:rPr>
                    <w:t>30%</w:t>
                  </w:r>
                </w:p>
              </w:tc>
              <w:tc>
                <w:tcPr>
                  <w:tcW w:w="6475" w:type="dxa"/>
                </w:tcPr>
                <w:p w:rsidR="00122D5E" w:rsidRPr="003712C5" w:rsidRDefault="00122D5E" w:rsidP="003712C5">
                  <w:pPr>
                    <w:rPr>
                      <w:rFonts w:cstheme="minorHAnsi"/>
                      <w:sz w:val="24"/>
                      <w:szCs w:val="24"/>
                    </w:rPr>
                  </w:pPr>
                  <w:r w:rsidRPr="003712C5">
                    <w:rPr>
                      <w:rFonts w:cstheme="minorHAnsi"/>
                      <w:sz w:val="24"/>
                      <w:szCs w:val="24"/>
                    </w:rPr>
                    <w:t>El aspecto actitudinal de los estudiantes, reflejado en situaciones como organización, colaboración, asistencia, relaciones interpersonales, sentido de pertenencia por las instalaciones, etc.</w:t>
                  </w:r>
                </w:p>
              </w:tc>
            </w:tr>
            <w:tr w:rsidR="00122D5E" w:rsidRPr="003712C5" w:rsidTr="00122D5E">
              <w:trPr>
                <w:trHeight w:val="1261"/>
                <w:jc w:val="center"/>
              </w:trPr>
              <w:tc>
                <w:tcPr>
                  <w:tcW w:w="1799" w:type="dxa"/>
                </w:tcPr>
                <w:p w:rsidR="00122D5E" w:rsidRPr="003712C5" w:rsidRDefault="00122D5E" w:rsidP="003712C5">
                  <w:pPr>
                    <w:rPr>
                      <w:rFonts w:cstheme="minorHAnsi"/>
                      <w:sz w:val="24"/>
                      <w:szCs w:val="24"/>
                    </w:rPr>
                  </w:pPr>
                  <w:r w:rsidRPr="003712C5">
                    <w:rPr>
                      <w:rFonts w:cstheme="minorHAnsi"/>
                      <w:sz w:val="24"/>
                      <w:szCs w:val="24"/>
                    </w:rPr>
                    <w:t>Cognitivo</w:t>
                  </w:r>
                </w:p>
              </w:tc>
              <w:tc>
                <w:tcPr>
                  <w:tcW w:w="1583" w:type="dxa"/>
                </w:tcPr>
                <w:p w:rsidR="00122D5E" w:rsidRPr="003712C5" w:rsidRDefault="00122D5E" w:rsidP="003712C5">
                  <w:pPr>
                    <w:rPr>
                      <w:rFonts w:cstheme="minorHAnsi"/>
                      <w:sz w:val="24"/>
                      <w:szCs w:val="24"/>
                    </w:rPr>
                  </w:pPr>
                  <w:r w:rsidRPr="003712C5">
                    <w:rPr>
                      <w:rFonts w:cstheme="minorHAnsi"/>
                      <w:sz w:val="24"/>
                      <w:szCs w:val="24"/>
                    </w:rPr>
                    <w:t xml:space="preserve">        40%</w:t>
                  </w:r>
                </w:p>
              </w:tc>
              <w:tc>
                <w:tcPr>
                  <w:tcW w:w="6475" w:type="dxa"/>
                </w:tcPr>
                <w:p w:rsidR="00122D5E" w:rsidRPr="003712C5" w:rsidRDefault="00122D5E" w:rsidP="003712C5">
                  <w:pPr>
                    <w:rPr>
                      <w:rFonts w:cstheme="minorHAnsi"/>
                      <w:sz w:val="24"/>
                      <w:szCs w:val="24"/>
                    </w:rPr>
                  </w:pPr>
                  <w:r w:rsidRPr="003712C5">
                    <w:rPr>
                      <w:rFonts w:cstheme="minorHAnsi"/>
                      <w:sz w:val="24"/>
                      <w:szCs w:val="24"/>
                    </w:rPr>
                    <w:t>Evalúa los saberes de los estudiantes, a través de pruebas escritas y orales, participación en clase, ensayos, talleres, guías de análisis, laboratorios, conversatorios, etc.</w:t>
                  </w:r>
                </w:p>
              </w:tc>
            </w:tr>
            <w:tr w:rsidR="00122D5E" w:rsidRPr="003712C5" w:rsidTr="00122D5E">
              <w:trPr>
                <w:trHeight w:val="1261"/>
                <w:jc w:val="center"/>
              </w:trPr>
              <w:tc>
                <w:tcPr>
                  <w:tcW w:w="1799" w:type="dxa"/>
                </w:tcPr>
                <w:p w:rsidR="00122D5E" w:rsidRPr="003712C5" w:rsidRDefault="00122D5E" w:rsidP="003712C5">
                  <w:pPr>
                    <w:rPr>
                      <w:rFonts w:cstheme="minorHAnsi"/>
                      <w:sz w:val="24"/>
                      <w:szCs w:val="24"/>
                    </w:rPr>
                  </w:pPr>
                  <w:r w:rsidRPr="003712C5">
                    <w:rPr>
                      <w:rFonts w:cstheme="minorHAnsi"/>
                      <w:sz w:val="24"/>
                      <w:szCs w:val="24"/>
                    </w:rPr>
                    <w:t>Procedimental</w:t>
                  </w:r>
                </w:p>
              </w:tc>
              <w:tc>
                <w:tcPr>
                  <w:tcW w:w="1583" w:type="dxa"/>
                </w:tcPr>
                <w:p w:rsidR="00122D5E" w:rsidRPr="003712C5" w:rsidRDefault="00122D5E" w:rsidP="003712C5">
                  <w:pPr>
                    <w:rPr>
                      <w:rFonts w:cstheme="minorHAnsi"/>
                      <w:sz w:val="24"/>
                      <w:szCs w:val="24"/>
                    </w:rPr>
                  </w:pPr>
                  <w:r w:rsidRPr="003712C5">
                    <w:rPr>
                      <w:rFonts w:cstheme="minorHAnsi"/>
                      <w:sz w:val="24"/>
                      <w:szCs w:val="24"/>
                    </w:rPr>
                    <w:t xml:space="preserve">        30%</w:t>
                  </w:r>
                </w:p>
              </w:tc>
              <w:tc>
                <w:tcPr>
                  <w:tcW w:w="6475" w:type="dxa"/>
                </w:tcPr>
                <w:p w:rsidR="00122D5E" w:rsidRPr="003712C5" w:rsidRDefault="00122D5E" w:rsidP="003712C5">
                  <w:pPr>
                    <w:rPr>
                      <w:rFonts w:cstheme="minorHAnsi"/>
                      <w:sz w:val="24"/>
                      <w:szCs w:val="24"/>
                    </w:rPr>
                  </w:pPr>
                  <w:r w:rsidRPr="003712C5">
                    <w:rPr>
                      <w:rFonts w:cstheme="minorHAnsi"/>
                      <w:sz w:val="24"/>
                      <w:szCs w:val="24"/>
                    </w:rPr>
                    <w:t>Evalúa el saber-hacer de los estudiantes, reflejado en situaciones donde se manifiesta lo creativo, innovador, solución de problemas, etc.</w:t>
                  </w:r>
                </w:p>
              </w:tc>
            </w:tr>
          </w:tbl>
          <w:p w:rsidR="00122D5E" w:rsidRPr="003712C5" w:rsidRDefault="00122D5E" w:rsidP="003712C5">
            <w:pPr>
              <w:rPr>
                <w:rFonts w:cstheme="minorHAnsi"/>
                <w:sz w:val="24"/>
                <w:szCs w:val="24"/>
              </w:rPr>
            </w:pPr>
            <w:r w:rsidRPr="003712C5">
              <w:rPr>
                <w:rFonts w:cstheme="minorHAnsi"/>
                <w:sz w:val="24"/>
                <w:szCs w:val="24"/>
              </w:rPr>
              <w:t>Fuente: Manual de convivencia de la Institución.</w:t>
            </w:r>
          </w:p>
          <w:p w:rsidR="00122D5E" w:rsidRPr="003712C5" w:rsidRDefault="00122D5E" w:rsidP="003712C5">
            <w:pPr>
              <w:rPr>
                <w:rFonts w:cstheme="minorHAnsi"/>
                <w:sz w:val="24"/>
                <w:szCs w:val="24"/>
              </w:rPr>
            </w:pPr>
            <w:r w:rsidRPr="003712C5">
              <w:rPr>
                <w:rFonts w:cstheme="minorHAnsi"/>
                <w:sz w:val="24"/>
                <w:szCs w:val="24"/>
              </w:rPr>
              <w:t>La escala de valoración institucional es la siguiente:</w:t>
            </w:r>
          </w:p>
          <w:tbl>
            <w:tblPr>
              <w:tblStyle w:val="Tablaconcuadrcula"/>
              <w:tblW w:w="0" w:type="auto"/>
              <w:jc w:val="center"/>
              <w:tblInd w:w="1612" w:type="dxa"/>
              <w:tblLook w:val="04A0" w:firstRow="1" w:lastRow="0" w:firstColumn="1" w:lastColumn="0" w:noHBand="0" w:noVBand="1"/>
            </w:tblPr>
            <w:tblGrid>
              <w:gridCol w:w="1980"/>
              <w:gridCol w:w="3260"/>
            </w:tblGrid>
            <w:tr w:rsidR="00122D5E" w:rsidRPr="003712C5" w:rsidTr="00122D5E">
              <w:trPr>
                <w:jc w:val="center"/>
              </w:trPr>
              <w:tc>
                <w:tcPr>
                  <w:tcW w:w="1980" w:type="dxa"/>
                </w:tcPr>
                <w:p w:rsidR="00122D5E" w:rsidRPr="003712C5" w:rsidRDefault="00122D5E" w:rsidP="003712C5">
                  <w:pPr>
                    <w:rPr>
                      <w:rFonts w:cstheme="minorHAnsi"/>
                      <w:b/>
                      <w:sz w:val="24"/>
                      <w:szCs w:val="24"/>
                    </w:rPr>
                  </w:pPr>
                  <w:r w:rsidRPr="003712C5">
                    <w:rPr>
                      <w:rFonts w:cstheme="minorHAnsi"/>
                      <w:b/>
                      <w:sz w:val="24"/>
                      <w:szCs w:val="24"/>
                    </w:rPr>
                    <w:t>Escala Institucional</w:t>
                  </w:r>
                </w:p>
              </w:tc>
              <w:tc>
                <w:tcPr>
                  <w:tcW w:w="3260" w:type="dxa"/>
                </w:tcPr>
                <w:p w:rsidR="00122D5E" w:rsidRPr="003712C5" w:rsidRDefault="00122D5E" w:rsidP="003712C5">
                  <w:pPr>
                    <w:rPr>
                      <w:rFonts w:cstheme="minorHAnsi"/>
                      <w:b/>
                      <w:sz w:val="24"/>
                      <w:szCs w:val="24"/>
                    </w:rPr>
                  </w:pPr>
                  <w:r w:rsidRPr="003712C5">
                    <w:rPr>
                      <w:rFonts w:cstheme="minorHAnsi"/>
                      <w:b/>
                      <w:sz w:val="24"/>
                      <w:szCs w:val="24"/>
                    </w:rPr>
                    <w:t>Equivalencia con Escala Nacional</w:t>
                  </w:r>
                </w:p>
              </w:tc>
            </w:tr>
            <w:tr w:rsidR="00122D5E" w:rsidRPr="003712C5" w:rsidTr="00122D5E">
              <w:trPr>
                <w:jc w:val="center"/>
              </w:trPr>
              <w:tc>
                <w:tcPr>
                  <w:tcW w:w="1980" w:type="dxa"/>
                </w:tcPr>
                <w:p w:rsidR="00122D5E" w:rsidRPr="003712C5" w:rsidRDefault="00122D5E" w:rsidP="003712C5">
                  <w:pPr>
                    <w:rPr>
                      <w:rFonts w:cstheme="minorHAnsi"/>
                      <w:sz w:val="24"/>
                      <w:szCs w:val="24"/>
                    </w:rPr>
                  </w:pPr>
                  <w:r w:rsidRPr="003712C5">
                    <w:rPr>
                      <w:rFonts w:cstheme="minorHAnsi"/>
                      <w:sz w:val="24"/>
                      <w:szCs w:val="24"/>
                    </w:rPr>
                    <w:t>1.0-3.4</w:t>
                  </w:r>
                </w:p>
              </w:tc>
              <w:tc>
                <w:tcPr>
                  <w:tcW w:w="3260" w:type="dxa"/>
                </w:tcPr>
                <w:p w:rsidR="00122D5E" w:rsidRPr="003712C5" w:rsidRDefault="00122D5E" w:rsidP="003712C5">
                  <w:pPr>
                    <w:rPr>
                      <w:rFonts w:cstheme="minorHAnsi"/>
                      <w:sz w:val="24"/>
                      <w:szCs w:val="24"/>
                    </w:rPr>
                  </w:pPr>
                  <w:r w:rsidRPr="003712C5">
                    <w:rPr>
                      <w:rFonts w:cstheme="minorHAnsi"/>
                      <w:sz w:val="24"/>
                      <w:szCs w:val="24"/>
                    </w:rPr>
                    <w:t>Bajo</w:t>
                  </w:r>
                </w:p>
              </w:tc>
            </w:tr>
            <w:tr w:rsidR="00122D5E" w:rsidRPr="003712C5" w:rsidTr="00122D5E">
              <w:trPr>
                <w:jc w:val="center"/>
              </w:trPr>
              <w:tc>
                <w:tcPr>
                  <w:tcW w:w="1980" w:type="dxa"/>
                </w:tcPr>
                <w:p w:rsidR="00122D5E" w:rsidRPr="003712C5" w:rsidRDefault="00122D5E" w:rsidP="003712C5">
                  <w:pPr>
                    <w:rPr>
                      <w:rFonts w:cstheme="minorHAnsi"/>
                      <w:sz w:val="24"/>
                      <w:szCs w:val="24"/>
                    </w:rPr>
                  </w:pPr>
                  <w:r w:rsidRPr="003712C5">
                    <w:rPr>
                      <w:rFonts w:cstheme="minorHAnsi"/>
                      <w:sz w:val="24"/>
                      <w:szCs w:val="24"/>
                    </w:rPr>
                    <w:t>3.5-3.9</w:t>
                  </w:r>
                </w:p>
              </w:tc>
              <w:tc>
                <w:tcPr>
                  <w:tcW w:w="3260" w:type="dxa"/>
                </w:tcPr>
                <w:p w:rsidR="00122D5E" w:rsidRPr="003712C5" w:rsidRDefault="00122D5E" w:rsidP="003712C5">
                  <w:pPr>
                    <w:rPr>
                      <w:rFonts w:cstheme="minorHAnsi"/>
                      <w:sz w:val="24"/>
                      <w:szCs w:val="24"/>
                    </w:rPr>
                  </w:pPr>
                  <w:r w:rsidRPr="003712C5">
                    <w:rPr>
                      <w:rFonts w:cstheme="minorHAnsi"/>
                      <w:sz w:val="24"/>
                      <w:szCs w:val="24"/>
                    </w:rPr>
                    <w:t>Básico</w:t>
                  </w:r>
                </w:p>
              </w:tc>
            </w:tr>
            <w:tr w:rsidR="00122D5E" w:rsidRPr="003712C5" w:rsidTr="00122D5E">
              <w:trPr>
                <w:jc w:val="center"/>
              </w:trPr>
              <w:tc>
                <w:tcPr>
                  <w:tcW w:w="1980" w:type="dxa"/>
                </w:tcPr>
                <w:p w:rsidR="00122D5E" w:rsidRPr="003712C5" w:rsidRDefault="00122D5E" w:rsidP="003712C5">
                  <w:pPr>
                    <w:rPr>
                      <w:rFonts w:cstheme="minorHAnsi"/>
                      <w:sz w:val="24"/>
                      <w:szCs w:val="24"/>
                    </w:rPr>
                  </w:pPr>
                  <w:r w:rsidRPr="003712C5">
                    <w:rPr>
                      <w:rFonts w:cstheme="minorHAnsi"/>
                      <w:sz w:val="24"/>
                      <w:szCs w:val="24"/>
                    </w:rPr>
                    <w:t>4.0-4.6</w:t>
                  </w:r>
                </w:p>
              </w:tc>
              <w:tc>
                <w:tcPr>
                  <w:tcW w:w="3260" w:type="dxa"/>
                </w:tcPr>
                <w:p w:rsidR="00122D5E" w:rsidRPr="003712C5" w:rsidRDefault="00122D5E" w:rsidP="003712C5">
                  <w:pPr>
                    <w:rPr>
                      <w:rFonts w:cstheme="minorHAnsi"/>
                      <w:sz w:val="24"/>
                      <w:szCs w:val="24"/>
                    </w:rPr>
                  </w:pPr>
                  <w:r w:rsidRPr="003712C5">
                    <w:rPr>
                      <w:rFonts w:cstheme="minorHAnsi"/>
                      <w:sz w:val="24"/>
                      <w:szCs w:val="24"/>
                    </w:rPr>
                    <w:t>Alto</w:t>
                  </w:r>
                </w:p>
              </w:tc>
            </w:tr>
            <w:tr w:rsidR="00122D5E" w:rsidRPr="003712C5" w:rsidTr="00122D5E">
              <w:trPr>
                <w:jc w:val="center"/>
              </w:trPr>
              <w:tc>
                <w:tcPr>
                  <w:tcW w:w="1980" w:type="dxa"/>
                </w:tcPr>
                <w:p w:rsidR="00122D5E" w:rsidRPr="003712C5" w:rsidRDefault="00122D5E" w:rsidP="003712C5">
                  <w:pPr>
                    <w:rPr>
                      <w:rFonts w:cstheme="minorHAnsi"/>
                      <w:sz w:val="24"/>
                      <w:szCs w:val="24"/>
                    </w:rPr>
                  </w:pPr>
                  <w:r w:rsidRPr="003712C5">
                    <w:rPr>
                      <w:rFonts w:cstheme="minorHAnsi"/>
                      <w:sz w:val="24"/>
                      <w:szCs w:val="24"/>
                    </w:rPr>
                    <w:t>4.7-5.0</w:t>
                  </w:r>
                </w:p>
              </w:tc>
              <w:tc>
                <w:tcPr>
                  <w:tcW w:w="3260" w:type="dxa"/>
                </w:tcPr>
                <w:p w:rsidR="00122D5E" w:rsidRPr="003712C5" w:rsidRDefault="00122D5E" w:rsidP="003712C5">
                  <w:pPr>
                    <w:rPr>
                      <w:rFonts w:cstheme="minorHAnsi"/>
                      <w:sz w:val="24"/>
                      <w:szCs w:val="24"/>
                    </w:rPr>
                  </w:pPr>
                  <w:r w:rsidRPr="003712C5">
                    <w:rPr>
                      <w:rFonts w:cstheme="minorHAnsi"/>
                      <w:sz w:val="24"/>
                      <w:szCs w:val="24"/>
                    </w:rPr>
                    <w:t>Superior</w:t>
                  </w:r>
                </w:p>
              </w:tc>
            </w:tr>
          </w:tbl>
          <w:p w:rsidR="00122D5E" w:rsidRPr="003712C5" w:rsidRDefault="00122D5E" w:rsidP="003712C5">
            <w:pPr>
              <w:rPr>
                <w:rFonts w:cstheme="minorHAnsi"/>
                <w:sz w:val="24"/>
                <w:szCs w:val="24"/>
              </w:rPr>
            </w:pPr>
            <w:r w:rsidRPr="003712C5">
              <w:rPr>
                <w:rFonts w:cstheme="minorHAnsi"/>
                <w:sz w:val="24"/>
                <w:szCs w:val="24"/>
              </w:rPr>
              <w:t>Fuente: Manual de convivencia de la Institución.</w:t>
            </w:r>
          </w:p>
          <w:p w:rsidR="00122D5E" w:rsidRPr="003712C5" w:rsidRDefault="00122D5E" w:rsidP="003712C5">
            <w:pPr>
              <w:rPr>
                <w:rFonts w:cstheme="minorHAnsi"/>
                <w:sz w:val="24"/>
                <w:szCs w:val="24"/>
              </w:rPr>
            </w:pPr>
          </w:p>
          <w:p w:rsidR="00122D5E" w:rsidRPr="003712C5" w:rsidRDefault="00122D5E" w:rsidP="003712C5">
            <w:pPr>
              <w:rPr>
                <w:rFonts w:cstheme="minorHAnsi"/>
                <w:sz w:val="24"/>
                <w:szCs w:val="24"/>
              </w:rPr>
            </w:pPr>
          </w:p>
        </w:tc>
      </w:tr>
    </w:tbl>
    <w:p w:rsidR="00122D5E" w:rsidRPr="003712C5" w:rsidRDefault="00122D5E" w:rsidP="003712C5">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5111"/>
        <w:gridCol w:w="5111"/>
      </w:tblGrid>
      <w:tr w:rsidR="00122D5E" w:rsidRPr="003712C5" w:rsidTr="00122D5E">
        <w:tc>
          <w:tcPr>
            <w:tcW w:w="10222" w:type="dxa"/>
            <w:gridSpan w:val="2"/>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10.0 BIBLIOGRAFÍA</w:t>
            </w:r>
          </w:p>
        </w:tc>
      </w:tr>
      <w:tr w:rsidR="00122D5E" w:rsidRPr="003712C5" w:rsidTr="00122D5E">
        <w:tc>
          <w:tcPr>
            <w:tcW w:w="5111"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GRADO</w:t>
            </w:r>
          </w:p>
        </w:tc>
        <w:tc>
          <w:tcPr>
            <w:tcW w:w="5111" w:type="dxa"/>
            <w:shd w:val="clear" w:color="auto" w:fill="F2F2F2" w:themeFill="background1" w:themeFillShade="F2"/>
          </w:tcPr>
          <w:p w:rsidR="00122D5E" w:rsidRPr="003712C5" w:rsidRDefault="00122D5E" w:rsidP="003712C5">
            <w:pPr>
              <w:rPr>
                <w:rFonts w:cstheme="minorHAnsi"/>
                <w:b/>
                <w:sz w:val="24"/>
                <w:szCs w:val="24"/>
              </w:rPr>
            </w:pPr>
            <w:r w:rsidRPr="003712C5">
              <w:rPr>
                <w:rFonts w:cstheme="minorHAnsi"/>
                <w:b/>
                <w:sz w:val="24"/>
                <w:szCs w:val="24"/>
              </w:rPr>
              <w:t>REFERENCIAS BIBLIOGRÁFICAS</w:t>
            </w:r>
          </w:p>
        </w:tc>
      </w:tr>
      <w:tr w:rsidR="00122D5E" w:rsidRPr="003712C5" w:rsidTr="00122D5E">
        <w:tc>
          <w:tcPr>
            <w:tcW w:w="5111" w:type="dxa"/>
          </w:tcPr>
          <w:p w:rsidR="00122D5E" w:rsidRPr="003712C5" w:rsidRDefault="00122D5E" w:rsidP="003712C5">
            <w:pPr>
              <w:rPr>
                <w:rFonts w:cstheme="minorHAnsi"/>
                <w:sz w:val="24"/>
                <w:szCs w:val="24"/>
              </w:rPr>
            </w:pPr>
            <w:r w:rsidRPr="003712C5">
              <w:rPr>
                <w:rFonts w:cstheme="minorHAnsi"/>
                <w:sz w:val="24"/>
                <w:szCs w:val="24"/>
              </w:rPr>
              <w:lastRenderedPageBreak/>
              <w:t>PRIMERO</w:t>
            </w:r>
          </w:p>
        </w:tc>
        <w:tc>
          <w:tcPr>
            <w:tcW w:w="5111" w:type="dxa"/>
          </w:tcPr>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Los caminos del  Saber “Matemáticas 1” editorial Santillana.</w:t>
            </w:r>
          </w:p>
          <w:p w:rsidR="00122D5E" w:rsidRPr="003712C5" w:rsidRDefault="00122D5E" w:rsidP="003712C5">
            <w:pPr>
              <w:pStyle w:val="Prrafodelista"/>
              <w:numPr>
                <w:ilvl w:val="0"/>
                <w:numId w:val="11"/>
              </w:numPr>
              <w:spacing w:after="200"/>
              <w:contextualSpacing w:val="0"/>
              <w:rPr>
                <w:rFonts w:cstheme="minorHAnsi"/>
                <w:sz w:val="24"/>
                <w:szCs w:val="24"/>
              </w:rPr>
            </w:pPr>
            <w:r w:rsidRPr="003712C5">
              <w:rPr>
                <w:rFonts w:cstheme="minorHAnsi"/>
                <w:sz w:val="24"/>
                <w:szCs w:val="24"/>
              </w:rPr>
              <w:t>Interactiva “Matemáticas 1”  editorial Santillana.</w:t>
            </w:r>
          </w:p>
        </w:tc>
      </w:tr>
      <w:tr w:rsidR="00122D5E" w:rsidRPr="003712C5" w:rsidTr="00122D5E">
        <w:tc>
          <w:tcPr>
            <w:tcW w:w="5111" w:type="dxa"/>
          </w:tcPr>
          <w:p w:rsidR="00122D5E" w:rsidRPr="003712C5" w:rsidRDefault="00122D5E" w:rsidP="003712C5">
            <w:pPr>
              <w:rPr>
                <w:rFonts w:cstheme="minorHAnsi"/>
                <w:sz w:val="24"/>
                <w:szCs w:val="24"/>
              </w:rPr>
            </w:pPr>
            <w:r w:rsidRPr="003712C5">
              <w:rPr>
                <w:rFonts w:cstheme="minorHAnsi"/>
                <w:sz w:val="24"/>
                <w:szCs w:val="24"/>
              </w:rPr>
              <w:t>SEGUNDO</w:t>
            </w:r>
          </w:p>
        </w:tc>
        <w:tc>
          <w:tcPr>
            <w:tcW w:w="5111" w:type="dxa"/>
          </w:tcPr>
          <w:p w:rsidR="00122D5E" w:rsidRPr="003712C5" w:rsidRDefault="00122D5E" w:rsidP="003712C5">
            <w:pPr>
              <w:pStyle w:val="Prrafodelista"/>
              <w:numPr>
                <w:ilvl w:val="0"/>
                <w:numId w:val="12"/>
              </w:numPr>
              <w:spacing w:after="200"/>
              <w:contextualSpacing w:val="0"/>
              <w:rPr>
                <w:rFonts w:cstheme="minorHAnsi"/>
                <w:sz w:val="24"/>
                <w:szCs w:val="24"/>
              </w:rPr>
            </w:pPr>
            <w:r w:rsidRPr="003712C5">
              <w:rPr>
                <w:rFonts w:cstheme="minorHAnsi"/>
                <w:sz w:val="24"/>
                <w:szCs w:val="24"/>
              </w:rPr>
              <w:t>Los caminos del  Saber “Matemáticas 1” editorial Santillana.</w:t>
            </w:r>
          </w:p>
          <w:p w:rsidR="00122D5E" w:rsidRPr="003712C5" w:rsidRDefault="00122D5E" w:rsidP="003712C5">
            <w:pPr>
              <w:pStyle w:val="Prrafodelista"/>
              <w:numPr>
                <w:ilvl w:val="0"/>
                <w:numId w:val="12"/>
              </w:numPr>
              <w:spacing w:after="200"/>
              <w:contextualSpacing w:val="0"/>
              <w:rPr>
                <w:rFonts w:cstheme="minorHAnsi"/>
                <w:sz w:val="24"/>
                <w:szCs w:val="24"/>
              </w:rPr>
            </w:pPr>
            <w:r w:rsidRPr="003712C5">
              <w:rPr>
                <w:rFonts w:cstheme="minorHAnsi"/>
                <w:sz w:val="24"/>
                <w:szCs w:val="24"/>
              </w:rPr>
              <w:t>Interactiva “Matemáticas 1”  editorial Santillana.</w:t>
            </w:r>
          </w:p>
        </w:tc>
      </w:tr>
      <w:tr w:rsidR="00122D5E" w:rsidRPr="003712C5" w:rsidTr="00122D5E">
        <w:tc>
          <w:tcPr>
            <w:tcW w:w="5111" w:type="dxa"/>
          </w:tcPr>
          <w:p w:rsidR="00122D5E" w:rsidRPr="003712C5" w:rsidRDefault="00122D5E" w:rsidP="003712C5">
            <w:pPr>
              <w:rPr>
                <w:rFonts w:cstheme="minorHAnsi"/>
                <w:sz w:val="24"/>
                <w:szCs w:val="24"/>
              </w:rPr>
            </w:pPr>
            <w:r w:rsidRPr="003712C5">
              <w:rPr>
                <w:rFonts w:cstheme="minorHAnsi"/>
                <w:sz w:val="24"/>
                <w:szCs w:val="24"/>
              </w:rPr>
              <w:t>TERCERO</w:t>
            </w:r>
          </w:p>
        </w:tc>
        <w:tc>
          <w:tcPr>
            <w:tcW w:w="5111" w:type="dxa"/>
          </w:tcPr>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 xml:space="preserve">Matemáticas </w:t>
            </w:r>
            <w:proofErr w:type="gramStart"/>
            <w:r w:rsidRPr="003712C5">
              <w:rPr>
                <w:rFonts w:cstheme="minorHAnsi"/>
                <w:sz w:val="24"/>
                <w:szCs w:val="24"/>
              </w:rPr>
              <w:t>“ El</w:t>
            </w:r>
            <w:proofErr w:type="gramEnd"/>
            <w:r w:rsidRPr="003712C5">
              <w:rPr>
                <w:rFonts w:cstheme="minorHAnsi"/>
                <w:sz w:val="24"/>
                <w:szCs w:val="24"/>
              </w:rPr>
              <w:t xml:space="preserve"> valor de educar 3 ” proyecto Sé. </w:t>
            </w:r>
          </w:p>
        </w:tc>
      </w:tr>
      <w:tr w:rsidR="00122D5E" w:rsidRPr="003712C5" w:rsidTr="00122D5E">
        <w:tc>
          <w:tcPr>
            <w:tcW w:w="5111" w:type="dxa"/>
          </w:tcPr>
          <w:p w:rsidR="00122D5E" w:rsidRPr="003712C5" w:rsidRDefault="00122D5E" w:rsidP="003712C5">
            <w:pPr>
              <w:rPr>
                <w:rFonts w:cstheme="minorHAnsi"/>
                <w:sz w:val="24"/>
                <w:szCs w:val="24"/>
              </w:rPr>
            </w:pPr>
            <w:r w:rsidRPr="003712C5">
              <w:rPr>
                <w:rFonts w:cstheme="minorHAnsi"/>
                <w:sz w:val="24"/>
                <w:szCs w:val="24"/>
              </w:rPr>
              <w:t>CUARTO</w:t>
            </w:r>
          </w:p>
        </w:tc>
        <w:tc>
          <w:tcPr>
            <w:tcW w:w="5111" w:type="dxa"/>
          </w:tcPr>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 xml:space="preserve">Matemáticas </w:t>
            </w:r>
            <w:proofErr w:type="gramStart"/>
            <w:r w:rsidRPr="003712C5">
              <w:rPr>
                <w:rFonts w:cstheme="minorHAnsi"/>
                <w:sz w:val="24"/>
                <w:szCs w:val="24"/>
              </w:rPr>
              <w:t>“ El</w:t>
            </w:r>
            <w:proofErr w:type="gramEnd"/>
            <w:r w:rsidRPr="003712C5">
              <w:rPr>
                <w:rFonts w:cstheme="minorHAnsi"/>
                <w:sz w:val="24"/>
                <w:szCs w:val="24"/>
              </w:rPr>
              <w:t xml:space="preserve"> valor de educar 4 ” proyecto Sé.</w:t>
            </w:r>
          </w:p>
        </w:tc>
      </w:tr>
      <w:tr w:rsidR="00122D5E" w:rsidRPr="003712C5" w:rsidTr="00122D5E">
        <w:tc>
          <w:tcPr>
            <w:tcW w:w="5111" w:type="dxa"/>
          </w:tcPr>
          <w:p w:rsidR="00122D5E" w:rsidRPr="003712C5" w:rsidRDefault="00122D5E" w:rsidP="003712C5">
            <w:pPr>
              <w:rPr>
                <w:rFonts w:cstheme="minorHAnsi"/>
                <w:sz w:val="24"/>
                <w:szCs w:val="24"/>
              </w:rPr>
            </w:pPr>
            <w:r w:rsidRPr="003712C5">
              <w:rPr>
                <w:rFonts w:cstheme="minorHAnsi"/>
                <w:sz w:val="24"/>
                <w:szCs w:val="24"/>
              </w:rPr>
              <w:t>QUINTO</w:t>
            </w:r>
          </w:p>
        </w:tc>
        <w:tc>
          <w:tcPr>
            <w:tcW w:w="5111" w:type="dxa"/>
          </w:tcPr>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Matemáticas “El valor de educar 5” proyecto Sé.</w:t>
            </w:r>
          </w:p>
        </w:tc>
      </w:tr>
      <w:tr w:rsidR="00122D5E" w:rsidRPr="003712C5" w:rsidTr="00122D5E">
        <w:tc>
          <w:tcPr>
            <w:tcW w:w="5111" w:type="dxa"/>
          </w:tcPr>
          <w:p w:rsidR="00122D5E" w:rsidRPr="003712C5" w:rsidRDefault="00122D5E" w:rsidP="003712C5">
            <w:pPr>
              <w:rPr>
                <w:rFonts w:cstheme="minorHAnsi"/>
                <w:sz w:val="24"/>
                <w:szCs w:val="24"/>
              </w:rPr>
            </w:pPr>
            <w:r w:rsidRPr="003712C5">
              <w:rPr>
                <w:rFonts w:cstheme="minorHAnsi"/>
                <w:sz w:val="24"/>
                <w:szCs w:val="24"/>
              </w:rPr>
              <w:t>SEXTO</w:t>
            </w:r>
          </w:p>
        </w:tc>
        <w:tc>
          <w:tcPr>
            <w:tcW w:w="5111" w:type="dxa"/>
          </w:tcPr>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Matemáticas 6° “Aprender juntos” editorial S.M.</w:t>
            </w:r>
          </w:p>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 xml:space="preserve">Matemáticas  6° Santillana “Nueva Edición”. </w:t>
            </w:r>
          </w:p>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Matemáticas para Pensar 6°, editorial Norma.</w:t>
            </w:r>
          </w:p>
        </w:tc>
      </w:tr>
      <w:tr w:rsidR="00122D5E" w:rsidRPr="003712C5" w:rsidTr="00122D5E">
        <w:tc>
          <w:tcPr>
            <w:tcW w:w="5111" w:type="dxa"/>
          </w:tcPr>
          <w:p w:rsidR="00122D5E" w:rsidRPr="003712C5" w:rsidRDefault="00122D5E" w:rsidP="003712C5">
            <w:pPr>
              <w:rPr>
                <w:rFonts w:cstheme="minorHAnsi"/>
                <w:sz w:val="24"/>
                <w:szCs w:val="24"/>
              </w:rPr>
            </w:pPr>
            <w:r w:rsidRPr="003712C5">
              <w:rPr>
                <w:rFonts w:cstheme="minorHAnsi"/>
                <w:sz w:val="24"/>
                <w:szCs w:val="24"/>
              </w:rPr>
              <w:t>SÉPTIMO</w:t>
            </w:r>
          </w:p>
        </w:tc>
        <w:tc>
          <w:tcPr>
            <w:tcW w:w="5111" w:type="dxa"/>
          </w:tcPr>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Matemáticas 7° “Aprender juntos” editorial S.M.</w:t>
            </w:r>
          </w:p>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 xml:space="preserve">Matemáticas  7° Santillana “Nueva Edición”.  </w:t>
            </w:r>
          </w:p>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Matemáticas para Pensar 7°, editorial Norma.</w:t>
            </w:r>
          </w:p>
        </w:tc>
      </w:tr>
      <w:tr w:rsidR="00122D5E" w:rsidRPr="003712C5" w:rsidTr="00122D5E">
        <w:tc>
          <w:tcPr>
            <w:tcW w:w="5111" w:type="dxa"/>
          </w:tcPr>
          <w:p w:rsidR="00122D5E" w:rsidRPr="003712C5" w:rsidRDefault="00122D5E" w:rsidP="003712C5">
            <w:pPr>
              <w:rPr>
                <w:rFonts w:cstheme="minorHAnsi"/>
                <w:sz w:val="24"/>
                <w:szCs w:val="24"/>
              </w:rPr>
            </w:pPr>
            <w:r w:rsidRPr="003712C5">
              <w:rPr>
                <w:rFonts w:cstheme="minorHAnsi"/>
                <w:sz w:val="24"/>
                <w:szCs w:val="24"/>
              </w:rPr>
              <w:t>OCTAVO</w:t>
            </w:r>
          </w:p>
        </w:tc>
        <w:tc>
          <w:tcPr>
            <w:tcW w:w="5111" w:type="dxa"/>
          </w:tcPr>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Matemáticas 8° “Aprender juntos” editorial S.M.</w:t>
            </w:r>
          </w:p>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 xml:space="preserve">Matemáticas  8° Santillana “Nueva Edición”. </w:t>
            </w:r>
          </w:p>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 xml:space="preserve">Matemáticas para Pensar 8°, editorial Norma. </w:t>
            </w:r>
          </w:p>
        </w:tc>
      </w:tr>
      <w:tr w:rsidR="00122D5E" w:rsidRPr="003712C5" w:rsidTr="00122D5E">
        <w:tc>
          <w:tcPr>
            <w:tcW w:w="5111" w:type="dxa"/>
          </w:tcPr>
          <w:p w:rsidR="00122D5E" w:rsidRPr="003712C5" w:rsidRDefault="00122D5E" w:rsidP="003712C5">
            <w:pPr>
              <w:rPr>
                <w:rFonts w:cstheme="minorHAnsi"/>
                <w:sz w:val="24"/>
                <w:szCs w:val="24"/>
              </w:rPr>
            </w:pPr>
            <w:r w:rsidRPr="003712C5">
              <w:rPr>
                <w:rFonts w:cstheme="minorHAnsi"/>
                <w:sz w:val="24"/>
                <w:szCs w:val="24"/>
              </w:rPr>
              <w:t>NOVENO</w:t>
            </w:r>
          </w:p>
        </w:tc>
        <w:tc>
          <w:tcPr>
            <w:tcW w:w="5111" w:type="dxa"/>
          </w:tcPr>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Matemáticas 9° “Aprender juntos” editorial S.M.</w:t>
            </w:r>
          </w:p>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 xml:space="preserve">Matemáticas 9°  Santillana “Nueva Edición”.  </w:t>
            </w:r>
          </w:p>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Matemáticas para Pensar 9°, editorial Norma.</w:t>
            </w:r>
          </w:p>
        </w:tc>
      </w:tr>
      <w:tr w:rsidR="00122D5E" w:rsidRPr="003712C5" w:rsidTr="00122D5E">
        <w:tc>
          <w:tcPr>
            <w:tcW w:w="5111" w:type="dxa"/>
          </w:tcPr>
          <w:p w:rsidR="00122D5E" w:rsidRPr="003712C5" w:rsidRDefault="00122D5E" w:rsidP="003712C5">
            <w:pPr>
              <w:rPr>
                <w:rFonts w:cstheme="minorHAnsi"/>
                <w:sz w:val="24"/>
                <w:szCs w:val="24"/>
              </w:rPr>
            </w:pPr>
            <w:r w:rsidRPr="003712C5">
              <w:rPr>
                <w:rFonts w:cstheme="minorHAnsi"/>
                <w:sz w:val="24"/>
                <w:szCs w:val="24"/>
              </w:rPr>
              <w:t>DÉCIMO</w:t>
            </w:r>
          </w:p>
        </w:tc>
        <w:tc>
          <w:tcPr>
            <w:tcW w:w="5111" w:type="dxa"/>
          </w:tcPr>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 xml:space="preserve">Matemáticas  10° Santillana “Nueva </w:t>
            </w:r>
            <w:r w:rsidRPr="003712C5">
              <w:rPr>
                <w:rFonts w:cstheme="minorHAnsi"/>
                <w:sz w:val="24"/>
                <w:szCs w:val="24"/>
              </w:rPr>
              <w:lastRenderedPageBreak/>
              <w:t xml:space="preserve">Edición”.  </w:t>
            </w:r>
          </w:p>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Matemáticas para Pensar 10°, editorial Norma.</w:t>
            </w:r>
          </w:p>
        </w:tc>
      </w:tr>
      <w:tr w:rsidR="00122D5E" w:rsidRPr="003712C5" w:rsidTr="00122D5E">
        <w:tc>
          <w:tcPr>
            <w:tcW w:w="5111" w:type="dxa"/>
          </w:tcPr>
          <w:p w:rsidR="00122D5E" w:rsidRPr="003712C5" w:rsidRDefault="00122D5E" w:rsidP="003712C5">
            <w:pPr>
              <w:rPr>
                <w:rFonts w:cstheme="minorHAnsi"/>
                <w:sz w:val="24"/>
                <w:szCs w:val="24"/>
              </w:rPr>
            </w:pPr>
            <w:r w:rsidRPr="003712C5">
              <w:rPr>
                <w:rFonts w:cstheme="minorHAnsi"/>
                <w:sz w:val="24"/>
                <w:szCs w:val="24"/>
              </w:rPr>
              <w:lastRenderedPageBreak/>
              <w:t>UNDÉCIMO</w:t>
            </w:r>
          </w:p>
        </w:tc>
        <w:tc>
          <w:tcPr>
            <w:tcW w:w="5111" w:type="dxa"/>
          </w:tcPr>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 xml:space="preserve">Matemáticas  11° Santillana “Nueva Edición”. </w:t>
            </w:r>
          </w:p>
          <w:p w:rsidR="00122D5E" w:rsidRPr="003712C5" w:rsidRDefault="00122D5E" w:rsidP="003712C5">
            <w:pPr>
              <w:pStyle w:val="Prrafodelista"/>
              <w:numPr>
                <w:ilvl w:val="0"/>
                <w:numId w:val="13"/>
              </w:numPr>
              <w:spacing w:after="200"/>
              <w:contextualSpacing w:val="0"/>
              <w:rPr>
                <w:rFonts w:cstheme="minorHAnsi"/>
                <w:sz w:val="24"/>
                <w:szCs w:val="24"/>
              </w:rPr>
            </w:pPr>
            <w:r w:rsidRPr="003712C5">
              <w:rPr>
                <w:rFonts w:cstheme="minorHAnsi"/>
                <w:sz w:val="24"/>
                <w:szCs w:val="24"/>
              </w:rPr>
              <w:t>Matemáticas para Pensar 11°, editorial Norma.</w:t>
            </w:r>
          </w:p>
        </w:tc>
      </w:tr>
    </w:tbl>
    <w:p w:rsidR="00122D5E" w:rsidRPr="003712C5" w:rsidRDefault="00122D5E" w:rsidP="003712C5">
      <w:pPr>
        <w:spacing w:line="240" w:lineRule="auto"/>
        <w:rPr>
          <w:rFonts w:cstheme="minorHAnsi"/>
          <w:sz w:val="24"/>
          <w:szCs w:val="24"/>
        </w:rPr>
      </w:pPr>
      <w:bookmarkStart w:id="0" w:name="_GoBack"/>
      <w:bookmarkEnd w:id="0"/>
    </w:p>
    <w:sectPr w:rsidR="00122D5E" w:rsidRPr="003712C5" w:rsidSect="00122D5E">
      <w:headerReference w:type="default" r:id="rId8"/>
      <w:pgSz w:w="12242" w:h="18722" w:code="131"/>
      <w:pgMar w:top="1440" w:right="1080" w:bottom="1440" w:left="108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72" w:rsidRDefault="00817B72">
      <w:pPr>
        <w:spacing w:after="0" w:line="240" w:lineRule="auto"/>
      </w:pPr>
      <w:r>
        <w:separator/>
      </w:r>
    </w:p>
  </w:endnote>
  <w:endnote w:type="continuationSeparator" w:id="0">
    <w:p w:rsidR="00817B72" w:rsidRDefault="0081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72" w:rsidRDefault="00817B72">
      <w:pPr>
        <w:spacing w:after="0" w:line="240" w:lineRule="auto"/>
      </w:pPr>
      <w:r>
        <w:separator/>
      </w:r>
    </w:p>
  </w:footnote>
  <w:footnote w:type="continuationSeparator" w:id="0">
    <w:p w:rsidR="00817B72" w:rsidRDefault="00817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5E" w:rsidRPr="009131FD" w:rsidRDefault="00122D5E" w:rsidP="00122D5E">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9264" behindDoc="0" locked="0" layoutInCell="1" allowOverlap="1" wp14:anchorId="647B7F1D" wp14:editId="70C876CA">
          <wp:simplePos x="0" y="0"/>
          <wp:positionH relativeFrom="column">
            <wp:posOffset>217170</wp:posOffset>
          </wp:positionH>
          <wp:positionV relativeFrom="paragraph">
            <wp:posOffset>-19685</wp:posOffset>
          </wp:positionV>
          <wp:extent cx="559322" cy="757451"/>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122D5E" w:rsidRPr="009131FD" w:rsidRDefault="00122D5E" w:rsidP="00122D5E">
    <w:pPr>
      <w:pStyle w:val="Encabezado"/>
      <w:jc w:val="center"/>
      <w:rPr>
        <w:rFonts w:cstheme="minorHAnsi"/>
        <w:b/>
        <w:sz w:val="28"/>
        <w:szCs w:val="28"/>
      </w:rPr>
    </w:pPr>
    <w:r w:rsidRPr="009131FD">
      <w:rPr>
        <w:rFonts w:cstheme="minorHAnsi"/>
        <w:b/>
        <w:sz w:val="28"/>
        <w:szCs w:val="28"/>
      </w:rPr>
      <w:t>SECRETARÍA DE EDUCACIÓN DE MALAMBO</w:t>
    </w:r>
  </w:p>
  <w:p w:rsidR="00122D5E" w:rsidRPr="00885919" w:rsidRDefault="00122D5E" w:rsidP="00122D5E">
    <w:pPr>
      <w:pStyle w:val="Encabezado"/>
      <w:jc w:val="center"/>
      <w:rPr>
        <w:rFonts w:cstheme="minorHAnsi"/>
        <w:b/>
        <w:sz w:val="28"/>
        <w:szCs w:val="28"/>
      </w:rPr>
    </w:pPr>
    <w:r>
      <w:rPr>
        <w:rFonts w:cstheme="minorHAnsi"/>
        <w:b/>
        <w:sz w:val="28"/>
        <w:szCs w:val="28"/>
      </w:rPr>
      <w:t>FORMATO DE PLAN DE ESTUDIOS</w:t>
    </w:r>
  </w:p>
  <w:p w:rsidR="00122D5E" w:rsidRPr="003F4B3F" w:rsidRDefault="00122D5E" w:rsidP="00122D5E">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76F"/>
    <w:multiLevelType w:val="hybridMultilevel"/>
    <w:tmpl w:val="3A728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DE6654"/>
    <w:multiLevelType w:val="hybridMultilevel"/>
    <w:tmpl w:val="F3720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880762"/>
    <w:multiLevelType w:val="hybridMultilevel"/>
    <w:tmpl w:val="E07A4B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E5561B"/>
    <w:multiLevelType w:val="hybridMultilevel"/>
    <w:tmpl w:val="2C10CC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6050BCC"/>
    <w:multiLevelType w:val="hybridMultilevel"/>
    <w:tmpl w:val="822EAEEC"/>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nsid w:val="06BA2CC4"/>
    <w:multiLevelType w:val="hybridMultilevel"/>
    <w:tmpl w:val="30A6E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805459A"/>
    <w:multiLevelType w:val="hybridMultilevel"/>
    <w:tmpl w:val="E5463BD0"/>
    <w:lvl w:ilvl="0" w:tplc="0C0A0003">
      <w:start w:val="1"/>
      <w:numFmt w:val="bullet"/>
      <w:lvlText w:val="o"/>
      <w:lvlJc w:val="left"/>
      <w:pPr>
        <w:ind w:left="754" w:hanging="360"/>
      </w:pPr>
      <w:rPr>
        <w:rFonts w:ascii="Courier New" w:hAnsi="Courier New" w:cs="Courier New"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7">
    <w:nsid w:val="08443D1D"/>
    <w:multiLevelType w:val="hybridMultilevel"/>
    <w:tmpl w:val="82C8C682"/>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8">
    <w:nsid w:val="096649D6"/>
    <w:multiLevelType w:val="hybridMultilevel"/>
    <w:tmpl w:val="A02404B6"/>
    <w:lvl w:ilvl="0" w:tplc="240A0003">
      <w:start w:val="1"/>
      <w:numFmt w:val="bullet"/>
      <w:lvlText w:val="o"/>
      <w:lvlJc w:val="left"/>
      <w:pPr>
        <w:ind w:left="754" w:hanging="360"/>
      </w:pPr>
      <w:rPr>
        <w:rFonts w:ascii="Courier New" w:hAnsi="Courier New" w:cs="Courier New"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9">
    <w:nsid w:val="0ADD6C78"/>
    <w:multiLevelType w:val="hybridMultilevel"/>
    <w:tmpl w:val="14F43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C6B0F60"/>
    <w:multiLevelType w:val="hybridMultilevel"/>
    <w:tmpl w:val="218C7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D5B1A53"/>
    <w:multiLevelType w:val="hybridMultilevel"/>
    <w:tmpl w:val="E64A4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0DAE1008"/>
    <w:multiLevelType w:val="hybridMultilevel"/>
    <w:tmpl w:val="874A8F0E"/>
    <w:lvl w:ilvl="0" w:tplc="0C0A0001">
      <w:start w:val="1"/>
      <w:numFmt w:val="bullet"/>
      <w:lvlText w:val=""/>
      <w:lvlJc w:val="left"/>
      <w:pPr>
        <w:ind w:left="754" w:hanging="360"/>
      </w:pPr>
      <w:rPr>
        <w:rFonts w:ascii="Symbol" w:hAnsi="Symbol"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3">
    <w:nsid w:val="0E0E4F90"/>
    <w:multiLevelType w:val="hybridMultilevel"/>
    <w:tmpl w:val="1C462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8192462"/>
    <w:multiLevelType w:val="hybridMultilevel"/>
    <w:tmpl w:val="8A22D3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88260AA"/>
    <w:multiLevelType w:val="hybridMultilevel"/>
    <w:tmpl w:val="29BEE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9526EE"/>
    <w:multiLevelType w:val="hybridMultilevel"/>
    <w:tmpl w:val="5BAE89B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nsid w:val="1F3A2052"/>
    <w:multiLevelType w:val="hybridMultilevel"/>
    <w:tmpl w:val="4EC2E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F703EA9"/>
    <w:multiLevelType w:val="hybridMultilevel"/>
    <w:tmpl w:val="27FEA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022725D"/>
    <w:multiLevelType w:val="hybridMultilevel"/>
    <w:tmpl w:val="3036F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1587380"/>
    <w:multiLevelType w:val="hybridMultilevel"/>
    <w:tmpl w:val="8AC89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24600C9"/>
    <w:multiLevelType w:val="hybridMultilevel"/>
    <w:tmpl w:val="A454BB70"/>
    <w:lvl w:ilvl="0" w:tplc="0C0A0001">
      <w:start w:val="1"/>
      <w:numFmt w:val="bullet"/>
      <w:lvlText w:val=""/>
      <w:lvlJc w:val="left"/>
      <w:pPr>
        <w:ind w:left="42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nsid w:val="238979CB"/>
    <w:multiLevelType w:val="hybridMultilevel"/>
    <w:tmpl w:val="674EA4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5BC5E2D"/>
    <w:multiLevelType w:val="hybridMultilevel"/>
    <w:tmpl w:val="7B8E978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E67837F8">
      <w:numFmt w:val="bullet"/>
      <w:lvlText w:val="-"/>
      <w:lvlJc w:val="left"/>
      <w:pPr>
        <w:ind w:left="2160" w:hanging="360"/>
      </w:pPr>
      <w:rPr>
        <w:rFonts w:ascii="Calibri" w:eastAsiaTheme="minorHAnsi" w:hAnsi="Calibri" w:cstheme="minorBid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1B6276"/>
    <w:multiLevelType w:val="hybridMultilevel"/>
    <w:tmpl w:val="148A76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2DA1262B"/>
    <w:multiLevelType w:val="hybridMultilevel"/>
    <w:tmpl w:val="D3785CE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2F837885"/>
    <w:multiLevelType w:val="hybridMultilevel"/>
    <w:tmpl w:val="B4165A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1A84914"/>
    <w:multiLevelType w:val="hybridMultilevel"/>
    <w:tmpl w:val="6E786F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329B1708"/>
    <w:multiLevelType w:val="hybridMultilevel"/>
    <w:tmpl w:val="9FB0A2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2D0172A"/>
    <w:multiLevelType w:val="hybridMultilevel"/>
    <w:tmpl w:val="A6162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84E388D"/>
    <w:multiLevelType w:val="hybridMultilevel"/>
    <w:tmpl w:val="F5A6714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94E160F"/>
    <w:multiLevelType w:val="hybridMultilevel"/>
    <w:tmpl w:val="64EAF01A"/>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32">
    <w:nsid w:val="3BCC40A8"/>
    <w:multiLevelType w:val="hybridMultilevel"/>
    <w:tmpl w:val="4720FEC0"/>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3">
    <w:nsid w:val="415E7764"/>
    <w:multiLevelType w:val="hybridMultilevel"/>
    <w:tmpl w:val="F8C2D1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3322040"/>
    <w:multiLevelType w:val="hybridMultilevel"/>
    <w:tmpl w:val="F134E8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45297686"/>
    <w:multiLevelType w:val="hybridMultilevel"/>
    <w:tmpl w:val="A4EC5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452C6B01"/>
    <w:multiLevelType w:val="hybridMultilevel"/>
    <w:tmpl w:val="82B874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4B425DF3"/>
    <w:multiLevelType w:val="multilevel"/>
    <w:tmpl w:val="E1D2D85A"/>
    <w:lvl w:ilvl="0">
      <w:start w:val="1"/>
      <w:numFmt w:val="decimal"/>
      <w:lvlText w:val="%1"/>
      <w:lvlJc w:val="left"/>
      <w:pPr>
        <w:ind w:left="360" w:hanging="360"/>
      </w:pPr>
      <w:rPr>
        <w:rFonts w:hint="default"/>
      </w:rPr>
    </w:lvl>
    <w:lvl w:ilvl="1">
      <w:start w:val="1"/>
      <w:numFmt w:val="bullet"/>
      <w:lvlText w:val=""/>
      <w:lvlJc w:val="left"/>
      <w:pPr>
        <w:ind w:left="405" w:hanging="360"/>
      </w:pPr>
      <w:rPr>
        <w:rFonts w:ascii="Symbol" w:hAnsi="Symbol"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9">
    <w:nsid w:val="4D560F75"/>
    <w:multiLevelType w:val="hybridMultilevel"/>
    <w:tmpl w:val="D01C669A"/>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40">
    <w:nsid w:val="50E538A8"/>
    <w:multiLevelType w:val="hybridMultilevel"/>
    <w:tmpl w:val="8E2A6CDE"/>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41">
    <w:nsid w:val="51E5789D"/>
    <w:multiLevelType w:val="multilevel"/>
    <w:tmpl w:val="BEA8D9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4062BD5"/>
    <w:multiLevelType w:val="hybridMultilevel"/>
    <w:tmpl w:val="E6EA59A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3">
    <w:nsid w:val="59125688"/>
    <w:multiLevelType w:val="hybridMultilevel"/>
    <w:tmpl w:val="DB76D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5A4B4047"/>
    <w:multiLevelType w:val="hybridMultilevel"/>
    <w:tmpl w:val="41F0111E"/>
    <w:lvl w:ilvl="0" w:tplc="240A0001">
      <w:start w:val="1"/>
      <w:numFmt w:val="bullet"/>
      <w:lvlText w:val=""/>
      <w:lvlJc w:val="left"/>
      <w:pPr>
        <w:ind w:left="1404" w:hanging="360"/>
      </w:pPr>
      <w:rPr>
        <w:rFonts w:ascii="Symbol" w:hAnsi="Symbol" w:hint="default"/>
      </w:rPr>
    </w:lvl>
    <w:lvl w:ilvl="1" w:tplc="240A0003" w:tentative="1">
      <w:start w:val="1"/>
      <w:numFmt w:val="bullet"/>
      <w:lvlText w:val="o"/>
      <w:lvlJc w:val="left"/>
      <w:pPr>
        <w:ind w:left="2124" w:hanging="360"/>
      </w:pPr>
      <w:rPr>
        <w:rFonts w:ascii="Courier New" w:hAnsi="Courier New" w:cs="Courier New" w:hint="default"/>
      </w:rPr>
    </w:lvl>
    <w:lvl w:ilvl="2" w:tplc="240A0005" w:tentative="1">
      <w:start w:val="1"/>
      <w:numFmt w:val="bullet"/>
      <w:lvlText w:val=""/>
      <w:lvlJc w:val="left"/>
      <w:pPr>
        <w:ind w:left="2844" w:hanging="360"/>
      </w:pPr>
      <w:rPr>
        <w:rFonts w:ascii="Wingdings" w:hAnsi="Wingdings" w:hint="default"/>
      </w:rPr>
    </w:lvl>
    <w:lvl w:ilvl="3" w:tplc="240A0001" w:tentative="1">
      <w:start w:val="1"/>
      <w:numFmt w:val="bullet"/>
      <w:lvlText w:val=""/>
      <w:lvlJc w:val="left"/>
      <w:pPr>
        <w:ind w:left="3564" w:hanging="360"/>
      </w:pPr>
      <w:rPr>
        <w:rFonts w:ascii="Symbol" w:hAnsi="Symbol" w:hint="default"/>
      </w:rPr>
    </w:lvl>
    <w:lvl w:ilvl="4" w:tplc="240A0003" w:tentative="1">
      <w:start w:val="1"/>
      <w:numFmt w:val="bullet"/>
      <w:lvlText w:val="o"/>
      <w:lvlJc w:val="left"/>
      <w:pPr>
        <w:ind w:left="4284" w:hanging="360"/>
      </w:pPr>
      <w:rPr>
        <w:rFonts w:ascii="Courier New" w:hAnsi="Courier New" w:cs="Courier New" w:hint="default"/>
      </w:rPr>
    </w:lvl>
    <w:lvl w:ilvl="5" w:tplc="240A0005" w:tentative="1">
      <w:start w:val="1"/>
      <w:numFmt w:val="bullet"/>
      <w:lvlText w:val=""/>
      <w:lvlJc w:val="left"/>
      <w:pPr>
        <w:ind w:left="5004" w:hanging="360"/>
      </w:pPr>
      <w:rPr>
        <w:rFonts w:ascii="Wingdings" w:hAnsi="Wingdings" w:hint="default"/>
      </w:rPr>
    </w:lvl>
    <w:lvl w:ilvl="6" w:tplc="240A0001" w:tentative="1">
      <w:start w:val="1"/>
      <w:numFmt w:val="bullet"/>
      <w:lvlText w:val=""/>
      <w:lvlJc w:val="left"/>
      <w:pPr>
        <w:ind w:left="5724" w:hanging="360"/>
      </w:pPr>
      <w:rPr>
        <w:rFonts w:ascii="Symbol" w:hAnsi="Symbol" w:hint="default"/>
      </w:rPr>
    </w:lvl>
    <w:lvl w:ilvl="7" w:tplc="240A0003" w:tentative="1">
      <w:start w:val="1"/>
      <w:numFmt w:val="bullet"/>
      <w:lvlText w:val="o"/>
      <w:lvlJc w:val="left"/>
      <w:pPr>
        <w:ind w:left="6444" w:hanging="360"/>
      </w:pPr>
      <w:rPr>
        <w:rFonts w:ascii="Courier New" w:hAnsi="Courier New" w:cs="Courier New" w:hint="default"/>
      </w:rPr>
    </w:lvl>
    <w:lvl w:ilvl="8" w:tplc="240A0005" w:tentative="1">
      <w:start w:val="1"/>
      <w:numFmt w:val="bullet"/>
      <w:lvlText w:val=""/>
      <w:lvlJc w:val="left"/>
      <w:pPr>
        <w:ind w:left="7164" w:hanging="360"/>
      </w:pPr>
      <w:rPr>
        <w:rFonts w:ascii="Wingdings" w:hAnsi="Wingdings" w:hint="default"/>
      </w:rPr>
    </w:lvl>
  </w:abstractNum>
  <w:abstractNum w:abstractNumId="45">
    <w:nsid w:val="608526B5"/>
    <w:multiLevelType w:val="hybridMultilevel"/>
    <w:tmpl w:val="2C620E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4D21024"/>
    <w:multiLevelType w:val="hybridMultilevel"/>
    <w:tmpl w:val="2A6CE73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665D5305"/>
    <w:multiLevelType w:val="hybridMultilevel"/>
    <w:tmpl w:val="6E8C6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685548E8"/>
    <w:multiLevelType w:val="hybridMultilevel"/>
    <w:tmpl w:val="F02E9BD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DBE5943"/>
    <w:multiLevelType w:val="hybridMultilevel"/>
    <w:tmpl w:val="54F253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6F1B2DBD"/>
    <w:multiLevelType w:val="hybridMultilevel"/>
    <w:tmpl w:val="DFFAF7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70BF2584"/>
    <w:multiLevelType w:val="hybridMultilevel"/>
    <w:tmpl w:val="F020C46C"/>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2">
    <w:nsid w:val="73CC2A66"/>
    <w:multiLevelType w:val="hybridMultilevel"/>
    <w:tmpl w:val="8DC66CF6"/>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3">
    <w:nsid w:val="73FB341E"/>
    <w:multiLevelType w:val="hybridMultilevel"/>
    <w:tmpl w:val="3AAEB284"/>
    <w:lvl w:ilvl="0" w:tplc="0C0A0001">
      <w:start w:val="1"/>
      <w:numFmt w:val="bullet"/>
      <w:lvlText w:val=""/>
      <w:lvlJc w:val="left"/>
      <w:pPr>
        <w:ind w:left="754" w:hanging="360"/>
      </w:pPr>
      <w:rPr>
        <w:rFonts w:ascii="Symbol" w:hAnsi="Symbol"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54">
    <w:nsid w:val="77A956FA"/>
    <w:multiLevelType w:val="hybridMultilevel"/>
    <w:tmpl w:val="AA145C1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nsid w:val="7A2B2866"/>
    <w:multiLevelType w:val="hybridMultilevel"/>
    <w:tmpl w:val="3AF681FE"/>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7CAF0718"/>
    <w:multiLevelType w:val="hybridMultilevel"/>
    <w:tmpl w:val="9A60E0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7D1152F2"/>
    <w:multiLevelType w:val="hybridMultilevel"/>
    <w:tmpl w:val="D28243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2"/>
  </w:num>
  <w:num w:numId="4">
    <w:abstractNumId w:val="56"/>
  </w:num>
  <w:num w:numId="5">
    <w:abstractNumId w:val="51"/>
  </w:num>
  <w:num w:numId="6">
    <w:abstractNumId w:val="4"/>
  </w:num>
  <w:num w:numId="7">
    <w:abstractNumId w:val="45"/>
  </w:num>
  <w:num w:numId="8">
    <w:abstractNumId w:val="52"/>
  </w:num>
  <w:num w:numId="9">
    <w:abstractNumId w:val="24"/>
  </w:num>
  <w:num w:numId="10">
    <w:abstractNumId w:val="50"/>
  </w:num>
  <w:num w:numId="11">
    <w:abstractNumId w:val="57"/>
  </w:num>
  <w:num w:numId="12">
    <w:abstractNumId w:val="22"/>
  </w:num>
  <w:num w:numId="13">
    <w:abstractNumId w:val="34"/>
  </w:num>
  <w:num w:numId="14">
    <w:abstractNumId w:val="14"/>
  </w:num>
  <w:num w:numId="15">
    <w:abstractNumId w:val="41"/>
  </w:num>
  <w:num w:numId="16">
    <w:abstractNumId w:val="46"/>
  </w:num>
  <w:num w:numId="17">
    <w:abstractNumId w:val="49"/>
  </w:num>
  <w:num w:numId="18">
    <w:abstractNumId w:val="3"/>
  </w:num>
  <w:num w:numId="19">
    <w:abstractNumId w:val="36"/>
  </w:num>
  <w:num w:numId="20">
    <w:abstractNumId w:val="48"/>
  </w:num>
  <w:num w:numId="21">
    <w:abstractNumId w:val="25"/>
  </w:num>
  <w:num w:numId="22">
    <w:abstractNumId w:val="37"/>
  </w:num>
  <w:num w:numId="23">
    <w:abstractNumId w:val="31"/>
  </w:num>
  <w:num w:numId="24">
    <w:abstractNumId w:val="13"/>
  </w:num>
  <w:num w:numId="25">
    <w:abstractNumId w:val="40"/>
  </w:num>
  <w:num w:numId="26">
    <w:abstractNumId w:val="23"/>
  </w:num>
  <w:num w:numId="27">
    <w:abstractNumId w:val="10"/>
  </w:num>
  <w:num w:numId="28">
    <w:abstractNumId w:val="6"/>
  </w:num>
  <w:num w:numId="29">
    <w:abstractNumId w:val="8"/>
  </w:num>
  <w:num w:numId="30">
    <w:abstractNumId w:val="53"/>
  </w:num>
  <w:num w:numId="31">
    <w:abstractNumId w:val="44"/>
  </w:num>
  <w:num w:numId="32">
    <w:abstractNumId w:val="12"/>
  </w:num>
  <w:num w:numId="33">
    <w:abstractNumId w:val="0"/>
  </w:num>
  <w:num w:numId="34">
    <w:abstractNumId w:val="18"/>
  </w:num>
  <w:num w:numId="35">
    <w:abstractNumId w:val="30"/>
  </w:num>
  <w:num w:numId="36">
    <w:abstractNumId w:val="16"/>
  </w:num>
  <w:num w:numId="37">
    <w:abstractNumId w:val="42"/>
  </w:num>
  <w:num w:numId="38">
    <w:abstractNumId w:val="20"/>
  </w:num>
  <w:num w:numId="39">
    <w:abstractNumId w:val="2"/>
  </w:num>
  <w:num w:numId="40">
    <w:abstractNumId w:val="29"/>
  </w:num>
  <w:num w:numId="41">
    <w:abstractNumId w:val="15"/>
  </w:num>
  <w:num w:numId="42">
    <w:abstractNumId w:val="43"/>
  </w:num>
  <w:num w:numId="43">
    <w:abstractNumId w:val="7"/>
  </w:num>
  <w:num w:numId="44">
    <w:abstractNumId w:val="55"/>
  </w:num>
  <w:num w:numId="45">
    <w:abstractNumId w:val="39"/>
  </w:num>
  <w:num w:numId="46">
    <w:abstractNumId w:val="21"/>
  </w:num>
  <w:num w:numId="47">
    <w:abstractNumId w:val="9"/>
  </w:num>
  <w:num w:numId="48">
    <w:abstractNumId w:val="19"/>
  </w:num>
  <w:num w:numId="49">
    <w:abstractNumId w:val="27"/>
  </w:num>
  <w:num w:numId="50">
    <w:abstractNumId w:val="11"/>
  </w:num>
  <w:num w:numId="51">
    <w:abstractNumId w:val="1"/>
  </w:num>
  <w:num w:numId="52">
    <w:abstractNumId w:val="35"/>
  </w:num>
  <w:num w:numId="53">
    <w:abstractNumId w:val="47"/>
  </w:num>
  <w:num w:numId="54">
    <w:abstractNumId w:val="38"/>
  </w:num>
  <w:num w:numId="55">
    <w:abstractNumId w:val="17"/>
  </w:num>
  <w:num w:numId="56">
    <w:abstractNumId w:val="54"/>
  </w:num>
  <w:num w:numId="57">
    <w:abstractNumId w:val="26"/>
  </w:num>
  <w:num w:numId="5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5E"/>
    <w:rsid w:val="00122D5E"/>
    <w:rsid w:val="002026E4"/>
    <w:rsid w:val="003712C5"/>
    <w:rsid w:val="00817B72"/>
    <w:rsid w:val="008D6F5C"/>
    <w:rsid w:val="00956026"/>
    <w:rsid w:val="00BB6003"/>
    <w:rsid w:val="00D033C0"/>
    <w:rsid w:val="00FC2E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5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D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D5E"/>
    <w:rPr>
      <w:lang w:val="es-ES"/>
    </w:rPr>
  </w:style>
  <w:style w:type="table" w:styleId="Tablaconcuadrcula">
    <w:name w:val="Table Grid"/>
    <w:basedOn w:val="Tablanormal"/>
    <w:uiPriority w:val="59"/>
    <w:rsid w:val="00122D5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22D5E"/>
    <w:pPr>
      <w:ind w:left="720"/>
      <w:contextualSpacing/>
    </w:pPr>
  </w:style>
  <w:style w:type="paragraph" w:customStyle="1" w:styleId="Default">
    <w:name w:val="Default"/>
    <w:rsid w:val="00122D5E"/>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unhideWhenUsed/>
    <w:rsid w:val="00122D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22D5E"/>
    <w:rPr>
      <w:b/>
      <w:bCs/>
    </w:rPr>
  </w:style>
  <w:style w:type="character" w:styleId="nfasis">
    <w:name w:val="Emphasis"/>
    <w:basedOn w:val="Fuentedeprrafopredeter"/>
    <w:uiPriority w:val="20"/>
    <w:qFormat/>
    <w:rsid w:val="00122D5E"/>
    <w:rPr>
      <w:i/>
      <w:iCs/>
    </w:rPr>
  </w:style>
  <w:style w:type="paragraph" w:styleId="Textosinformato">
    <w:name w:val="Plain Text"/>
    <w:basedOn w:val="Normal"/>
    <w:link w:val="TextosinformatoCar"/>
    <w:uiPriority w:val="99"/>
    <w:unhideWhenUsed/>
    <w:rsid w:val="00122D5E"/>
    <w:pPr>
      <w:spacing w:after="0" w:line="240" w:lineRule="auto"/>
    </w:pPr>
    <w:rPr>
      <w:rFonts w:ascii="Courier New" w:eastAsia="Times New Roman" w:hAnsi="Courier New" w:cs="Courier New"/>
      <w:sz w:val="20"/>
      <w:szCs w:val="20"/>
      <w:lang w:val="es-CO" w:eastAsia="es-ES"/>
    </w:rPr>
  </w:style>
  <w:style w:type="character" w:customStyle="1" w:styleId="TextosinformatoCar">
    <w:name w:val="Texto sin formato Car"/>
    <w:basedOn w:val="Fuentedeprrafopredeter"/>
    <w:link w:val="Textosinformato"/>
    <w:uiPriority w:val="99"/>
    <w:rsid w:val="00122D5E"/>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D033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3C0"/>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5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D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D5E"/>
    <w:rPr>
      <w:lang w:val="es-ES"/>
    </w:rPr>
  </w:style>
  <w:style w:type="table" w:styleId="Tablaconcuadrcula">
    <w:name w:val="Table Grid"/>
    <w:basedOn w:val="Tablanormal"/>
    <w:uiPriority w:val="59"/>
    <w:rsid w:val="00122D5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22D5E"/>
    <w:pPr>
      <w:ind w:left="720"/>
      <w:contextualSpacing/>
    </w:pPr>
  </w:style>
  <w:style w:type="paragraph" w:customStyle="1" w:styleId="Default">
    <w:name w:val="Default"/>
    <w:rsid w:val="00122D5E"/>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unhideWhenUsed/>
    <w:rsid w:val="00122D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22D5E"/>
    <w:rPr>
      <w:b/>
      <w:bCs/>
    </w:rPr>
  </w:style>
  <w:style w:type="character" w:styleId="nfasis">
    <w:name w:val="Emphasis"/>
    <w:basedOn w:val="Fuentedeprrafopredeter"/>
    <w:uiPriority w:val="20"/>
    <w:qFormat/>
    <w:rsid w:val="00122D5E"/>
    <w:rPr>
      <w:i/>
      <w:iCs/>
    </w:rPr>
  </w:style>
  <w:style w:type="paragraph" w:styleId="Textosinformato">
    <w:name w:val="Plain Text"/>
    <w:basedOn w:val="Normal"/>
    <w:link w:val="TextosinformatoCar"/>
    <w:uiPriority w:val="99"/>
    <w:unhideWhenUsed/>
    <w:rsid w:val="00122D5E"/>
    <w:pPr>
      <w:spacing w:after="0" w:line="240" w:lineRule="auto"/>
    </w:pPr>
    <w:rPr>
      <w:rFonts w:ascii="Courier New" w:eastAsia="Times New Roman" w:hAnsi="Courier New" w:cs="Courier New"/>
      <w:sz w:val="20"/>
      <w:szCs w:val="20"/>
      <w:lang w:val="es-CO" w:eastAsia="es-ES"/>
    </w:rPr>
  </w:style>
  <w:style w:type="character" w:customStyle="1" w:styleId="TextosinformatoCar">
    <w:name w:val="Texto sin formato Car"/>
    <w:basedOn w:val="Fuentedeprrafopredeter"/>
    <w:link w:val="Textosinformato"/>
    <w:uiPriority w:val="99"/>
    <w:rsid w:val="00122D5E"/>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D033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3C0"/>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4921</Words>
  <Characters>27068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Stephy</dc:creator>
  <cp:lastModifiedBy>ECS</cp:lastModifiedBy>
  <cp:revision>5</cp:revision>
  <dcterms:created xsi:type="dcterms:W3CDTF">2018-02-12T18:55:00Z</dcterms:created>
  <dcterms:modified xsi:type="dcterms:W3CDTF">2018-02-12T18:59:00Z</dcterms:modified>
</cp:coreProperties>
</file>