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W w:w="172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6"/>
        <w:gridCol w:w="2882"/>
        <w:gridCol w:w="2880"/>
        <w:gridCol w:w="2872"/>
        <w:gridCol w:w="2876"/>
        <w:gridCol w:w="2876"/>
      </w:tblGrid>
      <w:tr w:rsidR="00A31254">
        <w:tc>
          <w:tcPr>
            <w:tcW w:w="2886" w:type="dxa"/>
            <w:shd w:val="clear" w:color="auto" w:fill="E7E6E6"/>
          </w:tcPr>
          <w:p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882" w:type="dxa"/>
          </w:tcPr>
          <w:p w:rsidR="00A31254" w:rsidRDefault="004C5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LENGUAJE </w:t>
            </w:r>
          </w:p>
          <w:p w:rsidR="00A31254" w:rsidRDefault="00A31254">
            <w:pPr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E7E6E6"/>
          </w:tcPr>
          <w:p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872" w:type="dxa"/>
          </w:tcPr>
          <w:p w:rsidR="00A31254" w:rsidRDefault="004C5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4° </w:t>
            </w:r>
          </w:p>
          <w:p w:rsidR="00A31254" w:rsidRDefault="00A31254">
            <w:pPr>
              <w:rPr>
                <w:sz w:val="24"/>
                <w:szCs w:val="24"/>
              </w:rPr>
            </w:pPr>
          </w:p>
        </w:tc>
        <w:tc>
          <w:tcPr>
            <w:tcW w:w="2876" w:type="dxa"/>
            <w:shd w:val="clear" w:color="auto" w:fill="E7E6E6"/>
          </w:tcPr>
          <w:p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876" w:type="dxa"/>
          </w:tcPr>
          <w:p w:rsidR="00A31254" w:rsidRDefault="00CA3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bookmarkStart w:id="0" w:name="_GoBack"/>
            <w:bookmarkEnd w:id="0"/>
          </w:p>
        </w:tc>
      </w:tr>
    </w:tbl>
    <w:p w:rsidR="00A31254" w:rsidRDefault="00A31254">
      <w:pPr>
        <w:spacing w:after="0" w:line="240" w:lineRule="auto"/>
        <w:rPr>
          <w:sz w:val="24"/>
          <w:szCs w:val="24"/>
        </w:rPr>
      </w:pPr>
    </w:p>
    <w:p w:rsidR="00A31254" w:rsidRDefault="004C5658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PRIMER PERIODO</w:t>
      </w:r>
    </w:p>
    <w:p w:rsidR="00A31254" w:rsidRDefault="00A31254">
      <w:pPr>
        <w:spacing w:line="240" w:lineRule="auto"/>
        <w:rPr>
          <w:b/>
          <w:sz w:val="24"/>
          <w:szCs w:val="24"/>
        </w:rPr>
      </w:pPr>
    </w:p>
    <w:tbl>
      <w:tblPr>
        <w:tblStyle w:val="a0"/>
        <w:tblW w:w="172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945"/>
        <w:gridCol w:w="3307"/>
        <w:gridCol w:w="2437"/>
        <w:gridCol w:w="1439"/>
        <w:gridCol w:w="4329"/>
      </w:tblGrid>
      <w:tr w:rsidR="00A31254">
        <w:tc>
          <w:tcPr>
            <w:tcW w:w="4815" w:type="dxa"/>
            <w:shd w:val="clear" w:color="auto" w:fill="E7E6E6"/>
          </w:tcPr>
          <w:p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252" w:type="dxa"/>
            <w:gridSpan w:val="2"/>
            <w:shd w:val="clear" w:color="auto" w:fill="E7E6E6"/>
          </w:tcPr>
          <w:p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3876" w:type="dxa"/>
            <w:gridSpan w:val="2"/>
            <w:shd w:val="clear" w:color="auto" w:fill="E7E6E6"/>
          </w:tcPr>
          <w:p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29" w:type="dxa"/>
            <w:shd w:val="clear" w:color="auto" w:fill="E7E6E6"/>
          </w:tcPr>
          <w:p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A31254">
        <w:trPr>
          <w:trHeight w:val="160"/>
        </w:trPr>
        <w:tc>
          <w:tcPr>
            <w:tcW w:w="4815" w:type="dxa"/>
            <w:shd w:val="clear" w:color="auto" w:fill="E7E6E6"/>
          </w:tcPr>
          <w:p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252" w:type="dxa"/>
            <w:gridSpan w:val="2"/>
            <w:vMerge w:val="restart"/>
          </w:tcPr>
          <w:p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COGNITIVO:</w:t>
            </w:r>
            <w:r>
              <w:rPr>
                <w:color w:val="000000"/>
                <w:sz w:val="24"/>
                <w:szCs w:val="24"/>
              </w:rPr>
              <w:t xml:space="preserve"> Reconoce la estructura de los textos narrativos e informativos tales como la leyenda, la fábula y la noticia identificando en ellos el proceso de comunicación.</w:t>
            </w:r>
          </w:p>
          <w:p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PROCEDIMENTAL:</w:t>
            </w:r>
            <w:r>
              <w:rPr>
                <w:color w:val="000000"/>
                <w:sz w:val="24"/>
                <w:szCs w:val="24"/>
              </w:rPr>
              <w:t xml:space="preserve"> construye textos escritos narrativos e informativos.</w:t>
            </w:r>
          </w:p>
          <w:p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ACTITUDINAL:</w:t>
            </w:r>
            <w:r>
              <w:rPr>
                <w:color w:val="000000"/>
                <w:sz w:val="24"/>
                <w:szCs w:val="24"/>
              </w:rPr>
              <w:t xml:space="preserve"> Asiste a clases     puntualmente portando  correctamente el uniforme que le corresponde cada día, llevando su cuaderno en orden y manteniendo una actitud de respeto y colaboración.</w:t>
            </w:r>
          </w:p>
        </w:tc>
        <w:tc>
          <w:tcPr>
            <w:tcW w:w="3876" w:type="dxa"/>
            <w:gridSpan w:val="2"/>
            <w:vMerge w:val="restart"/>
          </w:tcPr>
          <w:p w:rsidR="00A31254" w:rsidRDefault="004C565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Estética de lenguaje.</w:t>
            </w: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4"/>
                <w:szCs w:val="24"/>
              </w:rPr>
            </w:pP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A31254" w:rsidRDefault="00A31254">
            <w:pPr>
              <w:rPr>
                <w:sz w:val="24"/>
                <w:szCs w:val="24"/>
              </w:rPr>
            </w:pP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A31254" w:rsidRDefault="004C565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Producción textual.</w:t>
            </w:r>
          </w:p>
          <w:p w:rsidR="00A31254" w:rsidRDefault="00A31254">
            <w:pPr>
              <w:rPr>
                <w:sz w:val="24"/>
                <w:szCs w:val="24"/>
              </w:rPr>
            </w:pPr>
          </w:p>
          <w:p w:rsidR="00A31254" w:rsidRDefault="00A31254">
            <w:pPr>
              <w:rPr>
                <w:sz w:val="24"/>
                <w:szCs w:val="24"/>
              </w:rPr>
            </w:pPr>
          </w:p>
          <w:p w:rsidR="00A31254" w:rsidRDefault="00A31254">
            <w:pPr>
              <w:rPr>
                <w:sz w:val="24"/>
                <w:szCs w:val="24"/>
              </w:rPr>
            </w:pPr>
          </w:p>
          <w:p w:rsidR="00A31254" w:rsidRDefault="00A31254">
            <w:pPr>
              <w:rPr>
                <w:sz w:val="24"/>
                <w:szCs w:val="24"/>
              </w:rPr>
            </w:pPr>
          </w:p>
          <w:p w:rsidR="00A31254" w:rsidRDefault="00A31254">
            <w:pPr>
              <w:rPr>
                <w:sz w:val="24"/>
                <w:szCs w:val="24"/>
              </w:rPr>
            </w:pPr>
          </w:p>
          <w:p w:rsidR="00A31254" w:rsidRDefault="004C565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Medios de comunicación y otros medios simbólicos.</w:t>
            </w:r>
          </w:p>
          <w:p w:rsidR="00A31254" w:rsidRDefault="00A31254">
            <w:pPr>
              <w:rPr>
                <w:sz w:val="24"/>
                <w:szCs w:val="24"/>
              </w:rPr>
            </w:pPr>
          </w:p>
          <w:p w:rsidR="00A31254" w:rsidRDefault="00A31254">
            <w:pPr>
              <w:rPr>
                <w:sz w:val="24"/>
                <w:szCs w:val="24"/>
              </w:rPr>
            </w:pPr>
          </w:p>
          <w:p w:rsidR="00A31254" w:rsidRDefault="00A31254">
            <w:pPr>
              <w:rPr>
                <w:sz w:val="24"/>
                <w:szCs w:val="24"/>
              </w:rPr>
            </w:pPr>
          </w:p>
          <w:p w:rsidR="00A31254" w:rsidRDefault="00A31254">
            <w:pPr>
              <w:rPr>
                <w:sz w:val="24"/>
                <w:szCs w:val="24"/>
              </w:rPr>
            </w:pPr>
          </w:p>
          <w:p w:rsidR="00A31254" w:rsidRDefault="00A31254">
            <w:pPr>
              <w:rPr>
                <w:sz w:val="24"/>
                <w:szCs w:val="24"/>
              </w:rPr>
            </w:pPr>
          </w:p>
          <w:p w:rsidR="00A31254" w:rsidRDefault="00A31254">
            <w:pPr>
              <w:rPr>
                <w:sz w:val="24"/>
                <w:szCs w:val="24"/>
              </w:rPr>
            </w:pPr>
          </w:p>
          <w:p w:rsidR="00A31254" w:rsidRDefault="004C565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Ética de la comunicación. </w:t>
            </w:r>
          </w:p>
        </w:tc>
        <w:tc>
          <w:tcPr>
            <w:tcW w:w="4329" w:type="dxa"/>
            <w:vMerge w:val="restart"/>
          </w:tcPr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A31254" w:rsidRDefault="004C5658" w:rsidP="004C5658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Textos narrativos</w:t>
            </w:r>
          </w:p>
          <w:p w:rsidR="00A31254" w:rsidRDefault="004C5658" w:rsidP="004C565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Elementos. </w:t>
            </w:r>
          </w:p>
          <w:p w:rsidR="00A31254" w:rsidRDefault="004C5658" w:rsidP="004C565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Características.</w:t>
            </w:r>
          </w:p>
          <w:p w:rsidR="00A31254" w:rsidRDefault="004C5658" w:rsidP="004C565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Fábula.</w:t>
            </w:r>
          </w:p>
          <w:p w:rsidR="00A31254" w:rsidRDefault="004C5658" w:rsidP="004C565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leyenda. </w:t>
            </w:r>
          </w:p>
          <w:p w:rsidR="00A31254" w:rsidRDefault="004C5658" w:rsidP="004C565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Descripción de lugares.</w:t>
            </w: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24"/>
                <w:szCs w:val="24"/>
              </w:rPr>
            </w:pP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24"/>
                <w:szCs w:val="24"/>
              </w:rPr>
            </w:pPr>
          </w:p>
          <w:p w:rsidR="00A31254" w:rsidRDefault="004C565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Textos informativos:</w:t>
            </w:r>
          </w:p>
          <w:p w:rsidR="00A31254" w:rsidRDefault="004C565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noticia. </w:t>
            </w: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A31254" w:rsidRDefault="004C5658" w:rsidP="004C5658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Los gentilicios.</w:t>
            </w:r>
          </w:p>
          <w:p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Usos de la s, la c y la z.</w:t>
            </w:r>
          </w:p>
          <w:p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 oración: oraciones compuestas.</w:t>
            </w: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A31254" w:rsidRDefault="00A31254">
            <w:pPr>
              <w:rPr>
                <w:sz w:val="24"/>
                <w:szCs w:val="24"/>
              </w:rPr>
            </w:pPr>
          </w:p>
          <w:p w:rsidR="00A31254" w:rsidRDefault="004C5658" w:rsidP="004C5658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Medios de comunicación:</w:t>
            </w:r>
          </w:p>
          <w:p w:rsidR="00A31254" w:rsidRDefault="004C5658" w:rsidP="004C5658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Radio y televisión.</w:t>
            </w:r>
          </w:p>
          <w:p w:rsidR="00A31254" w:rsidRDefault="004C5658" w:rsidP="004C5658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Comunidad no verbal.</w:t>
            </w: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A31254" w:rsidRDefault="00A31254">
            <w:pPr>
              <w:rPr>
                <w:sz w:val="24"/>
                <w:szCs w:val="24"/>
              </w:rPr>
            </w:pPr>
          </w:p>
          <w:p w:rsidR="00A31254" w:rsidRDefault="00A31254">
            <w:pPr>
              <w:rPr>
                <w:sz w:val="24"/>
                <w:szCs w:val="24"/>
              </w:rPr>
            </w:pPr>
          </w:p>
          <w:p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Las funciones del lenguaje.</w:t>
            </w: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</w:tr>
      <w:tr w:rsidR="00A31254">
        <w:trPr>
          <w:trHeight w:val="140"/>
        </w:trPr>
        <w:tc>
          <w:tcPr>
            <w:tcW w:w="4815" w:type="dxa"/>
          </w:tcPr>
          <w:p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Produzco la primera versión de un texto informativo, atendiendo a requerimientos (formales y conceptuales) de la producción escrita en lengua castellana, con énfasis en algunos aspectos gramaticales (concordancia, tiempos verbales, nombres, pronombres, entre otros) y ortográficos.</w:t>
            </w:r>
          </w:p>
          <w:p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Reconozco las características de los diferentes medios de comunicación. </w:t>
            </w:r>
          </w:p>
          <w:p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Leo diversos tipos de texto literario: relatos mitológicos, leyendas, cuentos, fábulas, poemas y obras teatrales.</w:t>
            </w:r>
          </w:p>
          <w:p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Caracterizo los roles desempeñados por los sujetos que participan del proceso comunicativo.</w:t>
            </w:r>
          </w:p>
        </w:tc>
        <w:tc>
          <w:tcPr>
            <w:tcW w:w="4252" w:type="dxa"/>
            <w:gridSpan w:val="2"/>
            <w:vMerge/>
          </w:tcPr>
          <w:p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76" w:type="dxa"/>
            <w:gridSpan w:val="2"/>
            <w:vMerge/>
          </w:tcPr>
          <w:p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29" w:type="dxa"/>
            <w:vMerge/>
          </w:tcPr>
          <w:p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A31254">
        <w:trPr>
          <w:trHeight w:val="60"/>
        </w:trPr>
        <w:tc>
          <w:tcPr>
            <w:tcW w:w="4815" w:type="dxa"/>
            <w:shd w:val="clear" w:color="auto" w:fill="E7E6E6"/>
          </w:tcPr>
          <w:p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252" w:type="dxa"/>
            <w:gridSpan w:val="2"/>
            <w:vMerge/>
          </w:tcPr>
          <w:p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876" w:type="dxa"/>
            <w:gridSpan w:val="2"/>
            <w:vMerge/>
          </w:tcPr>
          <w:p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29" w:type="dxa"/>
            <w:vMerge/>
          </w:tcPr>
          <w:p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A31254">
        <w:trPr>
          <w:trHeight w:val="80"/>
        </w:trPr>
        <w:tc>
          <w:tcPr>
            <w:tcW w:w="4815" w:type="dxa"/>
          </w:tcPr>
          <w:p w:rsidR="00A31254" w:rsidRDefault="004C565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Analiza la información presentada por los diferentes medios de comunicación con los cuales interactúa. </w:t>
            </w:r>
          </w:p>
          <w:p w:rsidR="00A31254" w:rsidRDefault="004C565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Escribe textos a partir de información dispuesta en imágenes, fotografías, manifestaciones artísticas o conversaciones cotidianas.</w:t>
            </w:r>
          </w:p>
        </w:tc>
        <w:tc>
          <w:tcPr>
            <w:tcW w:w="4252" w:type="dxa"/>
            <w:gridSpan w:val="2"/>
            <w:vMerge/>
          </w:tcPr>
          <w:p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76" w:type="dxa"/>
            <w:gridSpan w:val="2"/>
            <w:vMerge/>
          </w:tcPr>
          <w:p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29" w:type="dxa"/>
            <w:vMerge/>
          </w:tcPr>
          <w:p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A31254">
        <w:trPr>
          <w:trHeight w:val="60"/>
        </w:trPr>
        <w:tc>
          <w:tcPr>
            <w:tcW w:w="5760" w:type="dxa"/>
            <w:gridSpan w:val="2"/>
            <w:shd w:val="clear" w:color="auto" w:fill="E7E6E6"/>
          </w:tcPr>
          <w:p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744" w:type="dxa"/>
            <w:gridSpan w:val="2"/>
            <w:shd w:val="clear" w:color="auto" w:fill="E7E6E6"/>
          </w:tcPr>
          <w:p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EVALUACIÓN</w:t>
            </w:r>
          </w:p>
        </w:tc>
        <w:tc>
          <w:tcPr>
            <w:tcW w:w="5768" w:type="dxa"/>
            <w:gridSpan w:val="2"/>
            <w:shd w:val="clear" w:color="auto" w:fill="E7E6E6"/>
          </w:tcPr>
          <w:p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RECURSOS</w:t>
            </w:r>
          </w:p>
        </w:tc>
      </w:tr>
      <w:tr w:rsidR="00A31254">
        <w:trPr>
          <w:trHeight w:val="180"/>
        </w:trPr>
        <w:tc>
          <w:tcPr>
            <w:tcW w:w="5760" w:type="dxa"/>
            <w:gridSpan w:val="2"/>
          </w:tcPr>
          <w:p w:rsidR="00A31254" w:rsidRDefault="004C56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Siempre se iniciará las actividades con un saludo</w:t>
            </w:r>
          </w:p>
          <w:p w:rsidR="00A31254" w:rsidRDefault="004C56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Estimular la atención y motivación de los estudiantes </w:t>
            </w:r>
          </w:p>
          <w:p w:rsidR="00A31254" w:rsidRDefault="004C56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Recordar los acuerdos de comportamiento del aula</w:t>
            </w:r>
          </w:p>
          <w:p w:rsidR="00A31254" w:rsidRDefault="004C56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Dar a conocer a los estudiantes los objetivos de la clase, temáticas y expectativas </w:t>
            </w:r>
          </w:p>
          <w:p w:rsidR="00A31254" w:rsidRDefault="004C56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Realizar la valoración de conocimientos previos relaciones con la temática</w:t>
            </w:r>
          </w:p>
          <w:p w:rsidR="00A31254" w:rsidRDefault="004C56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Presentación de la temática por el docente utilizando diversidad de herramientas como láminas, lectura, vídeos o explicación tradicional</w:t>
            </w:r>
          </w:p>
          <w:p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20"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Según corresponda.</w:t>
            </w:r>
          </w:p>
          <w:p w:rsidR="00A31254" w:rsidRDefault="004C5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Realización de actividades en clase individuales y grupales tendientes a la ejercitación  de la temática tales como redacción de textos narrativos, indicar el sinónimo o antónimo de palabras, señalar palabras que indican sustantivo en una oración o texto, lectura de imágenes.</w:t>
            </w:r>
          </w:p>
        </w:tc>
        <w:tc>
          <w:tcPr>
            <w:tcW w:w="5744" w:type="dxa"/>
            <w:gridSpan w:val="2"/>
          </w:tcPr>
          <w:p w:rsidR="00A31254" w:rsidRDefault="004C5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proceso de evaluación se plantea como formativo y se estructura de acuerdo a todo el tiempo de la clase con lo cual se busca e inicia desde el mismo instante en el cual se desarrolla la clase, se valoran las intervenciones d en los estudiantes durante los diversos momentos de la clase. Se implementarán actividades individuales y grupales para posteriormente verificar y socializar las respuestas, dando la oportunidad a los estudiantes expresar las consideraciones que soportan la repuesta y a su vez escribir opiniones referentes a sus compañeros se realizará retroalimentación, acompañamiento y complementación docente. En los casos en los cuales se considere por parte de docente como oportuno, se realizarán refuerzos individuales y se implementarán en actividades complementarias.</w:t>
            </w:r>
          </w:p>
        </w:tc>
        <w:tc>
          <w:tcPr>
            <w:tcW w:w="5768" w:type="dxa"/>
            <w:gridSpan w:val="2"/>
          </w:tcPr>
          <w:p w:rsidR="00A31254" w:rsidRDefault="004C5658">
            <w:pPr>
              <w:tabs>
                <w:tab w:val="left" w:pos="22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Textos, Video Beam, marcadores, lápices, colores, tablero, biblioteca.</w:t>
            </w:r>
          </w:p>
          <w:p w:rsidR="00A31254" w:rsidRDefault="004C5658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A31254">
        <w:trPr>
          <w:trHeight w:val="60"/>
        </w:trPr>
        <w:tc>
          <w:tcPr>
            <w:tcW w:w="17272" w:type="dxa"/>
            <w:gridSpan w:val="6"/>
            <w:shd w:val="clear" w:color="auto" w:fill="E7E6E6"/>
          </w:tcPr>
          <w:p w:rsidR="00A31254" w:rsidRDefault="004C56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A31254">
        <w:trPr>
          <w:trHeight w:val="180"/>
        </w:trPr>
        <w:tc>
          <w:tcPr>
            <w:tcW w:w="17272" w:type="dxa"/>
            <w:gridSpan w:val="6"/>
          </w:tcPr>
          <w:p w:rsidR="00A31254" w:rsidRDefault="0037706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30"/>
              </w:tabs>
              <w:contextualSpacing/>
              <w:rPr>
                <w:color w:val="000000"/>
                <w:sz w:val="24"/>
                <w:szCs w:val="24"/>
              </w:rPr>
            </w:pPr>
            <w:hyperlink r:id="rId7">
              <w:r w:rsidR="004C5658">
                <w:rPr>
                  <w:color w:val="0563C1"/>
                  <w:sz w:val="24"/>
                  <w:szCs w:val="24"/>
                  <w:u w:val="single"/>
                </w:rPr>
                <w:t>http://www.mineducacion.gov.co/1759/articles-116042_archivo_pdf1.pdf</w:t>
              </w:r>
            </w:hyperlink>
          </w:p>
          <w:p w:rsidR="00A31254" w:rsidRDefault="0037706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30"/>
              </w:tabs>
              <w:contextualSpacing/>
              <w:rPr>
                <w:color w:val="000000"/>
                <w:sz w:val="24"/>
                <w:szCs w:val="24"/>
              </w:rPr>
            </w:pPr>
            <w:hyperlink r:id="rId8">
              <w:r w:rsidR="004C5658">
                <w:rPr>
                  <w:color w:val="0563C1"/>
                  <w:sz w:val="24"/>
                  <w:szCs w:val="24"/>
                  <w:u w:val="single"/>
                </w:rPr>
                <w:t>http://aprende.colombiaaprende.edu.co/ckfinder/userfiles/files/articles-352712_matriz_l.pdf</w:t>
              </w:r>
            </w:hyperlink>
          </w:p>
          <w:p w:rsidR="00A31254" w:rsidRDefault="0037706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30"/>
              </w:tabs>
              <w:contextualSpacing/>
              <w:rPr>
                <w:color w:val="000000"/>
                <w:sz w:val="24"/>
                <w:szCs w:val="24"/>
              </w:rPr>
            </w:pPr>
            <w:hyperlink r:id="rId9">
              <w:r w:rsidR="004C5658">
                <w:rPr>
                  <w:color w:val="0563C1"/>
                  <w:sz w:val="24"/>
                  <w:szCs w:val="24"/>
                  <w:u w:val="single"/>
                </w:rPr>
                <w:t>http://aprende.colombiaaprende.edu.co/sites/default/files/naspublic/DBA_Lenguaje.pdf</w:t>
              </w:r>
            </w:hyperlink>
          </w:p>
          <w:p w:rsidR="00A31254" w:rsidRDefault="004C565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30"/>
              </w:tabs>
              <w:spacing w:after="20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Ministerio de Educación Nacional (2012) </w:t>
            </w:r>
            <w:r>
              <w:rPr>
                <w:i/>
                <w:color w:val="000000"/>
                <w:sz w:val="24"/>
                <w:szCs w:val="24"/>
              </w:rPr>
              <w:t>Proyecto Sé Lenguaje 4</w:t>
            </w:r>
            <w:r>
              <w:rPr>
                <w:color w:val="000000"/>
                <w:sz w:val="24"/>
                <w:szCs w:val="24"/>
              </w:rPr>
              <w:t>, Colombia, Ediciones SM.</w:t>
            </w:r>
          </w:p>
        </w:tc>
      </w:tr>
    </w:tbl>
    <w:p w:rsidR="00A31254" w:rsidRDefault="00A31254">
      <w:pPr>
        <w:spacing w:after="0" w:line="240" w:lineRule="auto"/>
        <w:rPr>
          <w:sz w:val="24"/>
          <w:szCs w:val="24"/>
        </w:rPr>
      </w:pPr>
    </w:p>
    <w:p w:rsidR="00A31254" w:rsidRDefault="004C5658">
      <w:pPr>
        <w:spacing w:after="160" w:line="259" w:lineRule="auto"/>
        <w:rPr>
          <w:sz w:val="24"/>
          <w:szCs w:val="24"/>
        </w:rPr>
      </w:pPr>
      <w:r>
        <w:br w:type="page"/>
      </w:r>
    </w:p>
    <w:p w:rsidR="00A31254" w:rsidRDefault="004C5658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SEGUNDO PERIODO</w:t>
      </w:r>
    </w:p>
    <w:p w:rsidR="00A31254" w:rsidRDefault="00A31254">
      <w:pPr>
        <w:spacing w:line="240" w:lineRule="auto"/>
        <w:rPr>
          <w:sz w:val="24"/>
          <w:szCs w:val="24"/>
        </w:rPr>
      </w:pPr>
    </w:p>
    <w:tbl>
      <w:tblPr>
        <w:tblStyle w:val="a1"/>
        <w:tblW w:w="172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808"/>
        <w:gridCol w:w="3444"/>
        <w:gridCol w:w="2311"/>
        <w:gridCol w:w="1434"/>
        <w:gridCol w:w="4318"/>
      </w:tblGrid>
      <w:tr w:rsidR="00A31254">
        <w:tc>
          <w:tcPr>
            <w:tcW w:w="4957" w:type="dxa"/>
            <w:shd w:val="clear" w:color="auto" w:fill="E7E6E6"/>
          </w:tcPr>
          <w:p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252" w:type="dxa"/>
            <w:gridSpan w:val="2"/>
            <w:shd w:val="clear" w:color="auto" w:fill="E7E6E6"/>
          </w:tcPr>
          <w:p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3745" w:type="dxa"/>
            <w:gridSpan w:val="2"/>
            <w:shd w:val="clear" w:color="auto" w:fill="E7E6E6"/>
          </w:tcPr>
          <w:p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18" w:type="dxa"/>
            <w:shd w:val="clear" w:color="auto" w:fill="E7E6E6"/>
          </w:tcPr>
          <w:p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A31254">
        <w:trPr>
          <w:trHeight w:val="160"/>
        </w:trPr>
        <w:tc>
          <w:tcPr>
            <w:tcW w:w="4957" w:type="dxa"/>
            <w:shd w:val="clear" w:color="auto" w:fill="E7E6E6"/>
          </w:tcPr>
          <w:p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252" w:type="dxa"/>
            <w:gridSpan w:val="2"/>
            <w:vMerge w:val="restart"/>
          </w:tcPr>
          <w:p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COGNITIVO:</w:t>
            </w:r>
            <w:r>
              <w:rPr>
                <w:color w:val="000000"/>
                <w:sz w:val="24"/>
                <w:szCs w:val="24"/>
              </w:rPr>
              <w:t xml:space="preserve"> Identifica las partes esenciales de la oración y el texto narrativo, reconociendo el uso del lenguaje verbal y no verbal.</w:t>
            </w:r>
          </w:p>
          <w:p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PROCEDIMENTAL:</w:t>
            </w:r>
            <w:r>
              <w:rPr>
                <w:color w:val="000000"/>
                <w:sz w:val="24"/>
                <w:szCs w:val="24"/>
              </w:rPr>
              <w:t xml:space="preserve"> Produce textos escritos y/u orales teniendo en cuenta el lenguaje verbal y no verbal, los sinónimos y las partes de la oración.</w:t>
            </w:r>
          </w:p>
          <w:p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ACTITUDINAL:</w:t>
            </w:r>
            <w:r>
              <w:rPr>
                <w:color w:val="000000"/>
                <w:sz w:val="24"/>
                <w:szCs w:val="24"/>
              </w:rPr>
              <w:t xml:space="preserve"> Asiste a clases     puntualmente portando  correctamente el uniforme que le corresponde cada día, llevando su cuaderno en orden y manteniendo una actitud de respeto y colaboración.</w:t>
            </w:r>
          </w:p>
        </w:tc>
        <w:tc>
          <w:tcPr>
            <w:tcW w:w="3745" w:type="dxa"/>
            <w:gridSpan w:val="2"/>
            <w:vMerge w:val="restart"/>
          </w:tcPr>
          <w:p w:rsidR="00A31254" w:rsidRDefault="004C5658" w:rsidP="004C5658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Estética de lenguaje.</w:t>
            </w: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A31254" w:rsidRDefault="00A31254">
            <w:pPr>
              <w:rPr>
                <w:sz w:val="24"/>
                <w:szCs w:val="24"/>
              </w:rPr>
            </w:pP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A31254" w:rsidRDefault="004C5658" w:rsidP="004C5658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Producción textual.</w:t>
            </w:r>
          </w:p>
          <w:p w:rsidR="00A31254" w:rsidRDefault="00A31254">
            <w:pPr>
              <w:rPr>
                <w:sz w:val="24"/>
                <w:szCs w:val="24"/>
              </w:rPr>
            </w:pPr>
          </w:p>
          <w:p w:rsidR="00A31254" w:rsidRDefault="00A31254">
            <w:pPr>
              <w:rPr>
                <w:sz w:val="24"/>
                <w:szCs w:val="24"/>
              </w:rPr>
            </w:pPr>
          </w:p>
          <w:p w:rsidR="00A31254" w:rsidRDefault="00A31254">
            <w:pPr>
              <w:rPr>
                <w:sz w:val="24"/>
                <w:szCs w:val="24"/>
              </w:rPr>
            </w:pPr>
          </w:p>
          <w:p w:rsidR="00A31254" w:rsidRDefault="00A31254">
            <w:pPr>
              <w:rPr>
                <w:sz w:val="24"/>
                <w:szCs w:val="24"/>
              </w:rPr>
            </w:pPr>
          </w:p>
          <w:p w:rsidR="00A31254" w:rsidRDefault="00A31254">
            <w:pPr>
              <w:rPr>
                <w:sz w:val="24"/>
                <w:szCs w:val="24"/>
              </w:rPr>
            </w:pPr>
          </w:p>
          <w:p w:rsidR="00A31254" w:rsidRDefault="00A31254">
            <w:pPr>
              <w:rPr>
                <w:sz w:val="24"/>
                <w:szCs w:val="24"/>
              </w:rPr>
            </w:pPr>
          </w:p>
          <w:p w:rsidR="00A31254" w:rsidRDefault="00A31254">
            <w:pPr>
              <w:rPr>
                <w:sz w:val="24"/>
                <w:szCs w:val="24"/>
              </w:rPr>
            </w:pPr>
          </w:p>
          <w:p w:rsidR="00A31254" w:rsidRDefault="004C5658" w:rsidP="004C5658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Medios de comunicación y otros medios simbólicos.</w:t>
            </w:r>
          </w:p>
          <w:p w:rsidR="00A31254" w:rsidRDefault="00A31254">
            <w:pPr>
              <w:rPr>
                <w:sz w:val="24"/>
                <w:szCs w:val="24"/>
              </w:rPr>
            </w:pPr>
          </w:p>
          <w:p w:rsidR="00A31254" w:rsidRDefault="00A31254">
            <w:pPr>
              <w:rPr>
                <w:sz w:val="24"/>
                <w:szCs w:val="24"/>
              </w:rPr>
            </w:pPr>
          </w:p>
          <w:p w:rsidR="00A31254" w:rsidRDefault="004C5658" w:rsidP="004C5658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Ética de la comunicación. </w:t>
            </w:r>
          </w:p>
        </w:tc>
        <w:tc>
          <w:tcPr>
            <w:tcW w:w="4318" w:type="dxa"/>
            <w:vMerge w:val="restart"/>
          </w:tcPr>
          <w:p w:rsidR="00A31254" w:rsidRDefault="004C5658" w:rsidP="004C5658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Tipos de palabras </w:t>
            </w: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4"/>
                <w:szCs w:val="24"/>
              </w:rPr>
            </w:pPr>
          </w:p>
          <w:p w:rsidR="00A31254" w:rsidRDefault="004C5658" w:rsidP="004C5658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 polisemia.</w:t>
            </w:r>
          </w:p>
          <w:p w:rsidR="00A31254" w:rsidRDefault="004C5658" w:rsidP="004C5658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Palabras agudas y esdrújulas.</w:t>
            </w:r>
          </w:p>
          <w:p w:rsidR="00A31254" w:rsidRDefault="004C5658" w:rsidP="004C5658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Sinónimos y antónimos.</w:t>
            </w:r>
          </w:p>
          <w:p w:rsidR="00A31254" w:rsidRDefault="004C5658" w:rsidP="004C5658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Palabras graves.</w:t>
            </w:r>
          </w:p>
          <w:p w:rsidR="00A31254" w:rsidRDefault="004C5658" w:rsidP="004C5658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Los sustantivos y los adjetivos.</w:t>
            </w: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9" w:hanging="720"/>
              <w:rPr>
                <w:color w:val="000000"/>
                <w:sz w:val="24"/>
                <w:szCs w:val="24"/>
              </w:rPr>
            </w:pPr>
          </w:p>
          <w:p w:rsidR="00A31254" w:rsidRDefault="004C5658" w:rsidP="004C5658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 cuento:</w:t>
            </w:r>
          </w:p>
          <w:p w:rsidR="00A31254" w:rsidRDefault="004C5658" w:rsidP="004C5658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característica</w:t>
            </w:r>
            <w:r>
              <w:rPr>
                <w:sz w:val="24"/>
                <w:szCs w:val="24"/>
              </w:rPr>
              <w:t>s</w:t>
            </w:r>
          </w:p>
          <w:p w:rsidR="00A31254" w:rsidRDefault="004C5658" w:rsidP="004C5658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descripción de personajes</w:t>
            </w:r>
            <w:r>
              <w:rPr>
                <w:sz w:val="24"/>
                <w:szCs w:val="24"/>
              </w:rPr>
              <w:t>.</w:t>
            </w: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A31254" w:rsidRDefault="004C5658" w:rsidP="004C5658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 exposición oral.</w:t>
            </w:r>
          </w:p>
          <w:p w:rsidR="00A31254" w:rsidRDefault="004C5658" w:rsidP="004C5658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 biografía y La nota biográfica.</w:t>
            </w: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A31254" w:rsidRDefault="004C5658" w:rsidP="004C5658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El uso de colores en los mensajes. </w:t>
            </w: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9" w:hanging="720"/>
              <w:rPr>
                <w:color w:val="000000"/>
                <w:sz w:val="24"/>
                <w:szCs w:val="24"/>
              </w:rPr>
            </w:pP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9" w:hanging="720"/>
              <w:rPr>
                <w:color w:val="000000"/>
                <w:sz w:val="24"/>
                <w:szCs w:val="24"/>
              </w:rPr>
            </w:pP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9" w:hanging="720"/>
              <w:rPr>
                <w:color w:val="000000"/>
                <w:sz w:val="24"/>
                <w:szCs w:val="24"/>
              </w:rPr>
            </w:pPr>
          </w:p>
          <w:p w:rsidR="00A31254" w:rsidRDefault="004C56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El lenguaje y la comunicación. </w:t>
            </w:r>
          </w:p>
          <w:p w:rsidR="00A31254" w:rsidRDefault="004C5658" w:rsidP="004C565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color w:val="000000"/>
                <w:sz w:val="24"/>
                <w:szCs w:val="24"/>
              </w:rPr>
              <w:t>enguaje verbal y no verbal.</w:t>
            </w: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A31254" w:rsidRDefault="00A31254"/>
        </w:tc>
      </w:tr>
      <w:tr w:rsidR="00A31254">
        <w:trPr>
          <w:trHeight w:val="140"/>
        </w:trPr>
        <w:tc>
          <w:tcPr>
            <w:tcW w:w="4957" w:type="dxa"/>
          </w:tcPr>
          <w:p w:rsidR="00A31254" w:rsidRDefault="004C565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Doy cuenta de algunas estrategias empleadas para comunicar a través del lenguaje no verbal.</w:t>
            </w:r>
          </w:p>
          <w:p w:rsidR="00A31254" w:rsidRDefault="004C565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Reconozco, en los textos literarios que leo, elementos tales como tiempo, espacio, acción, personajes.</w:t>
            </w:r>
          </w:p>
          <w:p w:rsidR="00A31254" w:rsidRDefault="004C565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Organizo mis ideas para producir un texto oral, teniendo en cuenta mi realidad y mis propias experiencias.</w:t>
            </w:r>
          </w:p>
        </w:tc>
        <w:tc>
          <w:tcPr>
            <w:tcW w:w="4252" w:type="dxa"/>
            <w:gridSpan w:val="2"/>
            <w:vMerge/>
          </w:tcPr>
          <w:p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45" w:type="dxa"/>
            <w:gridSpan w:val="2"/>
            <w:vMerge/>
          </w:tcPr>
          <w:p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18" w:type="dxa"/>
            <w:vMerge/>
          </w:tcPr>
          <w:p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A31254">
        <w:trPr>
          <w:trHeight w:val="60"/>
        </w:trPr>
        <w:tc>
          <w:tcPr>
            <w:tcW w:w="4957" w:type="dxa"/>
            <w:shd w:val="clear" w:color="auto" w:fill="E7E6E6"/>
          </w:tcPr>
          <w:p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252" w:type="dxa"/>
            <w:gridSpan w:val="2"/>
            <w:vMerge/>
          </w:tcPr>
          <w:p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745" w:type="dxa"/>
            <w:gridSpan w:val="2"/>
            <w:vMerge/>
          </w:tcPr>
          <w:p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18" w:type="dxa"/>
            <w:vMerge/>
          </w:tcPr>
          <w:p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A31254">
        <w:trPr>
          <w:trHeight w:val="2300"/>
        </w:trPr>
        <w:tc>
          <w:tcPr>
            <w:tcW w:w="4957" w:type="dxa"/>
          </w:tcPr>
          <w:p w:rsidR="00A31254" w:rsidRDefault="004C565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Crea textos literarios en los que articula lecturas previas e impresiones sobre un tema o situación.</w:t>
            </w:r>
          </w:p>
          <w:p w:rsidR="00A31254" w:rsidRDefault="004C565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Organiza la información que encuentra en los textos que lee, utilizando técnicas para el procesamiento de la información que le facilitan el proceso de compresión e interpretación textual.</w:t>
            </w:r>
          </w:p>
        </w:tc>
        <w:tc>
          <w:tcPr>
            <w:tcW w:w="4252" w:type="dxa"/>
            <w:gridSpan w:val="2"/>
            <w:vMerge/>
          </w:tcPr>
          <w:p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45" w:type="dxa"/>
            <w:gridSpan w:val="2"/>
            <w:vMerge/>
          </w:tcPr>
          <w:p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18" w:type="dxa"/>
            <w:vMerge/>
          </w:tcPr>
          <w:p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A31254">
        <w:trPr>
          <w:trHeight w:val="60"/>
        </w:trPr>
        <w:tc>
          <w:tcPr>
            <w:tcW w:w="5765" w:type="dxa"/>
            <w:gridSpan w:val="2"/>
            <w:shd w:val="clear" w:color="auto" w:fill="E7E6E6"/>
          </w:tcPr>
          <w:p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755" w:type="dxa"/>
            <w:gridSpan w:val="2"/>
            <w:shd w:val="clear" w:color="auto" w:fill="E7E6E6"/>
          </w:tcPr>
          <w:p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EVALUACIÓN</w:t>
            </w:r>
          </w:p>
        </w:tc>
        <w:tc>
          <w:tcPr>
            <w:tcW w:w="5752" w:type="dxa"/>
            <w:gridSpan w:val="2"/>
            <w:shd w:val="clear" w:color="auto" w:fill="E7E6E6"/>
          </w:tcPr>
          <w:p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RECURSOS</w:t>
            </w:r>
          </w:p>
        </w:tc>
      </w:tr>
      <w:tr w:rsidR="00A31254">
        <w:trPr>
          <w:trHeight w:val="180"/>
        </w:trPr>
        <w:tc>
          <w:tcPr>
            <w:tcW w:w="5765" w:type="dxa"/>
            <w:gridSpan w:val="2"/>
          </w:tcPr>
          <w:p w:rsidR="00A31254" w:rsidRDefault="004C56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Siempre se iniciará las actividades con un saludo</w:t>
            </w:r>
          </w:p>
          <w:p w:rsidR="00A31254" w:rsidRDefault="004C56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Estimular la atención y motivación de los estudiantes </w:t>
            </w:r>
          </w:p>
          <w:p w:rsidR="00A31254" w:rsidRDefault="004C56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Recordar los acuerdos de comportamiento del aula</w:t>
            </w:r>
          </w:p>
          <w:p w:rsidR="00A31254" w:rsidRDefault="004C56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Dar a conocer a los estudiantes los objetivos de la clase, temáticas y expectativas </w:t>
            </w:r>
          </w:p>
          <w:p w:rsidR="00A31254" w:rsidRDefault="004C56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Realizar la valoración de conocimientos previos relaciones con la temática</w:t>
            </w:r>
          </w:p>
          <w:p w:rsidR="00A31254" w:rsidRDefault="004C56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Presentación de la temática por el docente utilizando diversidad de herramientas como láminas, lectura, vídeos o explicación tradicional</w:t>
            </w:r>
          </w:p>
          <w:p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20"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Según corresponda.</w:t>
            </w:r>
          </w:p>
          <w:p w:rsidR="00A31254" w:rsidRDefault="004C5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Realización de actividades en clase individuales y grupales tendientes a la ejercitación  de la temática tales como redacción de textos narrativos, indicar el sinónimo o antónimo de palabras, señalar palabras que indican sustantivo en una oración o texto, lectura de imágenes.</w:t>
            </w:r>
          </w:p>
        </w:tc>
        <w:tc>
          <w:tcPr>
            <w:tcW w:w="5755" w:type="dxa"/>
            <w:gridSpan w:val="2"/>
          </w:tcPr>
          <w:p w:rsidR="00A31254" w:rsidRDefault="004C5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proceso de evaluación se plantea como formativo y se estructura de acuerdo a todo el tiempo de la clase con lo cual se busca e inicia desde el mismo instante en el cual se desarrolla la clase, se valoran las intervenciones d en los estudiantes durante los diversos momentos de la clase. Se implementarán actividades individuales y grupales para posteriormente verificar y socializar las respuestas, dando la oportunidad a los estudiantes expresar las consideraciones que soportan la repuesta y a su vez escribir opiniones referentes a sus compañeros se realizará retroalimentación, acompañamiento y complementación docente. En los casos en los cuales se considere por parte de docente como oportuno, se realizarán refuerzos individuales y se implementarán en actividades complementarias.</w:t>
            </w:r>
          </w:p>
        </w:tc>
        <w:tc>
          <w:tcPr>
            <w:tcW w:w="5752" w:type="dxa"/>
            <w:gridSpan w:val="2"/>
          </w:tcPr>
          <w:p w:rsidR="00A31254" w:rsidRDefault="004C565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3"/>
              </w:tabs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Textos, Video Beam, marcadores, lápices, colores, tablero, biblioteca.</w:t>
            </w: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rPr>
                <w:color w:val="000000"/>
                <w:sz w:val="24"/>
                <w:szCs w:val="24"/>
              </w:rPr>
            </w:pPr>
          </w:p>
        </w:tc>
      </w:tr>
      <w:tr w:rsidR="00A31254">
        <w:trPr>
          <w:trHeight w:val="60"/>
        </w:trPr>
        <w:tc>
          <w:tcPr>
            <w:tcW w:w="17272" w:type="dxa"/>
            <w:gridSpan w:val="6"/>
            <w:shd w:val="clear" w:color="auto" w:fill="E7E6E6"/>
          </w:tcPr>
          <w:p w:rsidR="00A31254" w:rsidRDefault="004C56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A31254">
        <w:trPr>
          <w:trHeight w:val="180"/>
        </w:trPr>
        <w:tc>
          <w:tcPr>
            <w:tcW w:w="17272" w:type="dxa"/>
            <w:gridSpan w:val="6"/>
          </w:tcPr>
          <w:p w:rsidR="00A31254" w:rsidRDefault="0037706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30"/>
              </w:tabs>
              <w:contextualSpacing/>
              <w:rPr>
                <w:color w:val="000000"/>
                <w:sz w:val="24"/>
                <w:szCs w:val="24"/>
              </w:rPr>
            </w:pPr>
            <w:hyperlink r:id="rId10">
              <w:r w:rsidR="004C5658">
                <w:rPr>
                  <w:color w:val="0563C1"/>
                  <w:sz w:val="24"/>
                  <w:szCs w:val="24"/>
                  <w:u w:val="single"/>
                </w:rPr>
                <w:t>http://www.mineducacion.gov.co/1759/articles-116042_archivo_pdf1.pdf</w:t>
              </w:r>
            </w:hyperlink>
          </w:p>
          <w:p w:rsidR="00A31254" w:rsidRDefault="0037706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30"/>
              </w:tabs>
              <w:contextualSpacing/>
              <w:rPr>
                <w:color w:val="000000"/>
                <w:sz w:val="24"/>
                <w:szCs w:val="24"/>
              </w:rPr>
            </w:pPr>
            <w:hyperlink r:id="rId11">
              <w:r w:rsidR="004C5658">
                <w:rPr>
                  <w:color w:val="0563C1"/>
                  <w:sz w:val="24"/>
                  <w:szCs w:val="24"/>
                  <w:u w:val="single"/>
                </w:rPr>
                <w:t>http://aprende.colombiaaprende.edu.co/ckfinder/userfiles/files/articles-352712_matriz_l.pdf</w:t>
              </w:r>
            </w:hyperlink>
          </w:p>
          <w:p w:rsidR="00A31254" w:rsidRDefault="0037706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30"/>
              </w:tabs>
              <w:contextualSpacing/>
              <w:rPr>
                <w:color w:val="000000"/>
                <w:sz w:val="24"/>
                <w:szCs w:val="24"/>
              </w:rPr>
            </w:pPr>
            <w:hyperlink r:id="rId12">
              <w:r w:rsidR="004C5658">
                <w:rPr>
                  <w:color w:val="0563C1"/>
                  <w:sz w:val="24"/>
                  <w:szCs w:val="24"/>
                  <w:u w:val="single"/>
                </w:rPr>
                <w:t>http://aprende.colombiaaprende.edu.co/sites/default/files/naspublic/DBA_Lenguaje.pdf</w:t>
              </w:r>
            </w:hyperlink>
          </w:p>
          <w:p w:rsidR="00A31254" w:rsidRDefault="004C565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30"/>
              </w:tabs>
              <w:spacing w:after="20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Ministerio de Educación Nacional (2012) </w:t>
            </w:r>
            <w:r>
              <w:rPr>
                <w:i/>
                <w:color w:val="000000"/>
                <w:sz w:val="24"/>
                <w:szCs w:val="24"/>
              </w:rPr>
              <w:t>Proyecto Sé Lenguaje 4</w:t>
            </w:r>
            <w:r>
              <w:rPr>
                <w:color w:val="000000"/>
                <w:sz w:val="24"/>
                <w:szCs w:val="24"/>
              </w:rPr>
              <w:t>, Colombia, Ediciones SM.</w:t>
            </w:r>
          </w:p>
        </w:tc>
      </w:tr>
    </w:tbl>
    <w:p w:rsidR="00A31254" w:rsidRDefault="004C5658">
      <w:pPr>
        <w:spacing w:after="160" w:line="259" w:lineRule="auto"/>
        <w:rPr>
          <w:sz w:val="24"/>
          <w:szCs w:val="24"/>
        </w:rPr>
      </w:pPr>
      <w:r>
        <w:br w:type="page"/>
      </w:r>
    </w:p>
    <w:p w:rsidR="00A31254" w:rsidRDefault="004C5658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TERCER PERIODO</w:t>
      </w:r>
    </w:p>
    <w:p w:rsidR="00A31254" w:rsidRDefault="00A31254">
      <w:pPr>
        <w:spacing w:line="240" w:lineRule="auto"/>
        <w:rPr>
          <w:b/>
          <w:sz w:val="24"/>
          <w:szCs w:val="24"/>
        </w:rPr>
      </w:pPr>
    </w:p>
    <w:tbl>
      <w:tblPr>
        <w:tblStyle w:val="a2"/>
        <w:tblW w:w="172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955"/>
        <w:gridCol w:w="3297"/>
        <w:gridCol w:w="2454"/>
        <w:gridCol w:w="1433"/>
        <w:gridCol w:w="4318"/>
      </w:tblGrid>
      <w:tr w:rsidR="00A31254">
        <w:tc>
          <w:tcPr>
            <w:tcW w:w="4815" w:type="dxa"/>
            <w:shd w:val="clear" w:color="auto" w:fill="E7E6E6"/>
          </w:tcPr>
          <w:p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252" w:type="dxa"/>
            <w:gridSpan w:val="2"/>
            <w:shd w:val="clear" w:color="auto" w:fill="E7E6E6"/>
          </w:tcPr>
          <w:p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3887" w:type="dxa"/>
            <w:gridSpan w:val="2"/>
            <w:shd w:val="clear" w:color="auto" w:fill="E7E6E6"/>
          </w:tcPr>
          <w:p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18" w:type="dxa"/>
            <w:shd w:val="clear" w:color="auto" w:fill="E7E6E6"/>
          </w:tcPr>
          <w:p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A31254">
        <w:trPr>
          <w:trHeight w:val="160"/>
        </w:trPr>
        <w:tc>
          <w:tcPr>
            <w:tcW w:w="4815" w:type="dxa"/>
            <w:shd w:val="clear" w:color="auto" w:fill="E7E6E6"/>
          </w:tcPr>
          <w:p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252" w:type="dxa"/>
            <w:gridSpan w:val="2"/>
            <w:vMerge w:val="restart"/>
          </w:tcPr>
          <w:p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COGNITIVO:</w:t>
            </w:r>
            <w:r>
              <w:rPr>
                <w:color w:val="000000"/>
                <w:sz w:val="24"/>
                <w:szCs w:val="24"/>
              </w:rPr>
              <w:t xml:space="preserve"> Reconoce los distintos tipos de textos y elementos como el diptongo, hiato, palabras homófonas, verbos y figuras literarias.</w:t>
            </w:r>
          </w:p>
          <w:p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PROCEDIMENTAL:</w:t>
            </w:r>
            <w:r>
              <w:rPr>
                <w:color w:val="000000"/>
                <w:sz w:val="24"/>
                <w:szCs w:val="24"/>
              </w:rPr>
              <w:t xml:space="preserve"> Clasifica y produce textos escritos y/u orales según su intención comunicativa.</w:t>
            </w:r>
          </w:p>
          <w:p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ACTITUDINAL:</w:t>
            </w:r>
            <w:r>
              <w:rPr>
                <w:color w:val="000000"/>
                <w:sz w:val="24"/>
                <w:szCs w:val="24"/>
              </w:rPr>
              <w:t xml:space="preserve"> Asiste a clases     puntualmente portando  correctamente el uniforme que le corresponde cada día, llevando su cuaderno en orden y manteniendo una actitud de respeto y colaboración</w:t>
            </w:r>
            <w:proofErr w:type="gramStart"/>
            <w:r>
              <w:rPr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887" w:type="dxa"/>
            <w:gridSpan w:val="2"/>
            <w:vMerge w:val="restart"/>
          </w:tcPr>
          <w:p w:rsidR="00A31254" w:rsidRDefault="004C5658" w:rsidP="004C5658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Estética de lenguaje.</w:t>
            </w: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A31254" w:rsidRDefault="00A31254">
            <w:pPr>
              <w:rPr>
                <w:sz w:val="24"/>
                <w:szCs w:val="24"/>
              </w:rPr>
            </w:pPr>
          </w:p>
          <w:p w:rsidR="00A31254" w:rsidRDefault="00A31254">
            <w:pPr>
              <w:rPr>
                <w:sz w:val="24"/>
                <w:szCs w:val="24"/>
              </w:rPr>
            </w:pP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A31254" w:rsidRDefault="004C5658" w:rsidP="004C5658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Producción textual.</w:t>
            </w:r>
          </w:p>
          <w:p w:rsidR="00A31254" w:rsidRDefault="00A31254">
            <w:pPr>
              <w:ind w:left="1440"/>
              <w:rPr>
                <w:sz w:val="24"/>
                <w:szCs w:val="24"/>
              </w:rPr>
            </w:pPr>
          </w:p>
          <w:p w:rsidR="00A31254" w:rsidRDefault="00A31254">
            <w:pPr>
              <w:rPr>
                <w:sz w:val="24"/>
                <w:szCs w:val="24"/>
              </w:rPr>
            </w:pP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A31254" w:rsidRDefault="00A31254">
            <w:pPr>
              <w:rPr>
                <w:sz w:val="24"/>
                <w:szCs w:val="24"/>
              </w:rPr>
            </w:pPr>
          </w:p>
          <w:p w:rsidR="00A31254" w:rsidRDefault="00A31254">
            <w:pPr>
              <w:rPr>
                <w:sz w:val="24"/>
                <w:szCs w:val="24"/>
              </w:rPr>
            </w:pPr>
          </w:p>
          <w:p w:rsidR="00A31254" w:rsidRDefault="004C5658" w:rsidP="004C5658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Éti</w:t>
            </w:r>
            <w:r>
              <w:rPr>
                <w:sz w:val="24"/>
                <w:szCs w:val="24"/>
              </w:rPr>
              <w:t>ca de la comunicación.</w:t>
            </w: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24"/>
                <w:szCs w:val="24"/>
              </w:rPr>
            </w:pP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24"/>
                <w:szCs w:val="24"/>
              </w:rPr>
            </w:pP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24"/>
                <w:szCs w:val="24"/>
              </w:rPr>
            </w:pPr>
          </w:p>
          <w:p w:rsidR="00A31254" w:rsidRDefault="004C5658" w:rsidP="004C5658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Producción textual.</w:t>
            </w:r>
          </w:p>
          <w:p w:rsidR="00A31254" w:rsidRDefault="004C5658" w:rsidP="004C5658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318" w:type="dxa"/>
            <w:vMerge w:val="restart"/>
          </w:tcPr>
          <w:p w:rsidR="00A31254" w:rsidRDefault="004C5658" w:rsidP="004C5658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Las onomatopeyas y las interjecciones.</w:t>
            </w:r>
          </w:p>
          <w:p w:rsidR="00A31254" w:rsidRDefault="004C5658" w:rsidP="004C5658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La historieta. </w:t>
            </w: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9" w:hanging="720"/>
              <w:rPr>
                <w:color w:val="000000"/>
                <w:sz w:val="24"/>
                <w:szCs w:val="24"/>
              </w:rPr>
            </w:pPr>
          </w:p>
          <w:p w:rsidR="00A31254" w:rsidRDefault="004C5658" w:rsidP="004C5658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El poema </w:t>
            </w:r>
          </w:p>
          <w:p w:rsidR="00A31254" w:rsidRDefault="004C5658" w:rsidP="004C565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rima consonante y asonante</w:t>
            </w:r>
            <w:r>
              <w:rPr>
                <w:sz w:val="24"/>
                <w:szCs w:val="24"/>
              </w:rPr>
              <w:t>.</w:t>
            </w:r>
          </w:p>
          <w:p w:rsidR="00A31254" w:rsidRDefault="004C5658" w:rsidP="004C565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Figuras literarias :</w:t>
            </w:r>
          </w:p>
          <w:p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</w:t>
            </w:r>
            <w:r>
              <w:rPr>
                <w:color w:val="000000"/>
                <w:sz w:val="24"/>
                <w:szCs w:val="24"/>
              </w:rPr>
              <w:t>etáfora</w:t>
            </w:r>
            <w:proofErr w:type="gramStart"/>
            <w:r>
              <w:rPr>
                <w:color w:val="000000"/>
                <w:sz w:val="24"/>
                <w:szCs w:val="24"/>
              </w:rPr>
              <w:t>,símil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, personificación).</w:t>
            </w:r>
          </w:p>
          <w:p w:rsidR="00A31254" w:rsidRDefault="00A31254">
            <w:pPr>
              <w:rPr>
                <w:sz w:val="24"/>
                <w:szCs w:val="24"/>
              </w:rPr>
            </w:pPr>
          </w:p>
          <w:p w:rsidR="00A31254" w:rsidRDefault="004C5658" w:rsidP="004C5658">
            <w:pPr>
              <w:numPr>
                <w:ilvl w:val="0"/>
                <w:numId w:val="4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Textos según su intención comunicativa.</w:t>
            </w:r>
          </w:p>
          <w:p w:rsidR="00A31254" w:rsidRDefault="004C5658" w:rsidP="004C5658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Textos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normativos 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:rsidR="00A31254" w:rsidRDefault="004C565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Las normas, normas escolares</w:t>
            </w:r>
            <w:r>
              <w:rPr>
                <w:sz w:val="24"/>
                <w:szCs w:val="24"/>
              </w:rPr>
              <w:t>.</w:t>
            </w:r>
          </w:p>
          <w:p w:rsidR="00A31254" w:rsidRDefault="004C565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Textos argumentativos.</w:t>
            </w: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A31254" w:rsidRDefault="004C5658" w:rsidP="004C5658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Informar y opinar.</w:t>
            </w:r>
          </w:p>
          <w:p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31254" w:rsidRDefault="004C5658" w:rsidP="004C5658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diptongo y el hiato.</w:t>
            </w:r>
          </w:p>
          <w:p w:rsidR="00A31254" w:rsidRDefault="004C5658" w:rsidP="004C5658">
            <w:pPr>
              <w:numPr>
                <w:ilvl w:val="0"/>
                <w:numId w:val="4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Palabras homófonas</w:t>
            </w:r>
          </w:p>
          <w:p w:rsidR="00A31254" w:rsidRDefault="004C5658" w:rsidP="004C5658">
            <w:pPr>
              <w:numPr>
                <w:ilvl w:val="0"/>
                <w:numId w:val="4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verbo: </w:t>
            </w:r>
          </w:p>
          <w:p w:rsidR="00A31254" w:rsidRDefault="004C5658" w:rsidP="004C5658">
            <w:pPr>
              <w:numPr>
                <w:ilvl w:val="0"/>
                <w:numId w:val="1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Características,</w:t>
            </w:r>
          </w:p>
          <w:p w:rsidR="00A31254" w:rsidRDefault="004C5658" w:rsidP="004C5658">
            <w:pPr>
              <w:numPr>
                <w:ilvl w:val="0"/>
                <w:numId w:val="1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Número y personas del verbo.</w:t>
            </w:r>
          </w:p>
          <w:p w:rsidR="00A31254" w:rsidRDefault="00A31254">
            <w:pPr>
              <w:rPr>
                <w:sz w:val="24"/>
                <w:szCs w:val="24"/>
              </w:rPr>
            </w:pP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4"/>
                <w:szCs w:val="24"/>
              </w:rPr>
            </w:pP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4"/>
                <w:szCs w:val="24"/>
              </w:rPr>
            </w:pP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</w:tc>
      </w:tr>
      <w:tr w:rsidR="00A31254">
        <w:trPr>
          <w:trHeight w:val="140"/>
        </w:trPr>
        <w:tc>
          <w:tcPr>
            <w:tcW w:w="4815" w:type="dxa"/>
          </w:tcPr>
          <w:p w:rsidR="00A31254" w:rsidRDefault="004C565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Adecuo la entonación y la pronunciación a las exigencias de las situaciones comunicativas en que participo.</w:t>
            </w:r>
          </w:p>
          <w:p w:rsidR="00A31254" w:rsidRDefault="004C565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Identifico la intención comunicativa de cada uno de los textos leídos.</w:t>
            </w:r>
          </w:p>
          <w:p w:rsidR="00A31254" w:rsidRDefault="004C565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Reconozco y uso códigos no verbales en situaciones comunicativas auténticas.</w:t>
            </w:r>
          </w:p>
        </w:tc>
        <w:tc>
          <w:tcPr>
            <w:tcW w:w="4252" w:type="dxa"/>
            <w:gridSpan w:val="2"/>
            <w:vMerge/>
          </w:tcPr>
          <w:p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gridSpan w:val="2"/>
            <w:vMerge/>
          </w:tcPr>
          <w:p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18" w:type="dxa"/>
            <w:vMerge/>
          </w:tcPr>
          <w:p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A31254">
        <w:trPr>
          <w:trHeight w:val="60"/>
        </w:trPr>
        <w:tc>
          <w:tcPr>
            <w:tcW w:w="4815" w:type="dxa"/>
            <w:shd w:val="clear" w:color="auto" w:fill="E7E6E6"/>
          </w:tcPr>
          <w:p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252" w:type="dxa"/>
            <w:gridSpan w:val="2"/>
            <w:vMerge/>
          </w:tcPr>
          <w:p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887" w:type="dxa"/>
            <w:gridSpan w:val="2"/>
            <w:vMerge/>
          </w:tcPr>
          <w:p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18" w:type="dxa"/>
            <w:vMerge/>
          </w:tcPr>
          <w:p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A31254">
        <w:trPr>
          <w:trHeight w:val="80"/>
        </w:trPr>
        <w:tc>
          <w:tcPr>
            <w:tcW w:w="4815" w:type="dxa"/>
          </w:tcPr>
          <w:p w:rsidR="00A31254" w:rsidRDefault="004C565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Interpreta el tono del discurso de su interlocutor, a partir de las características de la voz, del ritmo, de las pausas y de la entonación.</w:t>
            </w:r>
          </w:p>
          <w:p w:rsidR="00A31254" w:rsidRDefault="004C565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Construye textos poéticos, empleando algunas figuras literarias.</w:t>
            </w:r>
          </w:p>
          <w:p w:rsidR="00A31254" w:rsidRDefault="004C565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Escribe textos a partir de información dispuesta en imágenes, fotografías, manifestaciones artísticas o conversaciones cotidianas.</w:t>
            </w:r>
          </w:p>
        </w:tc>
        <w:tc>
          <w:tcPr>
            <w:tcW w:w="4252" w:type="dxa"/>
            <w:gridSpan w:val="2"/>
            <w:vMerge/>
          </w:tcPr>
          <w:p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gridSpan w:val="2"/>
            <w:vMerge/>
          </w:tcPr>
          <w:p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18" w:type="dxa"/>
            <w:vMerge/>
          </w:tcPr>
          <w:p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A31254">
        <w:trPr>
          <w:trHeight w:val="60"/>
        </w:trPr>
        <w:tc>
          <w:tcPr>
            <w:tcW w:w="5770" w:type="dxa"/>
            <w:gridSpan w:val="2"/>
            <w:shd w:val="clear" w:color="auto" w:fill="E7E6E6"/>
          </w:tcPr>
          <w:p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751" w:type="dxa"/>
            <w:gridSpan w:val="2"/>
            <w:shd w:val="clear" w:color="auto" w:fill="E7E6E6"/>
          </w:tcPr>
          <w:p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EVALUACIÓN</w:t>
            </w:r>
          </w:p>
        </w:tc>
        <w:tc>
          <w:tcPr>
            <w:tcW w:w="5751" w:type="dxa"/>
            <w:gridSpan w:val="2"/>
            <w:shd w:val="clear" w:color="auto" w:fill="E7E6E6"/>
          </w:tcPr>
          <w:p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RECURSOS</w:t>
            </w:r>
          </w:p>
        </w:tc>
      </w:tr>
      <w:tr w:rsidR="00A31254">
        <w:trPr>
          <w:trHeight w:val="180"/>
        </w:trPr>
        <w:tc>
          <w:tcPr>
            <w:tcW w:w="5770" w:type="dxa"/>
            <w:gridSpan w:val="2"/>
          </w:tcPr>
          <w:p w:rsidR="00A31254" w:rsidRDefault="004C56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Siempre se iniciará las actividades con un saludo</w:t>
            </w:r>
          </w:p>
          <w:p w:rsidR="00A31254" w:rsidRDefault="004C56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Estimular la atención y motivación de los estudiantes </w:t>
            </w:r>
          </w:p>
          <w:p w:rsidR="00A31254" w:rsidRDefault="004C56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Recordar los acuerdos de comportamiento del aula</w:t>
            </w:r>
          </w:p>
          <w:p w:rsidR="00A31254" w:rsidRDefault="004C56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Dar a conocer a los estudiantes los objetivos de la clase, temáticas y expectativas </w:t>
            </w:r>
          </w:p>
          <w:p w:rsidR="00A31254" w:rsidRDefault="004C56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Realizar la valoración de conocimientos previos relaciones con la temática</w:t>
            </w:r>
          </w:p>
          <w:p w:rsidR="00A31254" w:rsidRDefault="004C56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Presentación de la temática por el docente utilizando diversidad de herramientas como láminas, lectura, vídeos o explicación tradicional</w:t>
            </w:r>
          </w:p>
          <w:p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20"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Según corresponda.</w:t>
            </w:r>
          </w:p>
          <w:p w:rsidR="00A31254" w:rsidRDefault="004C5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Realización de actividades en clase individuales y grupales tendientes a la ejercitación  de la temática tales como redacción de textos narrativos, indicar el sinónimo o antónimo de palabras, señalar palabras que indican sustantivo en una oración o texto, lectura de imágenes.</w:t>
            </w:r>
          </w:p>
        </w:tc>
        <w:tc>
          <w:tcPr>
            <w:tcW w:w="5751" w:type="dxa"/>
            <w:gridSpan w:val="2"/>
          </w:tcPr>
          <w:p w:rsidR="00A31254" w:rsidRDefault="004C5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proceso de evaluación se plantea como formativo y se estructura de acuerdo a todo el tiempo de la clase con lo cual se busca e inicia desde el mismo instante en el cual se desarrolla la clase, se valoran las intervenciones d en los estudiantes durante los diversos momentos de la clase. Se implementarán actividades individuales y grupales para posteriormente verificar y socializar las respuestas, dando la oportunidad a los estudiantes expresar las consideraciones que soportan la repuesta y a su vez escribir opiniones referentes a sus compañeros se realizará retroalimentación, acompañamiento y complementación docente. En los casos en los cuales se considere por parte de docente como oportuno, se realizarán refuerzos individuales y se implementarán en actividades complementarias.</w:t>
            </w:r>
          </w:p>
        </w:tc>
        <w:tc>
          <w:tcPr>
            <w:tcW w:w="5751" w:type="dxa"/>
            <w:gridSpan w:val="2"/>
          </w:tcPr>
          <w:p w:rsidR="00A31254" w:rsidRDefault="004C565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3"/>
              </w:tabs>
              <w:spacing w:after="200" w:line="276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Textos, Video Beam, marcadores, lápices, colores, tablero, biblioteca.</w:t>
            </w:r>
          </w:p>
          <w:p w:rsidR="00A31254" w:rsidRDefault="00A31254">
            <w:pPr>
              <w:rPr>
                <w:sz w:val="24"/>
                <w:szCs w:val="24"/>
              </w:rPr>
            </w:pPr>
          </w:p>
        </w:tc>
      </w:tr>
      <w:tr w:rsidR="00A31254">
        <w:trPr>
          <w:trHeight w:val="60"/>
        </w:trPr>
        <w:tc>
          <w:tcPr>
            <w:tcW w:w="17272" w:type="dxa"/>
            <w:gridSpan w:val="6"/>
            <w:shd w:val="clear" w:color="auto" w:fill="E7E6E6"/>
          </w:tcPr>
          <w:p w:rsidR="00A31254" w:rsidRDefault="004C56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A31254">
        <w:trPr>
          <w:trHeight w:val="180"/>
        </w:trPr>
        <w:tc>
          <w:tcPr>
            <w:tcW w:w="17272" w:type="dxa"/>
            <w:gridSpan w:val="6"/>
          </w:tcPr>
          <w:p w:rsidR="00A31254" w:rsidRDefault="0037706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30"/>
              </w:tabs>
              <w:contextualSpacing/>
              <w:rPr>
                <w:color w:val="000000"/>
                <w:sz w:val="24"/>
                <w:szCs w:val="24"/>
              </w:rPr>
            </w:pPr>
            <w:hyperlink r:id="rId13">
              <w:r w:rsidR="004C5658">
                <w:rPr>
                  <w:color w:val="0563C1"/>
                  <w:sz w:val="24"/>
                  <w:szCs w:val="24"/>
                  <w:u w:val="single"/>
                </w:rPr>
                <w:t>http://www.mineducacion.gov.co/1759/articles-116042_archivo_pdf1.pdf</w:t>
              </w:r>
            </w:hyperlink>
          </w:p>
          <w:p w:rsidR="00A31254" w:rsidRDefault="0037706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30"/>
              </w:tabs>
              <w:contextualSpacing/>
              <w:rPr>
                <w:color w:val="000000"/>
                <w:sz w:val="24"/>
                <w:szCs w:val="24"/>
              </w:rPr>
            </w:pPr>
            <w:hyperlink r:id="rId14">
              <w:r w:rsidR="004C5658">
                <w:rPr>
                  <w:color w:val="0563C1"/>
                  <w:sz w:val="24"/>
                  <w:szCs w:val="24"/>
                  <w:u w:val="single"/>
                </w:rPr>
                <w:t>http://aprende.colombiaaprende.edu.co/ckfinder/userfiles/files/articles-352712_matriz_l.pdf</w:t>
              </w:r>
            </w:hyperlink>
          </w:p>
          <w:p w:rsidR="00A31254" w:rsidRDefault="0037706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30"/>
              </w:tabs>
              <w:contextualSpacing/>
              <w:rPr>
                <w:color w:val="000000"/>
                <w:sz w:val="24"/>
                <w:szCs w:val="24"/>
              </w:rPr>
            </w:pPr>
            <w:hyperlink r:id="rId15">
              <w:r w:rsidR="004C5658">
                <w:rPr>
                  <w:color w:val="0563C1"/>
                  <w:sz w:val="24"/>
                  <w:szCs w:val="24"/>
                  <w:u w:val="single"/>
                </w:rPr>
                <w:t>http://aprende.colombiaaprende.edu.co/sites/default/files/naspublic/DBA_Lenguaje.pdf</w:t>
              </w:r>
            </w:hyperlink>
          </w:p>
          <w:p w:rsidR="00A31254" w:rsidRDefault="004C565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Ministerio de Educación Nacional (2012) </w:t>
            </w:r>
            <w:r>
              <w:rPr>
                <w:i/>
                <w:color w:val="000000"/>
                <w:sz w:val="24"/>
                <w:szCs w:val="24"/>
              </w:rPr>
              <w:t>Proyecto Sé Lenguaje 4</w:t>
            </w:r>
            <w:r>
              <w:rPr>
                <w:color w:val="000000"/>
                <w:sz w:val="24"/>
                <w:szCs w:val="24"/>
              </w:rPr>
              <w:t>, Colombia, Ediciones SM.</w:t>
            </w:r>
          </w:p>
        </w:tc>
      </w:tr>
    </w:tbl>
    <w:p w:rsidR="00A31254" w:rsidRDefault="00A31254">
      <w:pPr>
        <w:spacing w:after="0" w:line="240" w:lineRule="auto"/>
        <w:rPr>
          <w:sz w:val="24"/>
          <w:szCs w:val="24"/>
        </w:rPr>
      </w:pPr>
    </w:p>
    <w:p w:rsidR="00A31254" w:rsidRDefault="004C5658">
      <w:pPr>
        <w:spacing w:after="160" w:line="259" w:lineRule="auto"/>
        <w:rPr>
          <w:sz w:val="24"/>
          <w:szCs w:val="24"/>
        </w:rPr>
      </w:pPr>
      <w:r>
        <w:br w:type="page"/>
      </w:r>
    </w:p>
    <w:p w:rsidR="00A31254" w:rsidRDefault="004C5658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CUARTO PERIODO</w:t>
      </w:r>
    </w:p>
    <w:p w:rsidR="00A31254" w:rsidRDefault="00A31254">
      <w:pPr>
        <w:spacing w:line="240" w:lineRule="auto"/>
        <w:rPr>
          <w:b/>
          <w:sz w:val="24"/>
          <w:szCs w:val="24"/>
        </w:rPr>
      </w:pPr>
    </w:p>
    <w:tbl>
      <w:tblPr>
        <w:tblStyle w:val="a3"/>
        <w:tblW w:w="172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810"/>
        <w:gridCol w:w="3584"/>
        <w:gridCol w:w="2172"/>
        <w:gridCol w:w="1434"/>
        <w:gridCol w:w="4315"/>
      </w:tblGrid>
      <w:tr w:rsidR="00A31254">
        <w:tc>
          <w:tcPr>
            <w:tcW w:w="4957" w:type="dxa"/>
            <w:shd w:val="clear" w:color="auto" w:fill="E7E6E6"/>
          </w:tcPr>
          <w:p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94" w:type="dxa"/>
            <w:gridSpan w:val="2"/>
            <w:shd w:val="clear" w:color="auto" w:fill="E7E6E6"/>
          </w:tcPr>
          <w:p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3606" w:type="dxa"/>
            <w:gridSpan w:val="2"/>
            <w:shd w:val="clear" w:color="auto" w:fill="E7E6E6"/>
          </w:tcPr>
          <w:p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15" w:type="dxa"/>
            <w:shd w:val="clear" w:color="auto" w:fill="E7E6E6"/>
          </w:tcPr>
          <w:p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A31254">
        <w:trPr>
          <w:trHeight w:val="160"/>
        </w:trPr>
        <w:tc>
          <w:tcPr>
            <w:tcW w:w="4957" w:type="dxa"/>
            <w:shd w:val="clear" w:color="auto" w:fill="E7E6E6"/>
          </w:tcPr>
          <w:p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94" w:type="dxa"/>
            <w:gridSpan w:val="2"/>
            <w:vMerge w:val="restart"/>
          </w:tcPr>
          <w:p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COGNITIVO:</w:t>
            </w:r>
            <w:r>
              <w:rPr>
                <w:color w:val="000000"/>
                <w:sz w:val="24"/>
                <w:szCs w:val="24"/>
              </w:rPr>
              <w:t xml:space="preserve"> Identifica los textos literarios y los roles desempeñados en el debate y la argumentación. </w:t>
            </w:r>
          </w:p>
          <w:p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PROCEDIMENTAL:</w:t>
            </w:r>
            <w:r>
              <w:rPr>
                <w:color w:val="000000"/>
                <w:sz w:val="24"/>
                <w:szCs w:val="24"/>
              </w:rPr>
              <w:t xml:space="preserve"> Expresa opiniones objetivas y subjetivas sobre situaciones de su realidad y propias experiencias de manera oral y escrita.</w:t>
            </w:r>
          </w:p>
          <w:p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ACTITUDINAL:</w:t>
            </w:r>
            <w:r>
              <w:rPr>
                <w:color w:val="000000"/>
                <w:sz w:val="24"/>
                <w:szCs w:val="24"/>
              </w:rPr>
              <w:t xml:space="preserve"> Asiste a clases     puntualmente portando  correctamente el uniforme que le corresponde cada día, llevando su cuaderno en orden y manteniendo una actitud de respeto y colaboración.</w:t>
            </w:r>
          </w:p>
        </w:tc>
        <w:tc>
          <w:tcPr>
            <w:tcW w:w="3606" w:type="dxa"/>
            <w:gridSpan w:val="2"/>
            <w:vMerge w:val="restart"/>
          </w:tcPr>
          <w:p w:rsidR="00A31254" w:rsidRDefault="004C5658" w:rsidP="004C5658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Estética de lenguaje.</w:t>
            </w: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A31254" w:rsidRDefault="00A31254">
            <w:pPr>
              <w:rPr>
                <w:sz w:val="24"/>
                <w:szCs w:val="24"/>
              </w:rPr>
            </w:pP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A31254" w:rsidRDefault="004C565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Producción textual.</w:t>
            </w:r>
          </w:p>
          <w:p w:rsidR="00A31254" w:rsidRDefault="00A31254">
            <w:pPr>
              <w:rPr>
                <w:sz w:val="24"/>
                <w:szCs w:val="24"/>
              </w:rPr>
            </w:pPr>
          </w:p>
          <w:p w:rsidR="00A31254" w:rsidRDefault="00A31254">
            <w:pPr>
              <w:rPr>
                <w:sz w:val="24"/>
                <w:szCs w:val="24"/>
              </w:rPr>
            </w:pPr>
          </w:p>
          <w:p w:rsidR="00A31254" w:rsidRDefault="004C5658">
            <w:pPr>
              <w:numPr>
                <w:ilvl w:val="0"/>
                <w:numId w:val="1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Literatura</w:t>
            </w:r>
          </w:p>
          <w:p w:rsidR="00A31254" w:rsidRDefault="00A31254">
            <w:pPr>
              <w:rPr>
                <w:sz w:val="24"/>
                <w:szCs w:val="24"/>
              </w:rPr>
            </w:pPr>
          </w:p>
          <w:p w:rsidR="00A31254" w:rsidRDefault="00A31254">
            <w:pPr>
              <w:ind w:firstLine="708"/>
              <w:rPr>
                <w:sz w:val="24"/>
                <w:szCs w:val="24"/>
              </w:rPr>
            </w:pPr>
          </w:p>
          <w:p w:rsidR="00A31254" w:rsidRDefault="00A31254">
            <w:pPr>
              <w:ind w:firstLine="708"/>
              <w:rPr>
                <w:sz w:val="24"/>
                <w:szCs w:val="24"/>
              </w:rPr>
            </w:pPr>
          </w:p>
          <w:p w:rsidR="00A31254" w:rsidRDefault="00A31254">
            <w:pPr>
              <w:ind w:firstLine="708"/>
              <w:rPr>
                <w:sz w:val="24"/>
                <w:szCs w:val="24"/>
              </w:rPr>
            </w:pPr>
          </w:p>
          <w:p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Medios de comunicación y otros medios simbólicos.</w:t>
            </w:r>
          </w:p>
          <w:p w:rsidR="00A31254" w:rsidRDefault="00A31254">
            <w:pPr>
              <w:rPr>
                <w:sz w:val="24"/>
                <w:szCs w:val="24"/>
              </w:rPr>
            </w:pPr>
          </w:p>
          <w:p w:rsidR="00A31254" w:rsidRDefault="00A31254">
            <w:pPr>
              <w:rPr>
                <w:sz w:val="24"/>
                <w:szCs w:val="24"/>
              </w:rPr>
            </w:pPr>
          </w:p>
          <w:p w:rsidR="00A31254" w:rsidRDefault="00A31254">
            <w:pPr>
              <w:rPr>
                <w:sz w:val="24"/>
                <w:szCs w:val="24"/>
              </w:rPr>
            </w:pPr>
          </w:p>
          <w:p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Ética de la comunicación.</w:t>
            </w:r>
          </w:p>
        </w:tc>
        <w:tc>
          <w:tcPr>
            <w:tcW w:w="4315" w:type="dxa"/>
            <w:vMerge w:val="restart"/>
          </w:tcPr>
          <w:p w:rsidR="00A31254" w:rsidRDefault="004C56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Palabras numerales.</w:t>
            </w:r>
          </w:p>
          <w:p w:rsidR="00A31254" w:rsidRDefault="004C56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Uso de los dos puntos.</w:t>
            </w:r>
          </w:p>
          <w:p w:rsidR="00A31254" w:rsidRDefault="004C56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Las palabras multiformes.</w:t>
            </w:r>
          </w:p>
          <w:p w:rsidR="00A31254" w:rsidRDefault="004C56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Signos de puntuación :</w:t>
            </w:r>
          </w:p>
          <w:p w:rsidR="00A31254" w:rsidRDefault="004C5658" w:rsidP="004C5658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Punto coma, exclamación e interrogación</w:t>
            </w:r>
            <w:r>
              <w:rPr>
                <w:sz w:val="24"/>
                <w:szCs w:val="24"/>
              </w:rPr>
              <w:t>.</w:t>
            </w: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720"/>
              <w:rPr>
                <w:color w:val="000000"/>
                <w:sz w:val="24"/>
                <w:szCs w:val="24"/>
              </w:rPr>
            </w:pP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720"/>
              <w:rPr>
                <w:color w:val="000000"/>
                <w:sz w:val="24"/>
                <w:szCs w:val="24"/>
              </w:rPr>
            </w:pPr>
          </w:p>
          <w:p w:rsidR="00A31254" w:rsidRDefault="004C565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El </w:t>
            </w:r>
            <w:proofErr w:type="gramStart"/>
            <w:r>
              <w:rPr>
                <w:color w:val="000000"/>
                <w:sz w:val="24"/>
                <w:szCs w:val="24"/>
              </w:rPr>
              <w:t>párrafo .</w:t>
            </w:r>
            <w:proofErr w:type="gramEnd"/>
          </w:p>
          <w:p w:rsidR="00A31254" w:rsidRDefault="004C5658" w:rsidP="004C5658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</w:rPr>
              <w:t>eductivos e inductivos</w:t>
            </w:r>
            <w:r>
              <w:rPr>
                <w:sz w:val="24"/>
                <w:szCs w:val="24"/>
              </w:rPr>
              <w:t>.</w:t>
            </w:r>
          </w:p>
          <w:p w:rsidR="00A31254" w:rsidRDefault="004C5658" w:rsidP="004C5658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El teatro </w:t>
            </w:r>
          </w:p>
          <w:p w:rsidR="00A31254" w:rsidRDefault="004C5658" w:rsidP="004C5658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títeres, </w:t>
            </w:r>
            <w:proofErr w:type="spellStart"/>
            <w:r>
              <w:rPr>
                <w:sz w:val="24"/>
                <w:szCs w:val="24"/>
              </w:rPr>
              <w:t>guión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diálogo.</w:t>
            </w:r>
          </w:p>
          <w:p w:rsidR="00A31254" w:rsidRDefault="004C5658" w:rsidP="004C5658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Debate.</w:t>
            </w:r>
          </w:p>
          <w:p w:rsidR="00A31254" w:rsidRDefault="004C5658" w:rsidP="004C5658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Textos literarios.</w:t>
            </w:r>
          </w:p>
          <w:p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>jemplos</w:t>
            </w:r>
            <w:r>
              <w:rPr>
                <w:sz w:val="24"/>
                <w:szCs w:val="24"/>
              </w:rPr>
              <w:t>.</w:t>
            </w:r>
          </w:p>
          <w:p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Características.</w:t>
            </w:r>
          </w:p>
          <w:p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Estructura </w:t>
            </w: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sz w:val="24"/>
                <w:szCs w:val="24"/>
              </w:rPr>
            </w:pP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A31254" w:rsidRDefault="004C5658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Humor gráfico.</w:t>
            </w:r>
          </w:p>
          <w:p w:rsidR="00A31254" w:rsidRDefault="00A31254">
            <w:pPr>
              <w:rPr>
                <w:sz w:val="24"/>
                <w:szCs w:val="24"/>
              </w:rPr>
            </w:pPr>
          </w:p>
          <w:p w:rsidR="00A31254" w:rsidRDefault="00A31254">
            <w:pPr>
              <w:rPr>
                <w:sz w:val="24"/>
                <w:szCs w:val="24"/>
              </w:rPr>
            </w:pPr>
          </w:p>
          <w:p w:rsidR="00A31254" w:rsidRDefault="004C565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La equidad de género. </w:t>
            </w:r>
          </w:p>
        </w:tc>
      </w:tr>
      <w:tr w:rsidR="00A31254">
        <w:trPr>
          <w:trHeight w:val="140"/>
        </w:trPr>
        <w:tc>
          <w:tcPr>
            <w:tcW w:w="4957" w:type="dxa"/>
          </w:tcPr>
          <w:p w:rsidR="00A31254" w:rsidRDefault="004C565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Caracterizo los roles desempeñados por los sujetos que participan del proceso comunicativo.</w:t>
            </w:r>
          </w:p>
          <w:p w:rsidR="00A31254" w:rsidRDefault="004C565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Tengo en cuenta, en mis interacciones comunicativas, principios básicos de la comunicación: reconocimiento del otro en tanto interlocutor válido y respeto por los turnos conversacionales.</w:t>
            </w:r>
          </w:p>
          <w:p w:rsidR="00A31254" w:rsidRDefault="004C565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Produzco un texto oral, teniendo en cuenta la entonación, la articulación y la organización de ideas que requiere la situación comunicativa.</w:t>
            </w:r>
          </w:p>
          <w:p w:rsidR="00A31254" w:rsidRDefault="004C565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Leo diversos tipos de texto: descriptivo, informativo, narrativo, explicativo y argumentativo.</w:t>
            </w:r>
          </w:p>
        </w:tc>
        <w:tc>
          <w:tcPr>
            <w:tcW w:w="4394" w:type="dxa"/>
            <w:gridSpan w:val="2"/>
            <w:vMerge/>
          </w:tcPr>
          <w:p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06" w:type="dxa"/>
            <w:gridSpan w:val="2"/>
            <w:vMerge/>
          </w:tcPr>
          <w:p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15" w:type="dxa"/>
            <w:vMerge/>
          </w:tcPr>
          <w:p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A31254">
        <w:trPr>
          <w:trHeight w:val="60"/>
        </w:trPr>
        <w:tc>
          <w:tcPr>
            <w:tcW w:w="4957" w:type="dxa"/>
            <w:shd w:val="clear" w:color="auto" w:fill="E7E6E6"/>
          </w:tcPr>
          <w:p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94" w:type="dxa"/>
            <w:gridSpan w:val="2"/>
            <w:vMerge/>
          </w:tcPr>
          <w:p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606" w:type="dxa"/>
            <w:gridSpan w:val="2"/>
            <w:vMerge/>
          </w:tcPr>
          <w:p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15" w:type="dxa"/>
            <w:vMerge/>
          </w:tcPr>
          <w:p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A31254">
        <w:trPr>
          <w:trHeight w:val="80"/>
        </w:trPr>
        <w:tc>
          <w:tcPr>
            <w:tcW w:w="4957" w:type="dxa"/>
          </w:tcPr>
          <w:p w:rsidR="00A31254" w:rsidRDefault="004C565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Participa en espacios de discusión en los que adapta sus emisiones a los requerimientos de la situación comunicativa.</w:t>
            </w:r>
          </w:p>
          <w:p w:rsidR="00A31254" w:rsidRDefault="004C565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Produce textos atiendo a elementos como el tipo de público al que va dirigido, el contexto de circulación, sus saberes previos y la diversidad de formatos de la que dispone para su presentación.</w:t>
            </w:r>
          </w:p>
        </w:tc>
        <w:tc>
          <w:tcPr>
            <w:tcW w:w="4394" w:type="dxa"/>
            <w:gridSpan w:val="2"/>
            <w:vMerge/>
          </w:tcPr>
          <w:p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06" w:type="dxa"/>
            <w:gridSpan w:val="2"/>
            <w:vMerge/>
          </w:tcPr>
          <w:p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15" w:type="dxa"/>
            <w:vMerge/>
          </w:tcPr>
          <w:p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A31254">
        <w:trPr>
          <w:trHeight w:val="60"/>
        </w:trPr>
        <w:tc>
          <w:tcPr>
            <w:tcW w:w="5767" w:type="dxa"/>
            <w:gridSpan w:val="2"/>
            <w:shd w:val="clear" w:color="auto" w:fill="E7E6E6"/>
          </w:tcPr>
          <w:p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756" w:type="dxa"/>
            <w:gridSpan w:val="2"/>
            <w:shd w:val="clear" w:color="auto" w:fill="E7E6E6"/>
          </w:tcPr>
          <w:p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EVALUACIÓN</w:t>
            </w:r>
          </w:p>
        </w:tc>
        <w:tc>
          <w:tcPr>
            <w:tcW w:w="5749" w:type="dxa"/>
            <w:gridSpan w:val="2"/>
            <w:shd w:val="clear" w:color="auto" w:fill="E7E6E6"/>
          </w:tcPr>
          <w:p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RECURSOS</w:t>
            </w:r>
          </w:p>
        </w:tc>
      </w:tr>
      <w:tr w:rsidR="00A31254">
        <w:trPr>
          <w:trHeight w:val="180"/>
        </w:trPr>
        <w:tc>
          <w:tcPr>
            <w:tcW w:w="5767" w:type="dxa"/>
            <w:gridSpan w:val="2"/>
          </w:tcPr>
          <w:p w:rsidR="00A31254" w:rsidRDefault="004C56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Siempre se iniciará las actividades con un saludo</w:t>
            </w:r>
          </w:p>
          <w:p w:rsidR="00A31254" w:rsidRDefault="004C56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Estimular la atención y motivación de los estudiantes </w:t>
            </w:r>
          </w:p>
          <w:p w:rsidR="00A31254" w:rsidRDefault="004C56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Recordar los acuerdos de comportamiento del aula</w:t>
            </w:r>
          </w:p>
          <w:p w:rsidR="00A31254" w:rsidRDefault="004C56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Dar a conocer a los estudiantes los objetivos de la clase, temáticas y expectativas </w:t>
            </w:r>
          </w:p>
          <w:p w:rsidR="00A31254" w:rsidRDefault="004C56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Realizar la valoración de conocimientos previos relaciones con la temática</w:t>
            </w:r>
          </w:p>
          <w:p w:rsidR="00A31254" w:rsidRDefault="004C56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Presentación de la temática por el docente utilizando diversidad de herramientas como láminas, lectura, vídeos o explicación tradicional</w:t>
            </w:r>
          </w:p>
          <w:p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20"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Según corresponda.</w:t>
            </w:r>
          </w:p>
          <w:p w:rsidR="00A31254" w:rsidRDefault="004C5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Realización de actividades en clase individuales y grupales tendientes a la ejercitación  de la temática tales como redacción de textos narrativos, indicar el sinónimo o antónimo de palabras, señalar palabras que indican sustantivo en una oración o texto, lectura de imágenes.</w:t>
            </w:r>
          </w:p>
        </w:tc>
        <w:tc>
          <w:tcPr>
            <w:tcW w:w="5756" w:type="dxa"/>
            <w:gridSpan w:val="2"/>
          </w:tcPr>
          <w:p w:rsidR="00A31254" w:rsidRDefault="004C5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proceso de evaluación se plantea como formativo y se estructura de acuerdo a todo el tiempo de la clase con lo cual se busca e inicia desde el mismo instante en el cual se desarrolla la clase, se valoran las intervenciones d en los estudiantes durante los diversos momentos de la clase. Se implementarán actividades individuales y grupales para posteriormente verificar y socializar las respuestas, dando la oportunidad a los estudiantes expresar las consideraciones que soportan la repuesta y a su vez escribir opiniones referentes a sus compañeros se realizará retroalimentación, acompañamiento y complementación docente. En los casos en los cuales se considere por parte de docente como oportuno, se realizarán refuerzos individuales y se implementarán en actividades complementarias.</w:t>
            </w:r>
          </w:p>
        </w:tc>
        <w:tc>
          <w:tcPr>
            <w:tcW w:w="5749" w:type="dxa"/>
            <w:gridSpan w:val="2"/>
          </w:tcPr>
          <w:p w:rsidR="00A31254" w:rsidRDefault="004C565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3"/>
              </w:tabs>
              <w:spacing w:after="200" w:line="276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Textos, Video Beam, marcadores, lápices, colores, tablero, biblioteca.</w:t>
            </w:r>
          </w:p>
          <w:p w:rsidR="00A31254" w:rsidRDefault="00A31254">
            <w:pPr>
              <w:rPr>
                <w:sz w:val="24"/>
                <w:szCs w:val="24"/>
              </w:rPr>
            </w:pPr>
          </w:p>
        </w:tc>
      </w:tr>
      <w:tr w:rsidR="00A31254">
        <w:trPr>
          <w:trHeight w:val="60"/>
        </w:trPr>
        <w:tc>
          <w:tcPr>
            <w:tcW w:w="17272" w:type="dxa"/>
            <w:gridSpan w:val="6"/>
            <w:shd w:val="clear" w:color="auto" w:fill="E7E6E6"/>
          </w:tcPr>
          <w:p w:rsidR="00A31254" w:rsidRDefault="004C56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A31254">
        <w:trPr>
          <w:trHeight w:val="180"/>
        </w:trPr>
        <w:tc>
          <w:tcPr>
            <w:tcW w:w="17272" w:type="dxa"/>
            <w:gridSpan w:val="6"/>
          </w:tcPr>
          <w:p w:rsidR="00A31254" w:rsidRDefault="0037706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30"/>
              </w:tabs>
              <w:contextualSpacing/>
              <w:rPr>
                <w:color w:val="000000"/>
                <w:sz w:val="24"/>
                <w:szCs w:val="24"/>
              </w:rPr>
            </w:pPr>
            <w:hyperlink r:id="rId16">
              <w:r w:rsidR="004C5658">
                <w:rPr>
                  <w:color w:val="0563C1"/>
                  <w:sz w:val="24"/>
                  <w:szCs w:val="24"/>
                  <w:u w:val="single"/>
                </w:rPr>
                <w:t>http://www.mineducacion.gov.co/1759/articles-116042_archivo_pdf1.pdf</w:t>
              </w:r>
            </w:hyperlink>
          </w:p>
          <w:p w:rsidR="00A31254" w:rsidRDefault="0037706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30"/>
              </w:tabs>
              <w:contextualSpacing/>
              <w:rPr>
                <w:color w:val="000000"/>
                <w:sz w:val="24"/>
                <w:szCs w:val="24"/>
              </w:rPr>
            </w:pPr>
            <w:hyperlink r:id="rId17">
              <w:r w:rsidR="004C5658">
                <w:rPr>
                  <w:color w:val="0563C1"/>
                  <w:sz w:val="24"/>
                  <w:szCs w:val="24"/>
                  <w:u w:val="single"/>
                </w:rPr>
                <w:t>http://aprende.colombiaaprende.edu.co/ckfinder/userfiles/files/articles-352712_matriz_l.pdf</w:t>
              </w:r>
            </w:hyperlink>
          </w:p>
          <w:p w:rsidR="00A31254" w:rsidRDefault="0037706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30"/>
              </w:tabs>
              <w:contextualSpacing/>
              <w:rPr>
                <w:color w:val="000000"/>
                <w:sz w:val="24"/>
                <w:szCs w:val="24"/>
              </w:rPr>
            </w:pPr>
            <w:hyperlink r:id="rId18">
              <w:r w:rsidR="004C5658">
                <w:rPr>
                  <w:color w:val="0563C1"/>
                  <w:sz w:val="24"/>
                  <w:szCs w:val="24"/>
                  <w:u w:val="single"/>
                </w:rPr>
                <w:t>http://aprende.colombiaaprende.edu.co/sites/default/files/naspublic/DBA_Lenguaje.pdf</w:t>
              </w:r>
            </w:hyperlink>
          </w:p>
          <w:p w:rsidR="00A31254" w:rsidRDefault="004C565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Ministerio de Educación Nacional (2012) </w:t>
            </w:r>
            <w:r>
              <w:rPr>
                <w:i/>
                <w:color w:val="000000"/>
                <w:sz w:val="24"/>
                <w:szCs w:val="24"/>
              </w:rPr>
              <w:t>Proyecto Sé Lenguaje 4</w:t>
            </w:r>
            <w:r>
              <w:rPr>
                <w:color w:val="000000"/>
                <w:sz w:val="24"/>
                <w:szCs w:val="24"/>
              </w:rPr>
              <w:t>, Colombia, Ediciones SM.</w:t>
            </w:r>
          </w:p>
        </w:tc>
      </w:tr>
    </w:tbl>
    <w:p w:rsidR="00A31254" w:rsidRDefault="00A31254">
      <w:pPr>
        <w:spacing w:after="0" w:line="240" w:lineRule="auto"/>
        <w:rPr>
          <w:sz w:val="24"/>
          <w:szCs w:val="24"/>
        </w:rPr>
      </w:pPr>
    </w:p>
    <w:p w:rsidR="00A31254" w:rsidRDefault="004C5658">
      <w:pPr>
        <w:spacing w:after="160" w:line="259" w:lineRule="auto"/>
        <w:rPr>
          <w:sz w:val="24"/>
          <w:szCs w:val="24"/>
        </w:rPr>
      </w:pPr>
      <w:r>
        <w:br w:type="page"/>
      </w:r>
    </w:p>
    <w:p w:rsidR="00A31254" w:rsidRDefault="00A31254">
      <w:pPr>
        <w:spacing w:line="240" w:lineRule="auto"/>
        <w:rPr>
          <w:b/>
          <w:sz w:val="24"/>
          <w:szCs w:val="24"/>
        </w:rPr>
      </w:pPr>
    </w:p>
    <w:tbl>
      <w:tblPr>
        <w:tblStyle w:val="a4"/>
        <w:tblW w:w="172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72"/>
      </w:tblGrid>
      <w:tr w:rsidR="00A31254">
        <w:trPr>
          <w:trHeight w:val="60"/>
        </w:trPr>
        <w:tc>
          <w:tcPr>
            <w:tcW w:w="17272" w:type="dxa"/>
            <w:shd w:val="clear" w:color="auto" w:fill="E7E6E6"/>
          </w:tcPr>
          <w:p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LOGROS PROMOCIONALES</w:t>
            </w:r>
          </w:p>
        </w:tc>
      </w:tr>
      <w:tr w:rsidR="00A31254">
        <w:trPr>
          <w:trHeight w:val="180"/>
        </w:trPr>
        <w:tc>
          <w:tcPr>
            <w:tcW w:w="17272" w:type="dxa"/>
          </w:tcPr>
          <w:p w:rsidR="00A31254" w:rsidRDefault="004C565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COGNITIVO:</w:t>
            </w:r>
            <w:r>
              <w:rPr>
                <w:color w:val="000000"/>
                <w:sz w:val="24"/>
                <w:szCs w:val="24"/>
              </w:rPr>
              <w:t xml:space="preserve"> Identifica la intencionalidad de los textos y las partes que lo conforman.</w:t>
            </w:r>
          </w:p>
          <w:p w:rsidR="00A31254" w:rsidRDefault="004C565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PROCEDIMENTAL:</w:t>
            </w:r>
            <w:r>
              <w:rPr>
                <w:color w:val="000000"/>
                <w:sz w:val="24"/>
                <w:szCs w:val="24"/>
              </w:rPr>
              <w:t xml:space="preserve"> Clasifica y produce textos orales y escritos según su intencionalidad. </w:t>
            </w:r>
          </w:p>
          <w:p w:rsidR="00A31254" w:rsidRDefault="004C565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ACTITUDINAL:</w:t>
            </w:r>
            <w:r>
              <w:rPr>
                <w:color w:val="000000"/>
                <w:sz w:val="24"/>
                <w:szCs w:val="24"/>
              </w:rPr>
              <w:t xml:space="preserve"> Asiste a clases puntualmente portando correctamente el uniforme que le corresponde cada día, lleva su cuaderno en orden y mantiene una actitud de respeto y colaboración.</w:t>
            </w:r>
          </w:p>
        </w:tc>
      </w:tr>
    </w:tbl>
    <w:p w:rsidR="00A31254" w:rsidRDefault="00A31254">
      <w:pPr>
        <w:spacing w:after="0" w:line="240" w:lineRule="auto"/>
        <w:jc w:val="center"/>
        <w:rPr>
          <w:sz w:val="24"/>
          <w:szCs w:val="24"/>
        </w:rPr>
      </w:pPr>
    </w:p>
    <w:p w:rsidR="00A31254" w:rsidRDefault="00A31254">
      <w:pPr>
        <w:rPr>
          <w:sz w:val="24"/>
          <w:szCs w:val="24"/>
        </w:rPr>
      </w:pPr>
    </w:p>
    <w:p w:rsidR="00A31254" w:rsidRDefault="00A31254"/>
    <w:p w:rsidR="00A31254" w:rsidRDefault="00A31254"/>
    <w:p w:rsidR="00A31254" w:rsidRDefault="00A31254"/>
    <w:p w:rsidR="00A31254" w:rsidRDefault="00A31254"/>
    <w:p w:rsidR="00A31254" w:rsidRDefault="00A31254"/>
    <w:p w:rsidR="00A31254" w:rsidRDefault="00A31254"/>
    <w:p w:rsidR="00A31254" w:rsidRDefault="00A31254"/>
    <w:p w:rsidR="00A31254" w:rsidRDefault="00A31254"/>
    <w:p w:rsidR="00A31254" w:rsidRDefault="00A31254"/>
    <w:p w:rsidR="00A31254" w:rsidRDefault="00A31254"/>
    <w:p w:rsidR="00A31254" w:rsidRDefault="00A31254"/>
    <w:p w:rsidR="00A31254" w:rsidRDefault="00A31254"/>
    <w:sectPr w:rsidR="00A31254">
      <w:headerReference w:type="default" r:id="rId19"/>
      <w:pgSz w:w="18722" w:h="12242"/>
      <w:pgMar w:top="1985" w:right="720" w:bottom="720" w:left="720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06F" w:rsidRDefault="0037706F">
      <w:pPr>
        <w:spacing w:after="0" w:line="240" w:lineRule="auto"/>
      </w:pPr>
      <w:r>
        <w:separator/>
      </w:r>
    </w:p>
  </w:endnote>
  <w:endnote w:type="continuationSeparator" w:id="0">
    <w:p w:rsidR="0037706F" w:rsidRDefault="00377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06F" w:rsidRDefault="0037706F">
      <w:pPr>
        <w:spacing w:after="0" w:line="240" w:lineRule="auto"/>
      </w:pPr>
      <w:r>
        <w:separator/>
      </w:r>
    </w:p>
  </w:footnote>
  <w:footnote w:type="continuationSeparator" w:id="0">
    <w:p w:rsidR="0037706F" w:rsidRDefault="00377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254" w:rsidRDefault="004C56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INSTITUCIÓN EDUCATIVA NUESTRA SEÑORA DE LA CANDELARIA</w:t>
    </w:r>
    <w:r>
      <w:rPr>
        <w:noProof/>
        <w:lang w:val="es-CO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217170</wp:posOffset>
          </wp:positionH>
          <wp:positionV relativeFrom="paragraph">
            <wp:posOffset>-19684</wp:posOffset>
          </wp:positionV>
          <wp:extent cx="559322" cy="757451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5932"/>
                  <a:stretch>
                    <a:fillRect/>
                  </a:stretch>
                </pic:blipFill>
                <pic:spPr>
                  <a:xfrm>
                    <a:off x="0" y="0"/>
                    <a:ext cx="559322" cy="7574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31254" w:rsidRDefault="004C56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SECRETARÍA DE EDUCACIÓN DE MALAMBO</w:t>
    </w:r>
  </w:p>
  <w:p w:rsidR="00A31254" w:rsidRDefault="004C56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FORMATO DE PLAN DE ESTUDIOS</w:t>
    </w:r>
  </w:p>
  <w:p w:rsidR="00A31254" w:rsidRDefault="00A31254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47E74"/>
    <w:multiLevelType w:val="multilevel"/>
    <w:tmpl w:val="D7789E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F968B5"/>
    <w:multiLevelType w:val="multilevel"/>
    <w:tmpl w:val="71CC38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65F1236"/>
    <w:multiLevelType w:val="multilevel"/>
    <w:tmpl w:val="C648435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075A45F7"/>
    <w:multiLevelType w:val="multilevel"/>
    <w:tmpl w:val="8CB0E6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8183792"/>
    <w:multiLevelType w:val="multilevel"/>
    <w:tmpl w:val="11C034A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0BF26D0A"/>
    <w:multiLevelType w:val="multilevel"/>
    <w:tmpl w:val="E688731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FDF190B"/>
    <w:multiLevelType w:val="multilevel"/>
    <w:tmpl w:val="C2DE67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0DF0106"/>
    <w:multiLevelType w:val="multilevel"/>
    <w:tmpl w:val="CC8813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5964BCC"/>
    <w:multiLevelType w:val="multilevel"/>
    <w:tmpl w:val="3F389CB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17E42FEC"/>
    <w:multiLevelType w:val="multilevel"/>
    <w:tmpl w:val="362A75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9DD6A0B"/>
    <w:multiLevelType w:val="multilevel"/>
    <w:tmpl w:val="03A2BE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D2838BD"/>
    <w:multiLevelType w:val="multilevel"/>
    <w:tmpl w:val="F202C0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F023786"/>
    <w:multiLevelType w:val="multilevel"/>
    <w:tmpl w:val="ACF007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11F5A6D"/>
    <w:multiLevelType w:val="multilevel"/>
    <w:tmpl w:val="ABB272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1FF62A4"/>
    <w:multiLevelType w:val="multilevel"/>
    <w:tmpl w:val="11EA84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61A65F7"/>
    <w:multiLevelType w:val="multilevel"/>
    <w:tmpl w:val="EC04D7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9C0756C"/>
    <w:multiLevelType w:val="multilevel"/>
    <w:tmpl w:val="EB3284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2E3E3A58"/>
    <w:multiLevelType w:val="multilevel"/>
    <w:tmpl w:val="F24C04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EF77A09"/>
    <w:multiLevelType w:val="multilevel"/>
    <w:tmpl w:val="F3BC07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2094CFB"/>
    <w:multiLevelType w:val="multilevel"/>
    <w:tmpl w:val="FF502E0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0" w15:restartNumberingAfterBreak="0">
    <w:nsid w:val="32CE5568"/>
    <w:multiLevelType w:val="multilevel"/>
    <w:tmpl w:val="9B6CF5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A1F6B9D"/>
    <w:multiLevelType w:val="multilevel"/>
    <w:tmpl w:val="8556DE9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B9D3F95"/>
    <w:multiLevelType w:val="multilevel"/>
    <w:tmpl w:val="0666C1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3420302"/>
    <w:multiLevelType w:val="multilevel"/>
    <w:tmpl w:val="2E90D0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4D90E6E"/>
    <w:multiLevelType w:val="multilevel"/>
    <w:tmpl w:val="918632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5B15FC5"/>
    <w:multiLevelType w:val="multilevel"/>
    <w:tmpl w:val="B038FB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91C4C4C"/>
    <w:multiLevelType w:val="multilevel"/>
    <w:tmpl w:val="A2AAC9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9B369FD"/>
    <w:multiLevelType w:val="multilevel"/>
    <w:tmpl w:val="C4D220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A9A02BE"/>
    <w:multiLevelType w:val="multilevel"/>
    <w:tmpl w:val="E81E55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AA65E9A"/>
    <w:multiLevelType w:val="multilevel"/>
    <w:tmpl w:val="FB8012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D276CB3"/>
    <w:multiLevelType w:val="multilevel"/>
    <w:tmpl w:val="D892E9C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E605F92"/>
    <w:multiLevelType w:val="multilevel"/>
    <w:tmpl w:val="504613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0073C9A"/>
    <w:multiLevelType w:val="multilevel"/>
    <w:tmpl w:val="35CEAF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2CC7986"/>
    <w:multiLevelType w:val="multilevel"/>
    <w:tmpl w:val="A74E0D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5F65136"/>
    <w:multiLevelType w:val="multilevel"/>
    <w:tmpl w:val="9DE4CB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7493373"/>
    <w:multiLevelType w:val="multilevel"/>
    <w:tmpl w:val="ED0EE4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6BA60C3A"/>
    <w:multiLevelType w:val="multilevel"/>
    <w:tmpl w:val="8BFE1AB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7" w15:restartNumberingAfterBreak="0">
    <w:nsid w:val="6C2F02AA"/>
    <w:multiLevelType w:val="multilevel"/>
    <w:tmpl w:val="D8B063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6CD4501D"/>
    <w:multiLevelType w:val="multilevel"/>
    <w:tmpl w:val="72BABB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6DC57A67"/>
    <w:multiLevelType w:val="multilevel"/>
    <w:tmpl w:val="1A4E81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6E8D53CE"/>
    <w:multiLevelType w:val="multilevel"/>
    <w:tmpl w:val="B8E241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6EB279AF"/>
    <w:multiLevelType w:val="multilevel"/>
    <w:tmpl w:val="19C4D8D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6F43361A"/>
    <w:multiLevelType w:val="multilevel"/>
    <w:tmpl w:val="6DD63D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70AB0F4D"/>
    <w:multiLevelType w:val="multilevel"/>
    <w:tmpl w:val="590CA11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74D435CB"/>
    <w:multiLevelType w:val="multilevel"/>
    <w:tmpl w:val="C526E17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5" w15:restartNumberingAfterBreak="0">
    <w:nsid w:val="75F92A27"/>
    <w:multiLevelType w:val="multilevel"/>
    <w:tmpl w:val="9E408A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78FC3246"/>
    <w:multiLevelType w:val="multilevel"/>
    <w:tmpl w:val="AA7CC5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79103280"/>
    <w:multiLevelType w:val="multilevel"/>
    <w:tmpl w:val="1BC0D88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22"/>
  </w:num>
  <w:num w:numId="2">
    <w:abstractNumId w:val="41"/>
  </w:num>
  <w:num w:numId="3">
    <w:abstractNumId w:val="17"/>
  </w:num>
  <w:num w:numId="4">
    <w:abstractNumId w:val="42"/>
  </w:num>
  <w:num w:numId="5">
    <w:abstractNumId w:val="5"/>
  </w:num>
  <w:num w:numId="6">
    <w:abstractNumId w:val="24"/>
  </w:num>
  <w:num w:numId="7">
    <w:abstractNumId w:val="28"/>
  </w:num>
  <w:num w:numId="8">
    <w:abstractNumId w:val="21"/>
  </w:num>
  <w:num w:numId="9">
    <w:abstractNumId w:val="19"/>
  </w:num>
  <w:num w:numId="10">
    <w:abstractNumId w:val="27"/>
  </w:num>
  <w:num w:numId="11">
    <w:abstractNumId w:val="30"/>
  </w:num>
  <w:num w:numId="12">
    <w:abstractNumId w:val="7"/>
  </w:num>
  <w:num w:numId="13">
    <w:abstractNumId w:val="37"/>
  </w:num>
  <w:num w:numId="14">
    <w:abstractNumId w:val="16"/>
  </w:num>
  <w:num w:numId="15">
    <w:abstractNumId w:val="6"/>
  </w:num>
  <w:num w:numId="16">
    <w:abstractNumId w:val="40"/>
  </w:num>
  <w:num w:numId="17">
    <w:abstractNumId w:val="47"/>
  </w:num>
  <w:num w:numId="18">
    <w:abstractNumId w:val="39"/>
  </w:num>
  <w:num w:numId="19">
    <w:abstractNumId w:val="34"/>
  </w:num>
  <w:num w:numId="20">
    <w:abstractNumId w:val="9"/>
  </w:num>
  <w:num w:numId="21">
    <w:abstractNumId w:val="29"/>
  </w:num>
  <w:num w:numId="22">
    <w:abstractNumId w:val="20"/>
  </w:num>
  <w:num w:numId="23">
    <w:abstractNumId w:val="32"/>
  </w:num>
  <w:num w:numId="24">
    <w:abstractNumId w:val="8"/>
  </w:num>
  <w:num w:numId="25">
    <w:abstractNumId w:val="18"/>
  </w:num>
  <w:num w:numId="26">
    <w:abstractNumId w:val="11"/>
  </w:num>
  <w:num w:numId="27">
    <w:abstractNumId w:val="38"/>
  </w:num>
  <w:num w:numId="28">
    <w:abstractNumId w:val="36"/>
  </w:num>
  <w:num w:numId="29">
    <w:abstractNumId w:val="14"/>
  </w:num>
  <w:num w:numId="30">
    <w:abstractNumId w:val="23"/>
  </w:num>
  <w:num w:numId="31">
    <w:abstractNumId w:val="43"/>
  </w:num>
  <w:num w:numId="32">
    <w:abstractNumId w:val="1"/>
  </w:num>
  <w:num w:numId="33">
    <w:abstractNumId w:val="45"/>
  </w:num>
  <w:num w:numId="34">
    <w:abstractNumId w:val="4"/>
  </w:num>
  <w:num w:numId="35">
    <w:abstractNumId w:val="35"/>
  </w:num>
  <w:num w:numId="36">
    <w:abstractNumId w:val="3"/>
  </w:num>
  <w:num w:numId="37">
    <w:abstractNumId w:val="13"/>
  </w:num>
  <w:num w:numId="38">
    <w:abstractNumId w:val="12"/>
  </w:num>
  <w:num w:numId="39">
    <w:abstractNumId w:val="2"/>
  </w:num>
  <w:num w:numId="40">
    <w:abstractNumId w:val="31"/>
  </w:num>
  <w:num w:numId="41">
    <w:abstractNumId w:val="46"/>
  </w:num>
  <w:num w:numId="42">
    <w:abstractNumId w:val="44"/>
  </w:num>
  <w:num w:numId="43">
    <w:abstractNumId w:val="10"/>
  </w:num>
  <w:num w:numId="44">
    <w:abstractNumId w:val="33"/>
  </w:num>
  <w:num w:numId="45">
    <w:abstractNumId w:val="0"/>
  </w:num>
  <w:num w:numId="46">
    <w:abstractNumId w:val="26"/>
  </w:num>
  <w:num w:numId="47">
    <w:abstractNumId w:val="15"/>
  </w:num>
  <w:num w:numId="48">
    <w:abstractNumId w:val="2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254"/>
    <w:rsid w:val="002B58D3"/>
    <w:rsid w:val="0037706F"/>
    <w:rsid w:val="004C5658"/>
    <w:rsid w:val="00870121"/>
    <w:rsid w:val="008D22AF"/>
    <w:rsid w:val="00A31254"/>
    <w:rsid w:val="00CA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3D766-D35E-4328-AA4F-6B73712B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D22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22AF"/>
  </w:style>
  <w:style w:type="paragraph" w:styleId="Piedepgina">
    <w:name w:val="footer"/>
    <w:basedOn w:val="Normal"/>
    <w:link w:val="PiedepginaCar"/>
    <w:uiPriority w:val="99"/>
    <w:unhideWhenUsed/>
    <w:rsid w:val="008D22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2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rende.colombiaaprende.edu.co/ckfinder/userfiles/files/articles-352712_matriz_l.pdf" TargetMode="External"/><Relationship Id="rId13" Type="http://schemas.openxmlformats.org/officeDocument/2006/relationships/hyperlink" Target="http://www.mineducacion.gov.co/1759/articles-116042_archivo_pdf1.pdf" TargetMode="External"/><Relationship Id="rId18" Type="http://schemas.openxmlformats.org/officeDocument/2006/relationships/hyperlink" Target="http://aprende.colombiaaprende.edu.co/sites/default/files/naspublic/DBA_Lenguaje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mineducacion.gov.co/1759/articles-116042_archivo_pdf1.pdf" TargetMode="External"/><Relationship Id="rId12" Type="http://schemas.openxmlformats.org/officeDocument/2006/relationships/hyperlink" Target="http://aprende.colombiaaprende.edu.co/sites/default/files/naspublic/DBA_Lenguaje.pdf" TargetMode="External"/><Relationship Id="rId17" Type="http://schemas.openxmlformats.org/officeDocument/2006/relationships/hyperlink" Target="http://aprende.colombiaaprende.edu.co/ckfinder/userfiles/files/articles-352712_matriz_l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ineducacion.gov.co/1759/articles-116042_archivo_pdf1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prende.colombiaaprende.edu.co/ckfinder/userfiles/files/articles-352712_matriz_l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prende.colombiaaprende.edu.co/sites/default/files/naspublic/DBA_Lenguaje.pdf" TargetMode="External"/><Relationship Id="rId10" Type="http://schemas.openxmlformats.org/officeDocument/2006/relationships/hyperlink" Target="http://www.mineducacion.gov.co/1759/articles-116042_archivo_pdf1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aprende.colombiaaprende.edu.co/sites/default/files/naspublic/DBA_Lenguaje.pdf" TargetMode="External"/><Relationship Id="rId14" Type="http://schemas.openxmlformats.org/officeDocument/2006/relationships/hyperlink" Target="http://aprende.colombiaaprende.edu.co/ckfinder/userfiles/files/articles-352712_matriz_l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2599</Words>
  <Characters>14297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dcterms:created xsi:type="dcterms:W3CDTF">2018-11-21T20:01:00Z</dcterms:created>
  <dcterms:modified xsi:type="dcterms:W3CDTF">2019-04-30T15:38:00Z</dcterms:modified>
</cp:coreProperties>
</file>