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8"/>
        <w:gridCol w:w="2647"/>
        <w:gridCol w:w="2590"/>
        <w:gridCol w:w="2611"/>
        <w:gridCol w:w="2543"/>
        <w:gridCol w:w="2536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B16225" w:rsidRDefault="003D1D0F" w:rsidP="00B1622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Democracia y </w:t>
            </w:r>
            <w:proofErr w:type="spellStart"/>
            <w:r>
              <w:rPr>
                <w:sz w:val="24"/>
                <w:szCs w:val="24"/>
              </w:rPr>
              <w:t>catedra</w:t>
            </w:r>
            <w:proofErr w:type="spellEnd"/>
            <w:r>
              <w:rPr>
                <w:sz w:val="24"/>
                <w:szCs w:val="24"/>
              </w:rPr>
              <w:t xml:space="preserve"> de la Paz.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3D1D0F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NOVENO.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7"/>
        <w:gridCol w:w="3851"/>
        <w:gridCol w:w="3970"/>
        <w:gridCol w:w="3897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3D1D0F" w:rsidP="002A6312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críticamente los elementos constituyentes de la democracia, los derechos de las personas y la identidad en Colombia.</w:t>
            </w:r>
          </w:p>
        </w:tc>
        <w:tc>
          <w:tcPr>
            <w:tcW w:w="4353" w:type="dxa"/>
          </w:tcPr>
          <w:p w:rsidR="009A04B0" w:rsidRPr="009A04B0" w:rsidRDefault="003D1D0F" w:rsidP="002A6312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violencia: Una forma equi</w:t>
            </w:r>
            <w:r w:rsidR="00B16225">
              <w:rPr>
                <w:sz w:val="24"/>
                <w:szCs w:val="24"/>
              </w:rPr>
              <w:t>vocada de resolver un conflicto</w:t>
            </w:r>
            <w:r w:rsidR="007B235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8106D4" w:rsidRDefault="00B16225" w:rsidP="002A6312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violencia</w:t>
            </w:r>
            <w:r w:rsidR="007B235B">
              <w:rPr>
                <w:sz w:val="24"/>
                <w:szCs w:val="24"/>
              </w:rPr>
              <w:t>.</w:t>
            </w:r>
          </w:p>
          <w:p w:rsidR="003D1D0F" w:rsidRDefault="00B16225" w:rsidP="002A6312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Donde se da la violencia</w:t>
            </w:r>
            <w:r w:rsidR="007B235B">
              <w:rPr>
                <w:sz w:val="24"/>
                <w:szCs w:val="24"/>
              </w:rPr>
              <w:t>.</w:t>
            </w:r>
          </w:p>
          <w:p w:rsidR="007B235B" w:rsidRDefault="003D1D0F" w:rsidP="002A6312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Reparación, resolución y re</w:t>
            </w:r>
            <w:r w:rsidR="00B16225">
              <w:rPr>
                <w:sz w:val="24"/>
                <w:szCs w:val="24"/>
              </w:rPr>
              <w:t xml:space="preserve">solución. </w:t>
            </w:r>
          </w:p>
          <w:p w:rsidR="003D1D0F" w:rsidRDefault="00B16225" w:rsidP="002A6312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camino de las tres</w:t>
            </w:r>
            <w:r w:rsidR="007B235B">
              <w:rPr>
                <w:sz w:val="24"/>
                <w:szCs w:val="24"/>
              </w:rPr>
              <w:t>.</w:t>
            </w:r>
          </w:p>
          <w:p w:rsidR="003D1D0F" w:rsidRDefault="003D1D0F" w:rsidP="002A6312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violencia, el </w:t>
            </w:r>
            <w:r w:rsidR="00B16225">
              <w:rPr>
                <w:sz w:val="24"/>
                <w:szCs w:val="24"/>
              </w:rPr>
              <w:t>matoneo</w:t>
            </w:r>
            <w:r w:rsidR="007B235B">
              <w:rPr>
                <w:sz w:val="24"/>
                <w:szCs w:val="24"/>
              </w:rPr>
              <w:t>.</w:t>
            </w:r>
          </w:p>
          <w:p w:rsidR="003D1D0F" w:rsidRDefault="00B16225" w:rsidP="002A6312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combatir la violencia</w:t>
            </w:r>
            <w:r w:rsidR="007B235B">
              <w:rPr>
                <w:sz w:val="24"/>
                <w:szCs w:val="24"/>
              </w:rPr>
              <w:t>.</w:t>
            </w:r>
          </w:p>
          <w:p w:rsidR="003D1D0F" w:rsidRPr="003D1D0F" w:rsidRDefault="003D1D0F" w:rsidP="002A6312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2A6312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B16225">
              <w:rPr>
                <w:sz w:val="24"/>
                <w:szCs w:val="24"/>
              </w:rPr>
              <w:t xml:space="preserve"> Analiza de manera critica los elementos de la violencia al elaborar textos que responden a la temática y evaluaciones de competencias.</w:t>
            </w:r>
          </w:p>
          <w:p w:rsidR="008106D4" w:rsidRPr="008106D4" w:rsidRDefault="008106D4" w:rsidP="002A6312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16225">
              <w:rPr>
                <w:sz w:val="24"/>
                <w:szCs w:val="24"/>
              </w:rPr>
              <w:t xml:space="preserve"> Utiliza estrategias creativas</w:t>
            </w:r>
            <w:r w:rsidR="002A6312">
              <w:rPr>
                <w:sz w:val="24"/>
                <w:szCs w:val="24"/>
              </w:rPr>
              <w:t xml:space="preserve"> para solucionar los conflictos al interactuar con sus compañeros.</w:t>
            </w:r>
          </w:p>
          <w:p w:rsidR="008106D4" w:rsidRPr="008106D4" w:rsidRDefault="001A7453" w:rsidP="002A6312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1A7453" w:rsidRDefault="001A7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1"/>
        <w:gridCol w:w="3844"/>
        <w:gridCol w:w="3971"/>
        <w:gridCol w:w="389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3D1D0F" w:rsidP="007B235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críticamente los elementos constituyentes de la democracia, los derechos de las personas y la identidad en Colombia.</w:t>
            </w:r>
          </w:p>
        </w:tc>
        <w:tc>
          <w:tcPr>
            <w:tcW w:w="4353" w:type="dxa"/>
          </w:tcPr>
          <w:p w:rsidR="00754A42" w:rsidRPr="009A04B0" w:rsidRDefault="003D1D0F" w:rsidP="007B235B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emociones y el manejo de los conflictos.</w:t>
            </w:r>
          </w:p>
        </w:tc>
        <w:tc>
          <w:tcPr>
            <w:tcW w:w="4353" w:type="dxa"/>
          </w:tcPr>
          <w:p w:rsidR="00754A42" w:rsidRDefault="003D1D0F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emociones.</w:t>
            </w:r>
          </w:p>
          <w:p w:rsidR="003D1D0F" w:rsidRDefault="003D1D0F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es un estado emocional.</w:t>
            </w:r>
          </w:p>
          <w:p w:rsidR="003D1D0F" w:rsidRDefault="003D1D0F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inteligencia emocional.</w:t>
            </w:r>
          </w:p>
          <w:p w:rsidR="003D1D0F" w:rsidRDefault="003D1D0F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emociones y el conflicto.</w:t>
            </w:r>
          </w:p>
          <w:p w:rsidR="003D1D0F" w:rsidRDefault="003D1D0F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emociones sociales.</w:t>
            </w:r>
          </w:p>
          <w:p w:rsidR="003D1D0F" w:rsidRPr="003D1D0F" w:rsidRDefault="003D1D0F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controlar las emociones.</w:t>
            </w:r>
          </w:p>
        </w:tc>
        <w:tc>
          <w:tcPr>
            <w:tcW w:w="4353" w:type="dxa"/>
          </w:tcPr>
          <w:p w:rsidR="00754A42" w:rsidRPr="008106D4" w:rsidRDefault="00754A42" w:rsidP="007B235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B235B">
              <w:rPr>
                <w:sz w:val="24"/>
                <w:szCs w:val="24"/>
              </w:rPr>
              <w:t xml:space="preserve"> Entiende y relaciona las emociones y el manejo de los conflictos a través de trabajos y evaluaciones de competencias.</w:t>
            </w:r>
          </w:p>
          <w:p w:rsidR="00754A42" w:rsidRPr="008106D4" w:rsidRDefault="00754A42" w:rsidP="007B235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B235B">
              <w:rPr>
                <w:sz w:val="24"/>
                <w:szCs w:val="24"/>
              </w:rPr>
              <w:t xml:space="preserve"> Demuestra cómo controlar las emociones a través de exposiciones, mesas redondas y carteleras.</w:t>
            </w:r>
          </w:p>
          <w:p w:rsidR="00754A42" w:rsidRPr="008106D4" w:rsidRDefault="001A7453" w:rsidP="007B235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A7453" w:rsidRDefault="001A7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5"/>
        <w:gridCol w:w="3859"/>
        <w:gridCol w:w="3967"/>
        <w:gridCol w:w="3894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3D1D0F" w:rsidP="007B235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críticamente los elementos constituyentes de la democracia, los derechos de las personas y la identidad en Colombia.</w:t>
            </w:r>
          </w:p>
        </w:tc>
        <w:tc>
          <w:tcPr>
            <w:tcW w:w="4353" w:type="dxa"/>
          </w:tcPr>
          <w:p w:rsidR="006C6909" w:rsidRDefault="003D1D0F" w:rsidP="007B235B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Nuevas </w:t>
            </w:r>
            <w:r w:rsidR="006C6909">
              <w:rPr>
                <w:sz w:val="24"/>
                <w:szCs w:val="24"/>
              </w:rPr>
              <w:t>formas de ver y superar el conflicto.</w:t>
            </w:r>
          </w:p>
          <w:p w:rsidR="00754A42" w:rsidRPr="006C6909" w:rsidRDefault="003D1D0F" w:rsidP="007B235B">
            <w:pPr>
              <w:jc w:val="both"/>
              <w:rPr>
                <w:sz w:val="24"/>
                <w:szCs w:val="24"/>
              </w:rPr>
            </w:pPr>
            <w:r w:rsidRPr="006C6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6C6909" w:rsidRDefault="006C6909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Tipos de conflictos.</w:t>
            </w:r>
          </w:p>
          <w:p w:rsidR="006C6909" w:rsidRDefault="006C6909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Valoración del conflicto.</w:t>
            </w:r>
          </w:p>
          <w:p w:rsidR="006C6909" w:rsidRDefault="006C6909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conflicto.</w:t>
            </w:r>
          </w:p>
          <w:p w:rsidR="006C6909" w:rsidRDefault="006C6909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Valoración de los medios de comunicación.</w:t>
            </w:r>
          </w:p>
          <w:p w:rsidR="006C6909" w:rsidRPr="006C6909" w:rsidRDefault="006C6909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Como combatir </w:t>
            </w:r>
            <w:r w:rsidR="007B235B">
              <w:rPr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 conflicto.</w:t>
            </w:r>
          </w:p>
        </w:tc>
        <w:tc>
          <w:tcPr>
            <w:tcW w:w="4353" w:type="dxa"/>
          </w:tcPr>
          <w:p w:rsidR="00754A42" w:rsidRPr="008106D4" w:rsidRDefault="00754A42" w:rsidP="007B235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B235B">
              <w:rPr>
                <w:sz w:val="24"/>
                <w:szCs w:val="24"/>
              </w:rPr>
              <w:t xml:space="preserve"> </w:t>
            </w:r>
            <w:r w:rsidR="000D13D8">
              <w:rPr>
                <w:sz w:val="24"/>
                <w:szCs w:val="24"/>
              </w:rPr>
              <w:t>Distingue los tipos de conflicto y como combatirlos realizando trabajos  y evaluaciones de competencias.</w:t>
            </w:r>
          </w:p>
          <w:p w:rsidR="00754A42" w:rsidRPr="008106D4" w:rsidRDefault="00754A42" w:rsidP="007B235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D0F8B">
              <w:rPr>
                <w:sz w:val="24"/>
                <w:szCs w:val="24"/>
              </w:rPr>
              <w:t xml:space="preserve"> Muestra cómo superar los conflictos a través de mesas redondas y exposiciones. </w:t>
            </w:r>
          </w:p>
          <w:p w:rsidR="00754A42" w:rsidRPr="008106D4" w:rsidRDefault="001A7453" w:rsidP="007B235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A7453" w:rsidRDefault="001A7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1"/>
        <w:gridCol w:w="3867"/>
        <w:gridCol w:w="3965"/>
        <w:gridCol w:w="389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3D1D0F" w:rsidP="007B235B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críticamente los elementos constituyentes de la democracia, los derechos de las personas y la identidad en Colombia.</w:t>
            </w:r>
          </w:p>
        </w:tc>
        <w:tc>
          <w:tcPr>
            <w:tcW w:w="4353" w:type="dxa"/>
          </w:tcPr>
          <w:p w:rsidR="00754A42" w:rsidRPr="009A04B0" w:rsidRDefault="006C6909" w:rsidP="007B235B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construcción de la Paz es tarea de todos.</w:t>
            </w:r>
          </w:p>
        </w:tc>
        <w:tc>
          <w:tcPr>
            <w:tcW w:w="4353" w:type="dxa"/>
          </w:tcPr>
          <w:p w:rsidR="00754A42" w:rsidRDefault="006C6909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paz.</w:t>
            </w:r>
          </w:p>
          <w:p w:rsidR="006C6909" w:rsidRDefault="006C6909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Otras formas de entender la paz.</w:t>
            </w:r>
          </w:p>
          <w:p w:rsidR="006C6909" w:rsidRDefault="006C6909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no violencia.</w:t>
            </w:r>
          </w:p>
          <w:p w:rsidR="006C6909" w:rsidRDefault="006C6909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es el constructor de la paz.</w:t>
            </w:r>
          </w:p>
          <w:p w:rsidR="006C6909" w:rsidRPr="008106D4" w:rsidRDefault="006C6909" w:rsidP="007B235B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Como poner en </w:t>
            </w:r>
            <w:r w:rsidR="00CD0F8B">
              <w:rPr>
                <w:sz w:val="24"/>
                <w:szCs w:val="24"/>
              </w:rPr>
              <w:t>práctica</w:t>
            </w:r>
            <w:r>
              <w:rPr>
                <w:sz w:val="24"/>
                <w:szCs w:val="24"/>
              </w:rPr>
              <w:t xml:space="preserve"> la no violencia.</w:t>
            </w:r>
          </w:p>
        </w:tc>
        <w:tc>
          <w:tcPr>
            <w:tcW w:w="4353" w:type="dxa"/>
          </w:tcPr>
          <w:p w:rsidR="00754A42" w:rsidRPr="008106D4" w:rsidRDefault="00754A42" w:rsidP="007B235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CD0F8B">
              <w:rPr>
                <w:sz w:val="24"/>
                <w:szCs w:val="24"/>
              </w:rPr>
              <w:t xml:space="preserve"> </w:t>
            </w:r>
            <w:r w:rsidR="00BD5544">
              <w:rPr>
                <w:sz w:val="24"/>
                <w:szCs w:val="24"/>
              </w:rPr>
              <w:t>Comprende que  la construcción de paz es construcción de todos a través de trabajos y evaluaciones de competencia.</w:t>
            </w:r>
          </w:p>
          <w:p w:rsidR="00754A42" w:rsidRPr="008106D4" w:rsidRDefault="00754A42" w:rsidP="007B235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D5544">
              <w:rPr>
                <w:sz w:val="24"/>
                <w:szCs w:val="24"/>
              </w:rPr>
              <w:t xml:space="preserve"> Ejemplifica como poner en practica la no violencia realizando exposiciones, mesas redondas y carteleras.</w:t>
            </w:r>
          </w:p>
          <w:p w:rsidR="00754A42" w:rsidRPr="008106D4" w:rsidRDefault="001A7453" w:rsidP="007B235B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1A745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7F" w:rsidRDefault="0034697F" w:rsidP="003F4B3F">
      <w:pPr>
        <w:spacing w:after="0" w:line="240" w:lineRule="auto"/>
      </w:pPr>
      <w:r>
        <w:separator/>
      </w:r>
    </w:p>
  </w:endnote>
  <w:endnote w:type="continuationSeparator" w:id="0">
    <w:p w:rsidR="0034697F" w:rsidRDefault="0034697F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7F" w:rsidRDefault="0034697F" w:rsidP="003F4B3F">
      <w:pPr>
        <w:spacing w:after="0" w:line="240" w:lineRule="auto"/>
      </w:pPr>
      <w:r>
        <w:separator/>
      </w:r>
    </w:p>
  </w:footnote>
  <w:footnote w:type="continuationSeparator" w:id="0">
    <w:p w:rsidR="0034697F" w:rsidRDefault="0034697F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EF47543" wp14:editId="1343626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0D13D8"/>
    <w:rsid w:val="001325E9"/>
    <w:rsid w:val="001A7453"/>
    <w:rsid w:val="00237DD5"/>
    <w:rsid w:val="002408AA"/>
    <w:rsid w:val="002433A7"/>
    <w:rsid w:val="002644E2"/>
    <w:rsid w:val="00271618"/>
    <w:rsid w:val="002A6312"/>
    <w:rsid w:val="002E50A5"/>
    <w:rsid w:val="0034697F"/>
    <w:rsid w:val="00360D2E"/>
    <w:rsid w:val="003D1D0F"/>
    <w:rsid w:val="003F4B3F"/>
    <w:rsid w:val="00465282"/>
    <w:rsid w:val="00531B4F"/>
    <w:rsid w:val="005D0471"/>
    <w:rsid w:val="00611816"/>
    <w:rsid w:val="00611F0D"/>
    <w:rsid w:val="006A0B0B"/>
    <w:rsid w:val="006C6909"/>
    <w:rsid w:val="00754A42"/>
    <w:rsid w:val="007B235B"/>
    <w:rsid w:val="007B6C7F"/>
    <w:rsid w:val="008106D4"/>
    <w:rsid w:val="00885919"/>
    <w:rsid w:val="008931A1"/>
    <w:rsid w:val="008969E2"/>
    <w:rsid w:val="009131FD"/>
    <w:rsid w:val="00960A0A"/>
    <w:rsid w:val="00966631"/>
    <w:rsid w:val="009A04B0"/>
    <w:rsid w:val="00A000B7"/>
    <w:rsid w:val="00A45339"/>
    <w:rsid w:val="00A52D6C"/>
    <w:rsid w:val="00B0012E"/>
    <w:rsid w:val="00B12BB8"/>
    <w:rsid w:val="00B16225"/>
    <w:rsid w:val="00B30928"/>
    <w:rsid w:val="00B97A02"/>
    <w:rsid w:val="00BD0519"/>
    <w:rsid w:val="00BD5544"/>
    <w:rsid w:val="00BD565E"/>
    <w:rsid w:val="00C0693F"/>
    <w:rsid w:val="00C63D51"/>
    <w:rsid w:val="00C82CBA"/>
    <w:rsid w:val="00CD0F8B"/>
    <w:rsid w:val="00D17C3C"/>
    <w:rsid w:val="00D450C3"/>
    <w:rsid w:val="00DF1F85"/>
    <w:rsid w:val="00E0113E"/>
    <w:rsid w:val="00E4071E"/>
    <w:rsid w:val="00E754BD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2016-02-03T11:56:00Z</dcterms:created>
  <dcterms:modified xsi:type="dcterms:W3CDTF">2016-02-03T11:56:00Z</dcterms:modified>
</cp:coreProperties>
</file>