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5"/>
        <w:gridCol w:w="2633"/>
        <w:gridCol w:w="2615"/>
        <w:gridCol w:w="2525"/>
        <w:gridCol w:w="2572"/>
        <w:gridCol w:w="2565"/>
      </w:tblGrid>
      <w:tr w:rsidR="008106D4" w:rsidRPr="008106D4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Default="001E0E23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ÁLGEBRA</w:t>
            </w:r>
          </w:p>
          <w:p w:rsidR="007F5C4B" w:rsidRPr="008106D4" w:rsidRDefault="007F5C4B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8106D4" w:rsidRDefault="001E0E23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8"/>
        <w:gridCol w:w="3867"/>
        <w:gridCol w:w="3948"/>
        <w:gridCol w:w="3882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A81C2A" w:rsidRDefault="00A81C2A" w:rsidP="00A81C2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Utilizo números reales en sus diferentes representaciones y en diversos contextos.</w:t>
            </w:r>
          </w:p>
          <w:p w:rsidR="008106D4" w:rsidRDefault="00A81C2A" w:rsidP="00A81C2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y utilizo los diferentes conjuntos numéricos para representar situaciones matemáticas y no matemáticas para resolver problemas.</w:t>
            </w:r>
          </w:p>
          <w:p w:rsidR="00A81C2A" w:rsidRPr="00A81C2A" w:rsidRDefault="00A81C2A" w:rsidP="00A81C2A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Construyo expresiones algebraicas equivalentes a una expresión algebraica dada y las clasifica.</w:t>
            </w:r>
          </w:p>
        </w:tc>
        <w:tc>
          <w:tcPr>
            <w:tcW w:w="4353" w:type="dxa"/>
          </w:tcPr>
          <w:p w:rsidR="009A04B0" w:rsidRDefault="007F5C4B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Números reales y expresiones algebraicas</w:t>
            </w:r>
          </w:p>
          <w:p w:rsidR="009F107F" w:rsidRPr="009A04B0" w:rsidRDefault="009F107F" w:rsidP="009F107F">
            <w:pPr>
              <w:pStyle w:val="Prrafodelista"/>
              <w:ind w:left="468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Default="009F107F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Números reales</w:t>
            </w:r>
          </w:p>
          <w:p w:rsidR="009F107F" w:rsidRDefault="00374AEC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107F">
              <w:rPr>
                <w:sz w:val="24"/>
                <w:szCs w:val="24"/>
              </w:rPr>
              <w:t>Operaciones con polinomios</w:t>
            </w:r>
          </w:p>
          <w:p w:rsidR="009F107F" w:rsidRDefault="009F107F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Factorización y Aplicaciones</w:t>
            </w:r>
          </w:p>
          <w:p w:rsidR="009F107F" w:rsidRPr="008106D4" w:rsidRDefault="009F107F" w:rsidP="009F107F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674F6">
              <w:rPr>
                <w:sz w:val="24"/>
                <w:szCs w:val="24"/>
              </w:rPr>
              <w:t xml:space="preserve"> Comprende los procesos de factorización y los aplica, correctamente, en la simplificación de expresiones y fracciones algebraicas. </w:t>
            </w:r>
          </w:p>
          <w:p w:rsidR="008106D4" w:rsidRPr="008106D4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674F6">
              <w:rPr>
                <w:sz w:val="24"/>
                <w:szCs w:val="24"/>
              </w:rPr>
              <w:t xml:space="preserve"> Reconoce las propiedades de las operaciones entre números reales y las aplica en forma coherente en ejercicios propuestos.</w:t>
            </w:r>
          </w:p>
          <w:p w:rsidR="008106D4" w:rsidRPr="008106D4" w:rsidRDefault="007F5C4B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7F5C4B" w:rsidRDefault="007F5C4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8"/>
        <w:gridCol w:w="3934"/>
        <w:gridCol w:w="3950"/>
        <w:gridCol w:w="3873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Pr="008106D4" w:rsidRDefault="00417996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Identifico y utilizo la potenciación y la radicación para representar situaciones matemáticas </w:t>
            </w:r>
            <w:r w:rsidR="0095612F">
              <w:rPr>
                <w:sz w:val="24"/>
                <w:szCs w:val="24"/>
              </w:rPr>
              <w:t>y no matemáticas y para resolver problemas.</w:t>
            </w:r>
          </w:p>
        </w:tc>
        <w:tc>
          <w:tcPr>
            <w:tcW w:w="4353" w:type="dxa"/>
          </w:tcPr>
          <w:p w:rsidR="00754A42" w:rsidRPr="009A04B0" w:rsidRDefault="007F5C4B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Potenciación y radicación con números reales</w:t>
            </w:r>
          </w:p>
        </w:tc>
        <w:tc>
          <w:tcPr>
            <w:tcW w:w="4353" w:type="dxa"/>
          </w:tcPr>
          <w:p w:rsidR="00754A42" w:rsidRDefault="009F107F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Potenciación de Números reales</w:t>
            </w:r>
          </w:p>
          <w:p w:rsidR="009F107F" w:rsidRDefault="009F107F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Notación científica</w:t>
            </w:r>
          </w:p>
          <w:p w:rsidR="009F107F" w:rsidRDefault="009F107F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Radicación de Números reales</w:t>
            </w:r>
          </w:p>
          <w:p w:rsidR="009F107F" w:rsidRDefault="009F107F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Operaciones con radicales</w:t>
            </w:r>
          </w:p>
          <w:p w:rsidR="009F107F" w:rsidRDefault="009F107F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Racionalización</w:t>
            </w:r>
          </w:p>
          <w:p w:rsidR="009F107F" w:rsidRPr="008106D4" w:rsidRDefault="009F107F" w:rsidP="009F107F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95612F">
              <w:rPr>
                <w:sz w:val="24"/>
                <w:szCs w:val="24"/>
              </w:rPr>
              <w:t xml:space="preserve"> Comprende las propiedades de la potenciación y la radicación con exponentes enteros y exponentes racionales.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95612F">
              <w:rPr>
                <w:sz w:val="24"/>
                <w:szCs w:val="24"/>
              </w:rPr>
              <w:t xml:space="preserve"> Aplica las propiedades de la potenciación y radicación en la simplificación de expresiones algebraicas.</w:t>
            </w:r>
          </w:p>
          <w:p w:rsidR="00754A42" w:rsidRPr="008106D4" w:rsidRDefault="007F5C4B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F5C4B" w:rsidRDefault="007F5C4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8"/>
        <w:gridCol w:w="3877"/>
        <w:gridCol w:w="3962"/>
        <w:gridCol w:w="3888"/>
      </w:tblGrid>
      <w:tr w:rsidR="00754A42" w:rsidRPr="008106D4" w:rsidTr="003D32F8">
        <w:tc>
          <w:tcPr>
            <w:tcW w:w="435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3D32F8">
        <w:tc>
          <w:tcPr>
            <w:tcW w:w="4352" w:type="dxa"/>
          </w:tcPr>
          <w:p w:rsidR="00754A42" w:rsidRDefault="00FC1872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las relaciones que existen entre las propiedades de las gráficas de funciones lineales y la de las ecuaciones algebraicas que representa.</w:t>
            </w:r>
          </w:p>
          <w:p w:rsidR="00FC1872" w:rsidRDefault="00FC1872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Interpreto los diferentes significados de la pendiente en situaciones de variación.</w:t>
            </w:r>
          </w:p>
          <w:p w:rsidR="00FC1872" w:rsidRPr="008106D4" w:rsidRDefault="00FC1872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Identifico diferentes métodos para solucionar sistemas de ecuaciones lineales.</w:t>
            </w:r>
          </w:p>
        </w:tc>
        <w:tc>
          <w:tcPr>
            <w:tcW w:w="4353" w:type="dxa"/>
          </w:tcPr>
          <w:p w:rsidR="00754A42" w:rsidRPr="009A04B0" w:rsidRDefault="007F5C4B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de ecuaciones lineales</w:t>
            </w:r>
          </w:p>
        </w:tc>
        <w:tc>
          <w:tcPr>
            <w:tcW w:w="4353" w:type="dxa"/>
          </w:tcPr>
          <w:p w:rsidR="00754A42" w:rsidRDefault="009F107F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Funciones de variables Reales</w:t>
            </w:r>
          </w:p>
          <w:p w:rsidR="009F107F" w:rsidRDefault="009F107F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Función lineal y función a fin</w:t>
            </w:r>
          </w:p>
          <w:p w:rsidR="009F107F" w:rsidRDefault="009F107F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Línea recta. Ecuaciones</w:t>
            </w:r>
          </w:p>
          <w:p w:rsidR="009F107F" w:rsidRDefault="009F107F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Sistemas de Ecuaciones Lineales, métodos de solución</w:t>
            </w:r>
          </w:p>
          <w:p w:rsidR="009F107F" w:rsidRDefault="009F107F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Problemas de aplicación.</w:t>
            </w:r>
          </w:p>
          <w:p w:rsidR="009F107F" w:rsidRPr="008106D4" w:rsidRDefault="009F107F" w:rsidP="009F107F">
            <w:pPr>
              <w:pStyle w:val="Prrafodelista"/>
              <w:ind w:left="367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FC1872">
              <w:rPr>
                <w:sz w:val="24"/>
                <w:szCs w:val="24"/>
              </w:rPr>
              <w:t xml:space="preserve"> Identifica un sistema</w:t>
            </w:r>
            <w:r w:rsidR="00CF324A">
              <w:rPr>
                <w:sz w:val="24"/>
                <w:szCs w:val="24"/>
              </w:rPr>
              <w:t xml:space="preserve"> de ecuación </w:t>
            </w:r>
            <w:r w:rsidR="00FC1872">
              <w:rPr>
                <w:sz w:val="24"/>
                <w:szCs w:val="24"/>
              </w:rPr>
              <w:t>lineal y conoce los métodos gráf</w:t>
            </w:r>
            <w:r w:rsidR="00CF324A">
              <w:rPr>
                <w:sz w:val="24"/>
                <w:szCs w:val="24"/>
              </w:rPr>
              <w:t>ico y algebraico para la solución de sistemas de ecuaciones lineales con dos o tres variables.</w:t>
            </w:r>
          </w:p>
          <w:p w:rsidR="00754A42" w:rsidRPr="008106D4" w:rsidRDefault="00754A42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CF324A">
              <w:rPr>
                <w:sz w:val="24"/>
                <w:szCs w:val="24"/>
              </w:rPr>
              <w:t xml:space="preserve"> </w:t>
            </w:r>
            <w:r w:rsidR="006416AF">
              <w:rPr>
                <w:sz w:val="24"/>
                <w:szCs w:val="24"/>
              </w:rPr>
              <w:t>Plantea y resuelve sistemas de ecuaciones lineales en diferentes contextos.</w:t>
            </w:r>
          </w:p>
          <w:p w:rsidR="00754A42" w:rsidRPr="008106D4" w:rsidRDefault="007F5C4B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7F5C4B" w:rsidRDefault="007F5C4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2"/>
        <w:gridCol w:w="3824"/>
        <w:gridCol w:w="3932"/>
        <w:gridCol w:w="3947"/>
      </w:tblGrid>
      <w:tr w:rsidR="00754A42" w:rsidRPr="008106D4" w:rsidTr="007F5C4B">
        <w:tc>
          <w:tcPr>
            <w:tcW w:w="391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3824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3932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3947" w:type="dxa"/>
          </w:tcPr>
          <w:p w:rsidR="00754A42" w:rsidRPr="008106D4" w:rsidRDefault="00754A42" w:rsidP="003D32F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7F5C4B">
        <w:tc>
          <w:tcPr>
            <w:tcW w:w="3912" w:type="dxa"/>
          </w:tcPr>
          <w:p w:rsidR="00754A42" w:rsidRDefault="003F0C23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Analizo en representaciones gráficas cartesianas los comportamientos de cambios de funciones específicas pertenecientes a la familia de funciones polinómicas, racionales, exponenciales y logarítmicas.</w:t>
            </w:r>
          </w:p>
          <w:p w:rsidR="003F0C23" w:rsidRPr="008106D4" w:rsidRDefault="003F0C23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Represento gráficamente funciones exponenciales y logarítmicas y describo sus características</w:t>
            </w:r>
          </w:p>
        </w:tc>
        <w:tc>
          <w:tcPr>
            <w:tcW w:w="3824" w:type="dxa"/>
          </w:tcPr>
          <w:p w:rsidR="001B3DF9" w:rsidRPr="009A04B0" w:rsidRDefault="007F5C4B" w:rsidP="001B3DF9">
            <w:pPr>
              <w:pStyle w:val="Prrafodelista"/>
              <w:numPr>
                <w:ilvl w:val="0"/>
                <w:numId w:val="1"/>
              </w:numPr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Función y ecuación cuadrática. Función exponencial</w:t>
            </w:r>
          </w:p>
        </w:tc>
        <w:tc>
          <w:tcPr>
            <w:tcW w:w="3932" w:type="dxa"/>
          </w:tcPr>
          <w:p w:rsidR="00754A42" w:rsidRDefault="001B3DF9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Gráfica de la función cuadrática y solución gráfica.</w:t>
            </w:r>
          </w:p>
          <w:p w:rsidR="001B3DF9" w:rsidRDefault="001B3DF9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Solución de Ecuaciones Cuadrática</w:t>
            </w:r>
          </w:p>
          <w:p w:rsidR="001B3DF9" w:rsidRDefault="001B3DF9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Problemas de Aplicación</w:t>
            </w:r>
          </w:p>
          <w:p w:rsidR="001B3DF9" w:rsidRDefault="001B3DF9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Función exponencial</w:t>
            </w:r>
          </w:p>
          <w:p w:rsidR="001B3DF9" w:rsidRDefault="001B3DF9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Función logarítmica</w:t>
            </w:r>
          </w:p>
          <w:p w:rsidR="001B3DF9" w:rsidRDefault="001B3DF9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Solución de ecuaciones </w:t>
            </w:r>
            <w:r w:rsidR="007241DD">
              <w:rPr>
                <w:sz w:val="24"/>
                <w:szCs w:val="24"/>
              </w:rPr>
              <w:t>exponenciales y logarítmicas</w:t>
            </w:r>
          </w:p>
          <w:p w:rsidR="007241DD" w:rsidRPr="008106D4" w:rsidRDefault="00374AEC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241DD">
              <w:rPr>
                <w:sz w:val="24"/>
                <w:szCs w:val="24"/>
              </w:rPr>
              <w:t>roblemas de aplicación.</w:t>
            </w:r>
          </w:p>
        </w:tc>
        <w:tc>
          <w:tcPr>
            <w:tcW w:w="3947" w:type="dxa"/>
          </w:tcPr>
          <w:p w:rsidR="003D33C2" w:rsidRDefault="00754A42" w:rsidP="0044413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D33C2">
              <w:rPr>
                <w:b/>
                <w:sz w:val="24"/>
                <w:szCs w:val="24"/>
                <w:u w:val="single"/>
              </w:rPr>
              <w:t>Logro Cognitivo</w:t>
            </w:r>
            <w:r w:rsidRPr="003D33C2">
              <w:rPr>
                <w:sz w:val="24"/>
                <w:szCs w:val="24"/>
              </w:rPr>
              <w:t>:</w:t>
            </w:r>
            <w:r w:rsidR="003D33C2" w:rsidRPr="003D33C2">
              <w:rPr>
                <w:sz w:val="24"/>
                <w:szCs w:val="24"/>
              </w:rPr>
              <w:t xml:space="preserve"> Identifica, comprensivamente, las características de la función </w:t>
            </w:r>
            <w:r w:rsidR="00A426D0">
              <w:rPr>
                <w:sz w:val="24"/>
                <w:szCs w:val="24"/>
              </w:rPr>
              <w:t xml:space="preserve">cuadrática, </w:t>
            </w:r>
            <w:r w:rsidR="003D33C2" w:rsidRPr="003D33C2">
              <w:rPr>
                <w:sz w:val="24"/>
                <w:szCs w:val="24"/>
              </w:rPr>
              <w:t xml:space="preserve">exponencial y </w:t>
            </w:r>
            <w:r w:rsidR="00A426D0">
              <w:rPr>
                <w:sz w:val="24"/>
                <w:szCs w:val="24"/>
              </w:rPr>
              <w:t xml:space="preserve">logarítmica y </w:t>
            </w:r>
            <w:r w:rsidR="003D33C2" w:rsidRPr="003D33C2">
              <w:rPr>
                <w:sz w:val="24"/>
                <w:szCs w:val="24"/>
              </w:rPr>
              <w:t>su representación gráfica.</w:t>
            </w:r>
          </w:p>
          <w:p w:rsidR="00754A42" w:rsidRPr="003D33C2" w:rsidRDefault="00754A42" w:rsidP="0044413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 w:rsidRPr="003D33C2">
              <w:rPr>
                <w:b/>
                <w:sz w:val="24"/>
                <w:szCs w:val="24"/>
                <w:u w:val="single"/>
              </w:rPr>
              <w:t>Logro Expresivo</w:t>
            </w:r>
            <w:r w:rsidR="00A426D0" w:rsidRPr="003D33C2">
              <w:rPr>
                <w:sz w:val="24"/>
                <w:szCs w:val="24"/>
              </w:rPr>
              <w:t>:</w:t>
            </w:r>
            <w:r w:rsidR="00A426D0">
              <w:rPr>
                <w:sz w:val="24"/>
                <w:szCs w:val="24"/>
              </w:rPr>
              <w:t xml:space="preserve"> Plantea y resuelve ecuaciones cuadráticas, exponenciales y logarítmicas.</w:t>
            </w:r>
          </w:p>
          <w:p w:rsidR="00754A42" w:rsidRPr="008106D4" w:rsidRDefault="007F5C4B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  <w:bookmarkStart w:id="0" w:name="_GoBack"/>
      <w:bookmarkEnd w:id="0"/>
    </w:p>
    <w:sectPr w:rsidR="00E754BD" w:rsidRPr="008106D4" w:rsidSect="007F5C4B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62" w:rsidRDefault="00670262" w:rsidP="003F4B3F">
      <w:pPr>
        <w:spacing w:after="0" w:line="240" w:lineRule="auto"/>
      </w:pPr>
      <w:r>
        <w:separator/>
      </w:r>
    </w:p>
  </w:endnote>
  <w:endnote w:type="continuationSeparator" w:id="0">
    <w:p w:rsidR="00670262" w:rsidRDefault="00670262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62" w:rsidRDefault="00670262" w:rsidP="003F4B3F">
      <w:pPr>
        <w:spacing w:after="0" w:line="240" w:lineRule="auto"/>
      </w:pPr>
      <w:r>
        <w:separator/>
      </w:r>
    </w:p>
  </w:footnote>
  <w:footnote w:type="continuationSeparator" w:id="0">
    <w:p w:rsidR="00670262" w:rsidRDefault="00670262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40244C8E" wp14:editId="4B99ACFF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325E9"/>
    <w:rsid w:val="001B3DF9"/>
    <w:rsid w:val="001E0E23"/>
    <w:rsid w:val="00237DD5"/>
    <w:rsid w:val="002408AA"/>
    <w:rsid w:val="002433A7"/>
    <w:rsid w:val="002644E2"/>
    <w:rsid w:val="00271618"/>
    <w:rsid w:val="002E50A5"/>
    <w:rsid w:val="00360D2E"/>
    <w:rsid w:val="00374AEC"/>
    <w:rsid w:val="00396502"/>
    <w:rsid w:val="003D33C2"/>
    <w:rsid w:val="003F0C23"/>
    <w:rsid w:val="003F4B3F"/>
    <w:rsid w:val="00417996"/>
    <w:rsid w:val="00465282"/>
    <w:rsid w:val="00531B4F"/>
    <w:rsid w:val="00596B15"/>
    <w:rsid w:val="005D0471"/>
    <w:rsid w:val="00611816"/>
    <w:rsid w:val="00611F0D"/>
    <w:rsid w:val="006416AF"/>
    <w:rsid w:val="00670262"/>
    <w:rsid w:val="007241DD"/>
    <w:rsid w:val="00732409"/>
    <w:rsid w:val="00754A42"/>
    <w:rsid w:val="007B6C7F"/>
    <w:rsid w:val="007F5C4B"/>
    <w:rsid w:val="008106D4"/>
    <w:rsid w:val="00885919"/>
    <w:rsid w:val="008931A1"/>
    <w:rsid w:val="008969E2"/>
    <w:rsid w:val="009131FD"/>
    <w:rsid w:val="0095612F"/>
    <w:rsid w:val="00960A0A"/>
    <w:rsid w:val="00966631"/>
    <w:rsid w:val="009674F6"/>
    <w:rsid w:val="009A04B0"/>
    <w:rsid w:val="009F107F"/>
    <w:rsid w:val="00A000B7"/>
    <w:rsid w:val="00A426D0"/>
    <w:rsid w:val="00A45339"/>
    <w:rsid w:val="00A52D6C"/>
    <w:rsid w:val="00A81C2A"/>
    <w:rsid w:val="00B0012E"/>
    <w:rsid w:val="00B12BB8"/>
    <w:rsid w:val="00B30928"/>
    <w:rsid w:val="00B97A02"/>
    <w:rsid w:val="00BD0519"/>
    <w:rsid w:val="00BD565E"/>
    <w:rsid w:val="00C0693F"/>
    <w:rsid w:val="00C164AE"/>
    <w:rsid w:val="00C46887"/>
    <w:rsid w:val="00C63D51"/>
    <w:rsid w:val="00C82CBA"/>
    <w:rsid w:val="00CF324A"/>
    <w:rsid w:val="00D17C3C"/>
    <w:rsid w:val="00D404FF"/>
    <w:rsid w:val="00D450C3"/>
    <w:rsid w:val="00D84BD6"/>
    <w:rsid w:val="00DB161E"/>
    <w:rsid w:val="00DF1F85"/>
    <w:rsid w:val="00E0113E"/>
    <w:rsid w:val="00E4071E"/>
    <w:rsid w:val="00E43761"/>
    <w:rsid w:val="00E754BD"/>
    <w:rsid w:val="00EC1FEA"/>
    <w:rsid w:val="00F07EF2"/>
    <w:rsid w:val="00FC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2016-01-28T12:13:00Z</dcterms:created>
  <dcterms:modified xsi:type="dcterms:W3CDTF">2016-01-28T12:13:00Z</dcterms:modified>
</cp:coreProperties>
</file>