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4"/>
        <w:gridCol w:w="2642"/>
        <w:gridCol w:w="2613"/>
        <w:gridCol w:w="2523"/>
        <w:gridCol w:w="2570"/>
        <w:gridCol w:w="2563"/>
      </w:tblGrid>
      <w:tr w:rsidR="008106D4" w:rsidRPr="00204A95" w14:paraId="035A809B" w14:textId="77777777" w:rsidTr="008106D4">
        <w:tc>
          <w:tcPr>
            <w:tcW w:w="2901" w:type="dxa"/>
            <w:shd w:val="clear" w:color="auto" w:fill="D9D9D9" w:themeFill="background1" w:themeFillShade="D9"/>
          </w:tcPr>
          <w:p w14:paraId="27FBE840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09B3C6" w14:textId="4958CEBE" w:rsidR="008106D4" w:rsidRPr="00204A95" w:rsidRDefault="00204A95" w:rsidP="00E7468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sz w:val="24"/>
                <w:szCs w:val="24"/>
              </w:rPr>
              <w:t>ARTÍSTICA</w:t>
            </w:r>
          </w:p>
          <w:p w14:paraId="3D426236" w14:textId="77777777" w:rsidR="00E74689" w:rsidRPr="00204A95" w:rsidRDefault="00E74689" w:rsidP="00E7468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14:paraId="36BE7CB2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4C292A7" w14:textId="7E2AA838" w:rsidR="008106D4" w:rsidRPr="00204A95" w:rsidRDefault="00763EB9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sz w:val="24"/>
                <w:szCs w:val="24"/>
              </w:rPr>
              <w:t>8</w:t>
            </w:r>
            <w:r w:rsidR="004C17C6" w:rsidRPr="00204A95">
              <w:rPr>
                <w:rFonts w:cstheme="minorHAnsi"/>
                <w:sz w:val="24"/>
                <w:szCs w:val="24"/>
              </w:rPr>
              <w:t>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14:paraId="7780F046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88EA4F1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14:paraId="42045FA0" w14:textId="7777777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CD54222" w14:textId="7777777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04A95">
        <w:rPr>
          <w:rFonts w:cstheme="minorHAnsi"/>
          <w:b/>
          <w:sz w:val="24"/>
          <w:szCs w:val="24"/>
          <w:u w:val="single"/>
        </w:rPr>
        <w:t>PRIMER PERIODO</w:t>
      </w:r>
    </w:p>
    <w:p w14:paraId="5C56F75A" w14:textId="7777777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1"/>
        <w:gridCol w:w="3858"/>
        <w:gridCol w:w="3981"/>
        <w:gridCol w:w="3915"/>
      </w:tblGrid>
      <w:tr w:rsidR="008106D4" w:rsidRPr="00204A95" w14:paraId="4D1B8B6D" w14:textId="77777777" w:rsidTr="008106D4">
        <w:tc>
          <w:tcPr>
            <w:tcW w:w="4352" w:type="dxa"/>
          </w:tcPr>
          <w:p w14:paraId="0F5C3235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5EFECE0E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7033CEC4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0E9033AF" w14:textId="77777777" w:rsidR="008106D4" w:rsidRPr="00204A95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204A95" w14:paraId="550161ED" w14:textId="77777777" w:rsidTr="008106D4">
        <w:tc>
          <w:tcPr>
            <w:tcW w:w="4352" w:type="dxa"/>
          </w:tcPr>
          <w:p w14:paraId="34C0C00C" w14:textId="77777777" w:rsidR="008106D4" w:rsidRPr="00204A95" w:rsidRDefault="00947A70" w:rsidP="004C17C6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valores,  a través de la práctica musical individual y en grupo.</w:t>
            </w:r>
          </w:p>
        </w:tc>
        <w:tc>
          <w:tcPr>
            <w:tcW w:w="4353" w:type="dxa"/>
          </w:tcPr>
          <w:p w14:paraId="619451F7" w14:textId="11A350D5" w:rsidR="009A04B0" w:rsidRPr="00204A95" w:rsidRDefault="00204A95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El aparato fonador.</w:t>
            </w:r>
          </w:p>
        </w:tc>
        <w:tc>
          <w:tcPr>
            <w:tcW w:w="4353" w:type="dxa"/>
          </w:tcPr>
          <w:p w14:paraId="1E02003C" w14:textId="33F306D0" w:rsidR="00763EB9" w:rsidRPr="00204A95" w:rsidRDefault="004C17C6" w:rsidP="00763EB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763EB9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El aparato fonador.</w:t>
            </w:r>
          </w:p>
          <w:p w14:paraId="4DCFCE32" w14:textId="421E9BDA" w:rsidR="00763EB9" w:rsidRPr="00204A95" w:rsidRDefault="00763EB9" w:rsidP="00763EB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Clasificación de la voz humana.</w:t>
            </w:r>
          </w:p>
          <w:p w14:paraId="38262A2F" w14:textId="7604EA9C" w:rsidR="00763EB9" w:rsidRPr="00204A95" w:rsidRDefault="00763EB9" w:rsidP="00763EB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 Lectura rítmica.</w:t>
            </w:r>
          </w:p>
          <w:p w14:paraId="2B2D14A2" w14:textId="43E90D51" w:rsidR="00763EB9" w:rsidRPr="00204A95" w:rsidRDefault="00763EB9" w:rsidP="00763EB9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3.1 silencio de corchea, corchea.                             </w:t>
            </w:r>
          </w:p>
          <w:p w14:paraId="129C63D3" w14:textId="36F65347" w:rsidR="008106D4" w:rsidRPr="00204A95" w:rsidRDefault="00204A95" w:rsidP="00763EB9">
            <w:pPr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1.4. Himnos                                                1.4.1. Himno del colegio.                            </w:t>
            </w:r>
            <w:r w:rsidR="004C17C6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1.4.</w:t>
            </w:r>
            <w:r w:rsidR="00763EB9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Himno de malambo</w:t>
            </w:r>
            <w:r w:rsidR="004C17C6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353" w:type="dxa"/>
          </w:tcPr>
          <w:p w14:paraId="5F6CFE48" w14:textId="77777777" w:rsidR="00204A95" w:rsidRPr="00204A95" w:rsidRDefault="008106D4" w:rsidP="00204A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947A70" w:rsidRPr="00204A9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63EB9" w:rsidRPr="00204A95">
              <w:rPr>
                <w:rFonts w:cstheme="minorHAnsi"/>
                <w:color w:val="000000"/>
                <w:sz w:val="24"/>
                <w:szCs w:val="24"/>
              </w:rPr>
              <w:t>.Conoce el aparato fonador y sus partes, y clasifica las voces humanas.</w:t>
            </w:r>
            <w:r w:rsidR="00204A95">
              <w:rPr>
                <w:rFonts w:cstheme="minorHAnsi"/>
                <w:color w:val="000000"/>
                <w:sz w:val="24"/>
                <w:szCs w:val="24"/>
              </w:rPr>
              <w:t xml:space="preserve">                  </w:t>
            </w:r>
          </w:p>
          <w:p w14:paraId="139338D1" w14:textId="77777777" w:rsidR="00204A95" w:rsidRPr="00204A95" w:rsidRDefault="008106D4" w:rsidP="00204A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947A70" w:rsidRPr="00204A9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63EB9" w:rsidRPr="00204A95">
              <w:rPr>
                <w:rFonts w:cstheme="minorHAnsi"/>
                <w:color w:val="000000"/>
                <w:sz w:val="24"/>
                <w:szCs w:val="24"/>
              </w:rPr>
              <w:t xml:space="preserve">Identifica e interpreta la negra, el silencio de negra corchea y silencio de corchea, canta los himnos </w:t>
            </w:r>
            <w:r w:rsidR="008972F7" w:rsidRPr="00204A95">
              <w:rPr>
                <w:rFonts w:cstheme="minorHAnsi"/>
                <w:color w:val="000000"/>
                <w:sz w:val="24"/>
                <w:szCs w:val="24"/>
              </w:rPr>
              <w:t xml:space="preserve">institucionales. </w:t>
            </w:r>
            <w:r w:rsidR="00763EB9" w:rsidRPr="00204A9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D0647E7" w14:textId="3C6C49F1" w:rsidR="008106D4" w:rsidRPr="00204A95" w:rsidRDefault="00204A95" w:rsidP="00204A95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204A95">
              <w:rPr>
                <w:rFonts w:cstheme="minorHAnsi"/>
                <w:sz w:val="24"/>
                <w:szCs w:val="24"/>
              </w:rPr>
              <w:t>:</w:t>
            </w:r>
            <w:r w:rsidR="00960A0A" w:rsidRPr="00204A95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204A95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14:paraId="3116B3D0" w14:textId="77777777" w:rsidR="008106D4" w:rsidRPr="00204A95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EBC660F" w14:textId="77777777" w:rsidR="00204A95" w:rsidRDefault="00204A9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EFD0FEC" w14:textId="1CE0FFA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04A95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D58B703" w14:textId="7777777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9"/>
        <w:gridCol w:w="3917"/>
        <w:gridCol w:w="3966"/>
        <w:gridCol w:w="3893"/>
      </w:tblGrid>
      <w:tr w:rsidR="00754A42" w:rsidRPr="00204A95" w14:paraId="1AEF3591" w14:textId="77777777" w:rsidTr="002D05C0">
        <w:tc>
          <w:tcPr>
            <w:tcW w:w="4352" w:type="dxa"/>
          </w:tcPr>
          <w:p w14:paraId="2F71C59C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AB6AB24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0CD06A22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32845CF7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04A95" w14:paraId="74BE477A" w14:textId="77777777" w:rsidTr="002D05C0">
        <w:tc>
          <w:tcPr>
            <w:tcW w:w="4352" w:type="dxa"/>
          </w:tcPr>
          <w:p w14:paraId="25C87D60" w14:textId="77777777" w:rsidR="00754A42" w:rsidRPr="00204A95" w:rsidRDefault="00947A70" w:rsidP="00204A95">
            <w:pPr>
              <w:pStyle w:val="Prrafodelista"/>
              <w:numPr>
                <w:ilvl w:val="0"/>
                <w:numId w:val="2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177E8127" w14:textId="73BF2B0D" w:rsidR="00754A42" w:rsidRPr="00204A95" w:rsidRDefault="00204A95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Cualidades sonoras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</w:tc>
        <w:tc>
          <w:tcPr>
            <w:tcW w:w="4353" w:type="dxa"/>
          </w:tcPr>
          <w:p w14:paraId="3D004D5A" w14:textId="13C0C3B6" w:rsidR="00B35D32" w:rsidRPr="00204A95" w:rsidRDefault="00B35D32" w:rsidP="00B35D32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 Organología.</w:t>
            </w:r>
          </w:p>
          <w:p w14:paraId="4FA45C1F" w14:textId="76282C1F" w:rsidR="00B35D32" w:rsidRPr="00204A95" w:rsidRDefault="00B35D32" w:rsidP="00B35D32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1.1. Familias instrumentales.</w:t>
            </w:r>
          </w:p>
          <w:p w14:paraId="6F6EF6B6" w14:textId="7AAA1F38" w:rsidR="00B35D32" w:rsidRPr="00204A95" w:rsidRDefault="00B35D32" w:rsidP="00B35D32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1.1.1. </w:t>
            </w:r>
            <w:proofErr w:type="spellStart"/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Membranofonos</w:t>
            </w:r>
            <w:proofErr w:type="spellEnd"/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0EFBA213" w14:textId="296529E6" w:rsidR="00B35D32" w:rsidRPr="00204A95" w:rsidRDefault="00B35D32" w:rsidP="00B35D32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1.1.2. Aerófonos.</w:t>
            </w:r>
          </w:p>
          <w:p w14:paraId="6685736A" w14:textId="46C86097" w:rsidR="00B35D32" w:rsidRPr="00204A95" w:rsidRDefault="00B35D32" w:rsidP="00B35D32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1.1.3. </w:t>
            </w:r>
            <w:proofErr w:type="spellStart"/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Cordófonos</w:t>
            </w:r>
            <w:proofErr w:type="spellEnd"/>
          </w:p>
          <w:p w14:paraId="28A99269" w14:textId="5C3ABD44" w:rsidR="00B35D32" w:rsidRPr="00204A95" w:rsidRDefault="00B35D32" w:rsidP="00B35D32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1.1.4. </w:t>
            </w:r>
            <w:proofErr w:type="spellStart"/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Idiófonos</w:t>
            </w:r>
            <w:proofErr w:type="spellEnd"/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24AF52F1" w14:textId="4F73F657" w:rsidR="00B35D32" w:rsidRPr="00204A95" w:rsidRDefault="00B35D32" w:rsidP="00B35D32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Lectura rítmica y dictado.</w:t>
            </w: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 </w:t>
            </w:r>
            <w:r w:rsidR="00947A70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2.2.3. 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Lectura melódica.                    2.2.4. La flauta dulce.                        2.2.5. Las notas sol-la-mi en el pentagrama.</w:t>
            </w:r>
          </w:p>
          <w:p w14:paraId="7DB7F9D1" w14:textId="77777777" w:rsidR="00947A70" w:rsidRPr="00204A95" w:rsidRDefault="00947A70" w:rsidP="00947A70">
            <w:pPr>
              <w:rPr>
                <w:rFonts w:cstheme="minorHAnsi"/>
                <w:sz w:val="24"/>
                <w:szCs w:val="24"/>
              </w:rPr>
            </w:pPr>
          </w:p>
          <w:p w14:paraId="15F7CEC6" w14:textId="77777777" w:rsidR="00947A70" w:rsidRPr="00204A95" w:rsidRDefault="00947A70" w:rsidP="00947A70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427745D1" w14:textId="7AF7DF07" w:rsidR="00754A42" w:rsidRPr="00204A95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A505E4" w:rsidRPr="00204A9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91CCA" w:rsidRPr="00204A95">
              <w:rPr>
                <w:rFonts w:cstheme="minorHAnsi"/>
                <w:color w:val="000000"/>
                <w:sz w:val="24"/>
                <w:szCs w:val="24"/>
              </w:rPr>
              <w:t xml:space="preserve">Reconoce, identifica y clasifica los instrumentos musicales de acuerdo a la organología moderna.                                        </w:t>
            </w: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A505E4" w:rsidRPr="00204A95">
              <w:rPr>
                <w:rFonts w:cstheme="minorHAnsi"/>
                <w:sz w:val="24"/>
                <w:szCs w:val="24"/>
              </w:rPr>
              <w:t xml:space="preserve"> </w:t>
            </w:r>
            <w:r w:rsidR="00891CCA" w:rsidRPr="00204A95">
              <w:rPr>
                <w:rFonts w:cstheme="minorHAnsi"/>
                <w:color w:val="000000"/>
                <w:sz w:val="24"/>
                <w:szCs w:val="24"/>
              </w:rPr>
              <w:t xml:space="preserve">Identifica y reproduce secuencias melódicas y rítmicas en el pentagrama, con los sonidos “sol”, “mi” y “la”.                 </w:t>
            </w:r>
            <w:r w:rsidR="00204A95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204A9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42C90A62" w14:textId="7777777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6FB21A1F" w14:textId="77777777" w:rsidR="00204A95" w:rsidRDefault="00204A9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5A01D35" w14:textId="77862122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04A95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A8D384B" w14:textId="77777777" w:rsidR="00754A42" w:rsidRPr="00204A95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9"/>
        <w:gridCol w:w="3866"/>
        <w:gridCol w:w="3980"/>
        <w:gridCol w:w="3910"/>
      </w:tblGrid>
      <w:tr w:rsidR="00754A42" w:rsidRPr="00204A95" w14:paraId="2C9E4CB7" w14:textId="77777777" w:rsidTr="002D05C0">
        <w:tc>
          <w:tcPr>
            <w:tcW w:w="4352" w:type="dxa"/>
          </w:tcPr>
          <w:p w14:paraId="76B57E5E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2BBDD648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2CD264FE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1E794023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04A95" w14:paraId="11948935" w14:textId="77777777" w:rsidTr="002D05C0">
        <w:tc>
          <w:tcPr>
            <w:tcW w:w="4352" w:type="dxa"/>
          </w:tcPr>
          <w:p w14:paraId="4FF1E5B1" w14:textId="6422870E" w:rsidR="00754A42" w:rsidRPr="00204A95" w:rsidRDefault="008D7F36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0E058FA5" w14:textId="772B0BED" w:rsidR="00754A42" w:rsidRPr="00204A95" w:rsidRDefault="00204A95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Ritmo-métrica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32ED7E8E" w14:textId="264CBEE9" w:rsidR="005C67CE" w:rsidRPr="00204A95" w:rsidRDefault="005C67CE" w:rsidP="005C67CE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</w:t>
            </w:r>
            <w:r w:rsid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F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olclor de la región pacifico.</w:t>
            </w:r>
          </w:p>
          <w:p w14:paraId="587D3995" w14:textId="39133723" w:rsidR="005C67CE" w:rsidRPr="00204A95" w:rsidRDefault="00204A95" w:rsidP="005C67CE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3.1. Definición, costumbres y fiestas                                                       3.2. Instrumentación de la región pacifico.</w:t>
            </w:r>
            <w:r w:rsidR="009E64DC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                                              </w:t>
            </w: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3.3. </w:t>
            </w:r>
            <w:proofErr w:type="gramStart"/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Ritmos :el</w:t>
            </w:r>
            <w:proofErr w:type="gramEnd"/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currulao y la </w:t>
            </w:r>
            <w:proofErr w:type="spellStart"/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chirimia</w:t>
            </w:r>
            <w:proofErr w:type="spellEnd"/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5716FBB1" w14:textId="448C3FD9" w:rsidR="005C67CE" w:rsidRPr="00204A95" w:rsidRDefault="00204A95" w:rsidP="005C67CE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Ritmo-métrica.</w:t>
            </w:r>
          </w:p>
          <w:p w14:paraId="06646657" w14:textId="14923105" w:rsidR="00754A42" w:rsidRPr="00204A95" w:rsidRDefault="00204A95" w:rsidP="005C67CE">
            <w:pPr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2.1. Fórmulas de acompañamiento rítmico.</w:t>
            </w:r>
          </w:p>
        </w:tc>
        <w:tc>
          <w:tcPr>
            <w:tcW w:w="4353" w:type="dxa"/>
          </w:tcPr>
          <w:p w14:paraId="54B6D053" w14:textId="233F083D" w:rsidR="00754A42" w:rsidRPr="00204A95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465498" w:rsidRPr="00204A95">
              <w:rPr>
                <w:rFonts w:cstheme="minorHAnsi"/>
                <w:sz w:val="24"/>
                <w:szCs w:val="24"/>
              </w:rPr>
              <w:t xml:space="preserve"> </w:t>
            </w:r>
            <w:r w:rsidR="00465498" w:rsidRPr="00204A95">
              <w:rPr>
                <w:rFonts w:cstheme="minorHAnsi"/>
                <w:color w:val="000000"/>
                <w:sz w:val="24"/>
                <w:szCs w:val="24"/>
              </w:rPr>
              <w:t xml:space="preserve">Conoce </w:t>
            </w:r>
            <w:r w:rsidR="00BB0AC8" w:rsidRPr="00204A95">
              <w:rPr>
                <w:rFonts w:cstheme="minorHAnsi"/>
                <w:color w:val="000000"/>
                <w:sz w:val="24"/>
                <w:szCs w:val="24"/>
              </w:rPr>
              <w:t>la Región Pacífica, sus costumbres, instrumentos y ritmos.</w:t>
            </w:r>
          </w:p>
          <w:p w14:paraId="0462ED40" w14:textId="40E257F1" w:rsidR="00754A42" w:rsidRPr="00204A95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4D5BCF" w:rsidRPr="00204A95">
              <w:rPr>
                <w:rFonts w:cstheme="minorHAnsi"/>
                <w:sz w:val="24"/>
                <w:szCs w:val="24"/>
              </w:rPr>
              <w:t xml:space="preserve"> </w:t>
            </w:r>
            <w:r w:rsidR="004D5BCF" w:rsidRPr="00204A95">
              <w:rPr>
                <w:rFonts w:cstheme="minorHAnsi"/>
                <w:color w:val="000000"/>
                <w:sz w:val="24"/>
                <w:szCs w:val="24"/>
              </w:rPr>
              <w:t xml:space="preserve">Interpreta </w:t>
            </w:r>
            <w:r w:rsidR="00BB0AC8" w:rsidRPr="00204A95">
              <w:rPr>
                <w:rFonts w:cstheme="minorHAnsi"/>
                <w:color w:val="000000"/>
                <w:sz w:val="24"/>
                <w:szCs w:val="24"/>
              </w:rPr>
              <w:t>ritmos de la Región Pacífica.</w:t>
            </w:r>
          </w:p>
          <w:p w14:paraId="623475B5" w14:textId="7024FCF6" w:rsidR="00754A42" w:rsidRPr="00204A95" w:rsidRDefault="00204A95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04A9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0A6071AD" w14:textId="7777777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0BEB4D52" w14:textId="77777777" w:rsidR="00204A95" w:rsidRDefault="00204A9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0F5AEE6" w14:textId="6944B54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04A95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5C43781B" w14:textId="77777777" w:rsidR="008106D4" w:rsidRPr="00204A95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7"/>
        <w:gridCol w:w="3887"/>
        <w:gridCol w:w="3956"/>
        <w:gridCol w:w="3945"/>
      </w:tblGrid>
      <w:tr w:rsidR="00754A42" w:rsidRPr="00204A95" w14:paraId="59772898" w14:textId="77777777" w:rsidTr="002D05C0">
        <w:tc>
          <w:tcPr>
            <w:tcW w:w="4352" w:type="dxa"/>
          </w:tcPr>
          <w:p w14:paraId="236399BF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F0E0A7B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18B4DF36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6DE3DBE1" w14:textId="77777777" w:rsidR="00754A42" w:rsidRPr="00204A95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04A95" w14:paraId="477A4CA1" w14:textId="77777777" w:rsidTr="002D05C0">
        <w:tc>
          <w:tcPr>
            <w:tcW w:w="4352" w:type="dxa"/>
          </w:tcPr>
          <w:p w14:paraId="4B5D31C0" w14:textId="6104F0E8" w:rsidR="00754A42" w:rsidRPr="00204A95" w:rsidRDefault="00984611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514A671E" w14:textId="2D9E35F6" w:rsidR="00754A42" w:rsidRPr="00204A95" w:rsidRDefault="00204A95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color w:val="000000"/>
                <w:sz w:val="24"/>
                <w:szCs w:val="24"/>
              </w:rPr>
              <w:t>Invención e improvisación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78479DCE" w14:textId="7547C8AE" w:rsidR="00984611" w:rsidRPr="00204A95" w:rsidRDefault="00204A95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 La improvisación</w:t>
            </w:r>
            <w:r w:rsidR="00984611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05E3E87F" w14:textId="05D7E43E" w:rsidR="00984611" w:rsidRPr="00204A95" w:rsidRDefault="00173AD4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4.1.1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 Técnicas de improvisación.</w:t>
            </w:r>
          </w:p>
          <w:p w14:paraId="680B0749" w14:textId="56B70118" w:rsidR="00984611" w:rsidRPr="00204A95" w:rsidRDefault="00204A95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4.1.2. Repetición.</w:t>
            </w:r>
          </w:p>
          <w:p w14:paraId="5871982D" w14:textId="558DA36B" w:rsidR="00173AD4" w:rsidRPr="00204A95" w:rsidRDefault="00173AD4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4.1.3. 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Variación.</w:t>
            </w:r>
          </w:p>
          <w:p w14:paraId="6E7DEF27" w14:textId="49FBEE09" w:rsidR="00984611" w:rsidRPr="00204A95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Improvisación de textos.</w:t>
            </w:r>
          </w:p>
          <w:p w14:paraId="704CAD2A" w14:textId="1365853F" w:rsidR="00984611" w:rsidRPr="00204A95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 El trabalenguas.</w:t>
            </w:r>
          </w:p>
          <w:p w14:paraId="2E62D7F8" w14:textId="01DC424B" w:rsidR="00754A42" w:rsidRPr="00204A95" w:rsidRDefault="00984611" w:rsidP="00984611">
            <w:pPr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04A95" w:rsidRPr="00204A95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 Improvisación rítmica.</w:t>
            </w:r>
            <w:bookmarkStart w:id="0" w:name="_GoBack"/>
            <w:bookmarkEnd w:id="0"/>
          </w:p>
        </w:tc>
        <w:tc>
          <w:tcPr>
            <w:tcW w:w="4353" w:type="dxa"/>
          </w:tcPr>
          <w:p w14:paraId="2104186B" w14:textId="14BE768D" w:rsidR="00754A42" w:rsidRPr="00204A95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984611" w:rsidRPr="00204A95">
              <w:rPr>
                <w:rFonts w:cstheme="minorHAnsi"/>
                <w:color w:val="000000"/>
                <w:sz w:val="24"/>
                <w:szCs w:val="24"/>
              </w:rPr>
              <w:t xml:space="preserve"> Conoce técnicas para crear e improvisar textos y estructuras acompañamientos rítmicos.</w:t>
            </w:r>
          </w:p>
          <w:p w14:paraId="352973C0" w14:textId="565E976C" w:rsidR="00754A42" w:rsidRPr="00204A95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04A95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04A95">
              <w:rPr>
                <w:rFonts w:cstheme="minorHAnsi"/>
                <w:sz w:val="24"/>
                <w:szCs w:val="24"/>
              </w:rPr>
              <w:t>:</w:t>
            </w:r>
            <w:r w:rsidR="00984611" w:rsidRPr="00204A95">
              <w:rPr>
                <w:rFonts w:cstheme="minorHAnsi"/>
                <w:sz w:val="24"/>
                <w:szCs w:val="24"/>
              </w:rPr>
              <w:t xml:space="preserve"> </w:t>
            </w:r>
            <w:r w:rsidR="00984611" w:rsidRPr="00204A95">
              <w:rPr>
                <w:rFonts w:cstheme="minorHAnsi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124A4D0B" w14:textId="40F60571" w:rsidR="00754A42" w:rsidRPr="00204A95" w:rsidRDefault="00204A95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04A95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39DA87B8" w14:textId="18E7DA28" w:rsidR="00E754BD" w:rsidRPr="00204A95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204A95" w:rsidSect="00204A95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AD4F9" w14:textId="77777777" w:rsidR="00DD371F" w:rsidRDefault="00DD371F" w:rsidP="003F4B3F">
      <w:pPr>
        <w:spacing w:after="0" w:line="240" w:lineRule="auto"/>
      </w:pPr>
      <w:r>
        <w:separator/>
      </w:r>
    </w:p>
  </w:endnote>
  <w:endnote w:type="continuationSeparator" w:id="0">
    <w:p w14:paraId="2F648AD7" w14:textId="77777777" w:rsidR="00DD371F" w:rsidRDefault="00DD371F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F75E2" w14:textId="77777777" w:rsidR="00DD371F" w:rsidRDefault="00DD371F" w:rsidP="003F4B3F">
      <w:pPr>
        <w:spacing w:after="0" w:line="240" w:lineRule="auto"/>
      </w:pPr>
      <w:r>
        <w:separator/>
      </w:r>
    </w:p>
  </w:footnote>
  <w:footnote w:type="continuationSeparator" w:id="0">
    <w:p w14:paraId="6839643F" w14:textId="77777777" w:rsidR="00DD371F" w:rsidRDefault="00DD371F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1DE6" w14:textId="77777777" w:rsidR="005C67CE" w:rsidRPr="009131FD" w:rsidRDefault="005C67C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AFB91B9" wp14:editId="501249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0D4AEC1" w14:textId="77777777" w:rsidR="005C67CE" w:rsidRPr="009131FD" w:rsidRDefault="005C67CE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A40C1B1" w14:textId="77777777" w:rsidR="005C67CE" w:rsidRPr="00885919" w:rsidRDefault="005C67CE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2153A5DE" w14:textId="77777777" w:rsidR="005C67CE" w:rsidRPr="003F4B3F" w:rsidRDefault="005C67CE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C25"/>
    <w:multiLevelType w:val="hybridMultilevel"/>
    <w:tmpl w:val="FD4E5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73AD4"/>
    <w:rsid w:val="00204A95"/>
    <w:rsid w:val="00237DD5"/>
    <w:rsid w:val="002408AA"/>
    <w:rsid w:val="002433A7"/>
    <w:rsid w:val="002644E2"/>
    <w:rsid w:val="00271618"/>
    <w:rsid w:val="002D05C0"/>
    <w:rsid w:val="002E50A5"/>
    <w:rsid w:val="00360D2E"/>
    <w:rsid w:val="003F4B3F"/>
    <w:rsid w:val="00465282"/>
    <w:rsid w:val="00465498"/>
    <w:rsid w:val="004C17C6"/>
    <w:rsid w:val="004D5BCF"/>
    <w:rsid w:val="00531B4F"/>
    <w:rsid w:val="005C67CE"/>
    <w:rsid w:val="005D0471"/>
    <w:rsid w:val="00611816"/>
    <w:rsid w:val="00611F0D"/>
    <w:rsid w:val="00754A42"/>
    <w:rsid w:val="00763EB9"/>
    <w:rsid w:val="007B6C7F"/>
    <w:rsid w:val="008106D4"/>
    <w:rsid w:val="00885919"/>
    <w:rsid w:val="00891CCA"/>
    <w:rsid w:val="008931A1"/>
    <w:rsid w:val="008969E2"/>
    <w:rsid w:val="008972F7"/>
    <w:rsid w:val="008D7F36"/>
    <w:rsid w:val="009131FD"/>
    <w:rsid w:val="00947A70"/>
    <w:rsid w:val="00960A0A"/>
    <w:rsid w:val="00966631"/>
    <w:rsid w:val="00984611"/>
    <w:rsid w:val="009A04B0"/>
    <w:rsid w:val="009E64DC"/>
    <w:rsid w:val="00A000B7"/>
    <w:rsid w:val="00A37F27"/>
    <w:rsid w:val="00A45339"/>
    <w:rsid w:val="00A505E4"/>
    <w:rsid w:val="00A52D6C"/>
    <w:rsid w:val="00B0012E"/>
    <w:rsid w:val="00B12BB8"/>
    <w:rsid w:val="00B30928"/>
    <w:rsid w:val="00B35D32"/>
    <w:rsid w:val="00B97A02"/>
    <w:rsid w:val="00BB0AC8"/>
    <w:rsid w:val="00BD0519"/>
    <w:rsid w:val="00BD565E"/>
    <w:rsid w:val="00C0693F"/>
    <w:rsid w:val="00C63D51"/>
    <w:rsid w:val="00C82CBA"/>
    <w:rsid w:val="00D17C3C"/>
    <w:rsid w:val="00D450C3"/>
    <w:rsid w:val="00DD371F"/>
    <w:rsid w:val="00DF1F85"/>
    <w:rsid w:val="00E0113E"/>
    <w:rsid w:val="00E4071E"/>
    <w:rsid w:val="00E74689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0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2016-01-23T21:43:00Z</dcterms:created>
  <dcterms:modified xsi:type="dcterms:W3CDTF">2016-01-23T21:43:00Z</dcterms:modified>
</cp:coreProperties>
</file>