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696"/>
        <w:gridCol w:w="2710"/>
        <w:gridCol w:w="2604"/>
        <w:gridCol w:w="2494"/>
        <w:gridCol w:w="2559"/>
        <w:gridCol w:w="2552"/>
      </w:tblGrid>
      <w:tr w:rsidR="008106D4" w:rsidRPr="004D22F8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4D22F8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4D22F8" w:rsidRDefault="00462423" w:rsidP="0046242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MATEMATICAS</w:t>
            </w:r>
          </w:p>
          <w:p w:rsidR="008106D4" w:rsidRPr="004D22F8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4D22F8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4D22F8" w:rsidRDefault="00462423" w:rsidP="0046242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4D22F8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4D22F8" w:rsidRDefault="008106D4" w:rsidP="0046242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4D22F8" w:rsidRDefault="008106D4" w:rsidP="0046242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4D22F8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22F8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4D22F8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863"/>
        <w:gridCol w:w="3917"/>
        <w:gridCol w:w="3952"/>
        <w:gridCol w:w="3883"/>
      </w:tblGrid>
      <w:tr w:rsidR="008106D4" w:rsidRPr="004D22F8" w:rsidTr="008106D4">
        <w:tc>
          <w:tcPr>
            <w:tcW w:w="4352" w:type="dxa"/>
          </w:tcPr>
          <w:p w:rsidR="008106D4" w:rsidRPr="004D22F8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4D22F8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4D22F8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4D22F8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4D22F8" w:rsidTr="008106D4">
        <w:tc>
          <w:tcPr>
            <w:tcW w:w="4352" w:type="dxa"/>
          </w:tcPr>
          <w:p w:rsidR="00C07BE3" w:rsidRPr="004D22F8" w:rsidRDefault="00C07BE3" w:rsidP="004D22F8">
            <w:pPr>
              <w:pStyle w:val="NormalWeb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4D22F8">
              <w:rPr>
                <w:rFonts w:asciiTheme="minorHAnsi" w:hAnsiTheme="minorHAnsi" w:cstheme="minorHAnsi"/>
              </w:rPr>
              <w:t>Resuelvo y formulo problemas cuya estrategia de solución requiera de las relaciones y propiedades de los números naturales y sus operaciones.</w:t>
            </w:r>
          </w:p>
          <w:p w:rsidR="00C07BE3" w:rsidRPr="004D22F8" w:rsidRDefault="00C07BE3" w:rsidP="004D22F8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Desarrollo habilidades para relacionar dirección, distancia y posición en el espacio.</w:t>
            </w:r>
          </w:p>
          <w:p w:rsidR="008106D4" w:rsidRPr="004D22F8" w:rsidRDefault="00C07BE3" w:rsidP="00C07BE3">
            <w:pPr>
              <w:pStyle w:val="NormalWeb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4D22F8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</w:t>
            </w:r>
          </w:p>
        </w:tc>
        <w:tc>
          <w:tcPr>
            <w:tcW w:w="4353" w:type="dxa"/>
          </w:tcPr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460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Operaciones con números naturales.</w:t>
            </w:r>
          </w:p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460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Ángulos, rectas y polígonos.</w:t>
            </w:r>
          </w:p>
          <w:p w:rsidR="00227821" w:rsidRPr="004D22F8" w:rsidRDefault="00227821" w:rsidP="0022782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27821" w:rsidRPr="004D22F8" w:rsidRDefault="00227821" w:rsidP="00227821">
            <w:pPr>
              <w:pStyle w:val="Prrafodelista"/>
              <w:rPr>
                <w:rFonts w:cstheme="minorHAnsi"/>
                <w:color w:val="000000"/>
                <w:sz w:val="24"/>
                <w:szCs w:val="24"/>
              </w:rPr>
            </w:pPr>
          </w:p>
          <w:p w:rsidR="00227821" w:rsidRPr="004D22F8" w:rsidRDefault="00227821" w:rsidP="0022782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27821" w:rsidRPr="004D22F8" w:rsidRDefault="00227821" w:rsidP="00227821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Adicción y sustracción de números naturales.</w:t>
            </w:r>
          </w:p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Multiplicación de números naturales.</w:t>
            </w:r>
          </w:p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División de números naturales.</w:t>
            </w:r>
          </w:p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Potenciación de números natrales.</w:t>
            </w:r>
          </w:p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Radicación de números naturales.</w:t>
            </w:r>
          </w:p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Logaritmación de números naturales.</w:t>
            </w:r>
          </w:p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Múltiplos de un número.</w:t>
            </w:r>
          </w:p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Divisores de un números</w:t>
            </w:r>
          </w:p>
          <w:p w:rsidR="00462423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Criterios de divisibilidad: 2, 3, 4 , 5, 6, 9 y 10</w:t>
            </w:r>
          </w:p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Números primos y números compuestos.</w:t>
            </w:r>
          </w:p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Descomposición en factores primos.</w:t>
            </w:r>
          </w:p>
          <w:p w:rsidR="00227821" w:rsidRPr="004D22F8" w:rsidRDefault="0022782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Mínimo común múltiplo y máximo común divisor.</w:t>
            </w:r>
          </w:p>
          <w:p w:rsidR="00227821" w:rsidRPr="004D22F8" w:rsidRDefault="00E51AF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Ángulos. Medición y clasificación.</w:t>
            </w:r>
          </w:p>
          <w:p w:rsidR="00E51AF1" w:rsidRPr="004D22F8" w:rsidRDefault="00E51AF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Rectas paralelas y rectas perpendiculares.</w:t>
            </w:r>
          </w:p>
          <w:p w:rsidR="00E51AF1" w:rsidRPr="004D22F8" w:rsidRDefault="00E51AF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Polígonos.  Clasificación.</w:t>
            </w:r>
          </w:p>
          <w:p w:rsidR="00E51AF1" w:rsidRPr="004D22F8" w:rsidRDefault="00E51AF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lastRenderedPageBreak/>
              <w:t>Construcción de polígonos regulares.</w:t>
            </w:r>
          </w:p>
          <w:p w:rsidR="00E51AF1" w:rsidRPr="004D22F8" w:rsidRDefault="00E51AF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Representación de puntos en el plano.</w:t>
            </w:r>
          </w:p>
          <w:p w:rsidR="00E51AF1" w:rsidRPr="004D22F8" w:rsidRDefault="00E51AF1" w:rsidP="004D22F8">
            <w:pPr>
              <w:pStyle w:val="Prrafodelista"/>
              <w:numPr>
                <w:ilvl w:val="0"/>
                <w:numId w:val="3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Movimientos en el plano: traslación, rotación y reflexión.</w:t>
            </w:r>
          </w:p>
          <w:p w:rsidR="00C07BE3" w:rsidRPr="004D22F8" w:rsidRDefault="00C07BE3" w:rsidP="00C07BE3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4D22F8" w:rsidRDefault="008106D4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Logro Cognitivo</w:t>
            </w:r>
            <w:r w:rsidRPr="004D22F8">
              <w:rPr>
                <w:rFonts w:cstheme="minorHAnsi"/>
                <w:sz w:val="24"/>
                <w:szCs w:val="24"/>
              </w:rPr>
              <w:t>:</w:t>
            </w:r>
            <w:r w:rsidR="00462423" w:rsidRPr="004D22F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F05A5" w:rsidRPr="004D22F8">
              <w:rPr>
                <w:rFonts w:cstheme="minorHAnsi"/>
                <w:color w:val="000000"/>
                <w:sz w:val="24"/>
                <w:szCs w:val="24"/>
              </w:rPr>
              <w:t>Aplica y adapta estrategias para resolver problemas que requieren de las operaciones básicas con números naturales identificándolas y justificándolas</w:t>
            </w:r>
          </w:p>
          <w:p w:rsidR="008106D4" w:rsidRPr="004D22F8" w:rsidRDefault="008106D4" w:rsidP="00147E8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147E80" w:rsidRPr="004D22F8">
              <w:rPr>
                <w:rFonts w:cstheme="minorHAnsi"/>
                <w:b/>
                <w:sz w:val="24"/>
                <w:szCs w:val="24"/>
                <w:u w:val="single"/>
              </w:rPr>
              <w:t>Expresivo</w:t>
            </w:r>
            <w:r w:rsidR="00147E80" w:rsidRPr="004D22F8">
              <w:rPr>
                <w:rFonts w:cstheme="minorHAnsi"/>
                <w:sz w:val="24"/>
                <w:szCs w:val="24"/>
              </w:rPr>
              <w:t>:</w:t>
            </w:r>
            <w:r w:rsidR="005A1E81" w:rsidRPr="004D22F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47E80" w:rsidRPr="004D22F8">
              <w:rPr>
                <w:rFonts w:cstheme="minorHAnsi"/>
                <w:color w:val="000000"/>
                <w:sz w:val="24"/>
                <w:szCs w:val="24"/>
              </w:rPr>
              <w:t>Puede</w:t>
            </w:r>
            <w:r w:rsidR="004F05A5" w:rsidRPr="004D22F8">
              <w:rPr>
                <w:rFonts w:cstheme="minorHAnsi"/>
                <w:color w:val="000000"/>
                <w:sz w:val="24"/>
                <w:szCs w:val="24"/>
              </w:rPr>
              <w:t xml:space="preserve"> estimar el resultado de un cálculo sin necesidad de calcularlo con exactitud.</w:t>
            </w:r>
          </w:p>
          <w:p w:rsidR="008106D4" w:rsidRPr="004D22F8" w:rsidRDefault="004D22F8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4D22F8">
              <w:rPr>
                <w:rFonts w:cstheme="minorHAnsi"/>
                <w:sz w:val="24"/>
                <w:szCs w:val="24"/>
              </w:rPr>
              <w:t>:</w:t>
            </w:r>
            <w:r w:rsidR="00FC5F7F" w:rsidRPr="004D22F8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4D22F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4D22F8" w:rsidRDefault="008106D4" w:rsidP="0046242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C5F7F" w:rsidRPr="004D22F8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4D22F8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4D22F8" w:rsidRDefault="00FC5F7F" w:rsidP="00C07BE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4D22F8" w:rsidRDefault="004D22F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FC5F7F" w:rsidRPr="004D22F8" w:rsidRDefault="008106D4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22F8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FC5F7F" w:rsidRPr="004D22F8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3896"/>
        <w:gridCol w:w="3902"/>
        <w:gridCol w:w="3947"/>
        <w:gridCol w:w="3870"/>
      </w:tblGrid>
      <w:tr w:rsidR="00754A42" w:rsidRPr="004D22F8" w:rsidTr="003D32F8">
        <w:tc>
          <w:tcPr>
            <w:tcW w:w="4352" w:type="dxa"/>
          </w:tcPr>
          <w:p w:rsidR="00754A42" w:rsidRPr="004D22F8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4D22F8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4D22F8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4D22F8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4D22F8" w:rsidTr="003D32F8">
        <w:tc>
          <w:tcPr>
            <w:tcW w:w="4352" w:type="dxa"/>
          </w:tcPr>
          <w:p w:rsidR="005F2DEC" w:rsidRPr="004D22F8" w:rsidRDefault="005F2DEC" w:rsidP="004D22F8">
            <w:pPr>
              <w:pStyle w:val="NormalWeb"/>
              <w:numPr>
                <w:ilvl w:val="0"/>
                <w:numId w:val="4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4D22F8">
              <w:rPr>
                <w:rFonts w:asciiTheme="minorHAnsi" w:hAnsiTheme="minorHAnsi" w:cstheme="minorHAnsi"/>
              </w:rPr>
              <w:t xml:space="preserve">Interpreto las fracciones en diferentes contextos: situaciones de medición, relaciones parte todo, cociente, razones y proporciones.  </w:t>
            </w:r>
          </w:p>
          <w:p w:rsidR="00754A42" w:rsidRPr="004D22F8" w:rsidRDefault="005F2DEC" w:rsidP="004D22F8">
            <w:pPr>
              <w:pStyle w:val="Prrafodelista"/>
              <w:numPr>
                <w:ilvl w:val="0"/>
                <w:numId w:val="4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 xml:space="preserve">Realizo estimaciones de medidas requeridas en la resolución de problemas relativos particularmente a la vida social, económica y de las ciencias. </w:t>
            </w:r>
          </w:p>
        </w:tc>
        <w:tc>
          <w:tcPr>
            <w:tcW w:w="4353" w:type="dxa"/>
          </w:tcPr>
          <w:p w:rsidR="00E51AF1" w:rsidRPr="004D22F8" w:rsidRDefault="00E51AF1" w:rsidP="0046242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Fracciones. Operacione</w:t>
            </w:r>
            <w:r w:rsidR="004D22F8">
              <w:rPr>
                <w:rFonts w:cstheme="minorHAnsi"/>
                <w:color w:val="000000"/>
                <w:sz w:val="24"/>
                <w:szCs w:val="24"/>
              </w:rPr>
              <w:t>s.</w:t>
            </w:r>
          </w:p>
          <w:p w:rsidR="00754A42" w:rsidRPr="004D22F8" w:rsidRDefault="003615B9" w:rsidP="0046242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Medición</w:t>
            </w:r>
            <w:r w:rsidR="00E51AF1" w:rsidRPr="004D22F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417FD1" w:rsidRDefault="00417FD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Números decimales.</w:t>
            </w:r>
          </w:p>
          <w:p w:rsidR="00417FD1" w:rsidRPr="00417FD1" w:rsidRDefault="00417FD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Lectura y escritura de números decimales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417FD1" w:rsidRPr="00417FD1" w:rsidRDefault="00417FD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Operaciones de suma resta, multiplicación y división de decimales.</w:t>
            </w:r>
          </w:p>
          <w:p w:rsidR="00754A42" w:rsidRPr="004D22F8" w:rsidRDefault="00E51AF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Las facciones y sus términos. Representación.</w:t>
            </w:r>
          </w:p>
          <w:p w:rsidR="00E51AF1" w:rsidRPr="004D22F8" w:rsidRDefault="00E51AF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Fracciones equivalentes.</w:t>
            </w:r>
          </w:p>
          <w:p w:rsidR="00E51AF1" w:rsidRPr="004D22F8" w:rsidRDefault="00E51AF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Adicción y sustracción de fracciones homogéneas.</w:t>
            </w:r>
          </w:p>
          <w:p w:rsidR="00E51AF1" w:rsidRPr="004D22F8" w:rsidRDefault="00E51AF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Adicción y sustracción de fracciones heterogéneas.</w:t>
            </w:r>
          </w:p>
          <w:p w:rsidR="00E51AF1" w:rsidRPr="004D22F8" w:rsidRDefault="00E51AF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Fracción de una cantidad.</w:t>
            </w:r>
          </w:p>
          <w:p w:rsidR="00E51AF1" w:rsidRPr="004D22F8" w:rsidRDefault="00E51AF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Multiplicación de fracciones.</w:t>
            </w:r>
          </w:p>
          <w:p w:rsidR="00E51AF1" w:rsidRPr="004D22F8" w:rsidRDefault="00E51AF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División de fracciones.</w:t>
            </w:r>
          </w:p>
          <w:p w:rsidR="00E51AF1" w:rsidRPr="004D22F8" w:rsidRDefault="00E51AF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Perímetro de figuras.</w:t>
            </w:r>
          </w:p>
          <w:p w:rsidR="00E51AF1" w:rsidRPr="004D22F8" w:rsidRDefault="00E51AF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Unidades de aérea.</w:t>
            </w:r>
          </w:p>
          <w:p w:rsidR="00E51AF1" w:rsidRPr="004D22F8" w:rsidRDefault="00E51AF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Unidades de masa. Múltiplos y submúltiplos.</w:t>
            </w:r>
          </w:p>
          <w:p w:rsidR="00417FD1" w:rsidRDefault="00417FD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Plano cartesiano.</w:t>
            </w:r>
          </w:p>
          <w:p w:rsidR="00417FD1" w:rsidRDefault="00417FD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Tablas de frecuencia y moda.</w:t>
            </w:r>
          </w:p>
          <w:p w:rsidR="00E51AF1" w:rsidRPr="004D22F8" w:rsidRDefault="00E51AF1" w:rsidP="0046242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Unidades de capacidad. Múltiplos y submúltiplos.</w:t>
            </w:r>
          </w:p>
          <w:p w:rsidR="00A948B9" w:rsidRPr="004D22F8" w:rsidRDefault="00A948B9" w:rsidP="00C07BE3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4D22F8" w:rsidRDefault="00754A42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4D22F8">
              <w:rPr>
                <w:rFonts w:cstheme="minorHAnsi"/>
                <w:sz w:val="24"/>
                <w:szCs w:val="24"/>
              </w:rPr>
              <w:t>:</w:t>
            </w:r>
            <w:r w:rsidR="00FC5F7F" w:rsidRPr="004D22F8">
              <w:rPr>
                <w:rFonts w:cstheme="minorHAnsi"/>
                <w:sz w:val="24"/>
                <w:szCs w:val="24"/>
              </w:rPr>
              <w:t xml:space="preserve"> </w:t>
            </w:r>
            <w:r w:rsidR="00FC5F7F" w:rsidRPr="004D22F8">
              <w:rPr>
                <w:rFonts w:cstheme="minorHAnsi"/>
                <w:color w:val="000000"/>
                <w:sz w:val="24"/>
                <w:szCs w:val="24"/>
              </w:rPr>
              <w:t>Reconoce y clasifica ángulos, polígonos y calcula el perímetro y el área de una figura dada.</w:t>
            </w:r>
          </w:p>
          <w:p w:rsidR="0060088E" w:rsidRPr="004D22F8" w:rsidRDefault="00754A42" w:rsidP="0060088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4D22F8">
              <w:rPr>
                <w:rFonts w:cstheme="minorHAnsi"/>
                <w:sz w:val="24"/>
                <w:szCs w:val="24"/>
              </w:rPr>
              <w:t>:</w:t>
            </w:r>
            <w:r w:rsidR="00FC5F7F" w:rsidRPr="004D22F8">
              <w:rPr>
                <w:rFonts w:cstheme="minorHAnsi"/>
                <w:sz w:val="24"/>
                <w:szCs w:val="24"/>
              </w:rPr>
              <w:t xml:space="preserve"> </w:t>
            </w:r>
            <w:r w:rsidR="0060088E" w:rsidRPr="004D22F8">
              <w:rPr>
                <w:rFonts w:cstheme="minorHAnsi"/>
                <w:color w:val="000000"/>
                <w:sz w:val="24"/>
                <w:szCs w:val="24"/>
              </w:rPr>
              <w:t>Escribe fracciones como decimales y viceversa.</w:t>
            </w:r>
          </w:p>
          <w:p w:rsidR="00754A42" w:rsidRPr="004D22F8" w:rsidRDefault="004D22F8" w:rsidP="0060088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4D22F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4D22F8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E6AEE" w:rsidRPr="004D22F8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4D22F8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4D22F8" w:rsidRDefault="004D22F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4D22F8" w:rsidRDefault="008106D4" w:rsidP="005F2DE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22F8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4D22F8" w:rsidRDefault="00754A42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3887"/>
        <w:gridCol w:w="3874"/>
        <w:gridCol w:w="3975"/>
        <w:gridCol w:w="3879"/>
      </w:tblGrid>
      <w:tr w:rsidR="00754A42" w:rsidRPr="004D22F8" w:rsidTr="003D32F8">
        <w:tc>
          <w:tcPr>
            <w:tcW w:w="4352" w:type="dxa"/>
          </w:tcPr>
          <w:p w:rsidR="00754A42" w:rsidRPr="004D22F8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4D22F8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4D22F8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4D22F8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4D22F8" w:rsidTr="003D32F8">
        <w:tc>
          <w:tcPr>
            <w:tcW w:w="4352" w:type="dxa"/>
          </w:tcPr>
          <w:p w:rsidR="00754A42" w:rsidRPr="004D22F8" w:rsidRDefault="005F2DEC" w:rsidP="004D22F8">
            <w:pPr>
              <w:pStyle w:val="NormalWeb"/>
              <w:numPr>
                <w:ilvl w:val="0"/>
                <w:numId w:val="5"/>
              </w:numPr>
              <w:ind w:left="426"/>
              <w:rPr>
                <w:rFonts w:asciiTheme="minorHAnsi" w:hAnsiTheme="minorHAnsi" w:cstheme="minorHAnsi"/>
              </w:rPr>
            </w:pPr>
            <w:r w:rsidRPr="004D22F8">
              <w:rPr>
                <w:rFonts w:asciiTheme="minorHAnsi" w:hAnsiTheme="minorHAnsi" w:cstheme="minorHAnsi"/>
              </w:rPr>
              <w:t>Justifico el valor de posición en el sistema de numeración decimal en relación con el conteo recurrente de unidades.</w:t>
            </w:r>
          </w:p>
          <w:p w:rsidR="005F2DEC" w:rsidRPr="004D22F8" w:rsidRDefault="005F2DEC" w:rsidP="004D22F8">
            <w:pPr>
              <w:pStyle w:val="NormalWeb"/>
              <w:numPr>
                <w:ilvl w:val="0"/>
                <w:numId w:val="5"/>
              </w:numPr>
              <w:ind w:left="426"/>
              <w:rPr>
                <w:rFonts w:asciiTheme="minorHAnsi" w:hAnsiTheme="minorHAnsi" w:cstheme="minorHAnsi"/>
              </w:rPr>
            </w:pPr>
            <w:r w:rsidRPr="004D22F8">
              <w:rPr>
                <w:rFonts w:asciiTheme="minorHAnsi" w:hAnsiTheme="minorHAnsi" w:cstheme="minorHAnsi"/>
              </w:rPr>
              <w:t>Reconozco y aplico tr</w:t>
            </w:r>
            <w:r w:rsidR="005A1E81" w:rsidRPr="004D22F8">
              <w:rPr>
                <w:rFonts w:asciiTheme="minorHAnsi" w:hAnsiTheme="minorHAnsi" w:cstheme="minorHAnsi"/>
              </w:rPr>
              <w:t>aslaciones y giros sobre una fi</w:t>
            </w:r>
            <w:r w:rsidRPr="004D22F8">
              <w:rPr>
                <w:rFonts w:asciiTheme="minorHAnsi" w:hAnsiTheme="minorHAnsi" w:cstheme="minorHAnsi"/>
              </w:rPr>
              <w:t xml:space="preserve">gura. </w:t>
            </w:r>
          </w:p>
        </w:tc>
        <w:tc>
          <w:tcPr>
            <w:tcW w:w="4353" w:type="dxa"/>
          </w:tcPr>
          <w:p w:rsidR="003615B9" w:rsidRPr="004D22F8" w:rsidRDefault="003615B9" w:rsidP="003615B9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Números decimales.</w:t>
            </w:r>
          </w:p>
          <w:p w:rsidR="003615B9" w:rsidRPr="004D22F8" w:rsidRDefault="003615B9" w:rsidP="003615B9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Sólidos geométricos.</w:t>
            </w:r>
          </w:p>
        </w:tc>
        <w:tc>
          <w:tcPr>
            <w:tcW w:w="4353" w:type="dxa"/>
          </w:tcPr>
          <w:p w:rsidR="003E6AEE" w:rsidRPr="004D22F8" w:rsidRDefault="003615B9" w:rsidP="004D22F8">
            <w:pPr>
              <w:pStyle w:val="Prrafodelista"/>
              <w:numPr>
                <w:ilvl w:val="0"/>
                <w:numId w:val="1"/>
              </w:numPr>
              <w:ind w:left="504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Fracciones decimales y números decimales.</w:t>
            </w:r>
          </w:p>
          <w:p w:rsidR="003615B9" w:rsidRPr="004D22F8" w:rsidRDefault="003615B9" w:rsidP="004D22F8">
            <w:pPr>
              <w:pStyle w:val="Prrafodelista"/>
              <w:numPr>
                <w:ilvl w:val="0"/>
                <w:numId w:val="1"/>
              </w:numPr>
              <w:ind w:left="504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Lectura y escritura de números decimales.</w:t>
            </w:r>
          </w:p>
          <w:p w:rsidR="003615B9" w:rsidRPr="004D22F8" w:rsidRDefault="003615B9" w:rsidP="004D22F8">
            <w:pPr>
              <w:pStyle w:val="Prrafodelista"/>
              <w:numPr>
                <w:ilvl w:val="0"/>
                <w:numId w:val="1"/>
              </w:numPr>
              <w:ind w:left="504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 xml:space="preserve">Orden de los </w:t>
            </w:r>
            <w:r w:rsidRPr="004D22F8">
              <w:rPr>
                <w:rFonts w:cstheme="minorHAnsi"/>
                <w:color w:val="000000"/>
                <w:sz w:val="24"/>
                <w:szCs w:val="24"/>
              </w:rPr>
              <w:t>números decimales.</w:t>
            </w:r>
          </w:p>
          <w:p w:rsidR="003615B9" w:rsidRPr="004D22F8" w:rsidRDefault="003615B9" w:rsidP="004D22F8">
            <w:pPr>
              <w:pStyle w:val="Prrafodelista"/>
              <w:numPr>
                <w:ilvl w:val="0"/>
                <w:numId w:val="1"/>
              </w:numPr>
              <w:ind w:left="504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 xml:space="preserve">Adicción de </w:t>
            </w:r>
            <w:r w:rsidRPr="004D22F8">
              <w:rPr>
                <w:rFonts w:cstheme="minorHAnsi"/>
                <w:color w:val="000000"/>
                <w:sz w:val="24"/>
                <w:szCs w:val="24"/>
              </w:rPr>
              <w:t>números decimales.</w:t>
            </w:r>
          </w:p>
          <w:p w:rsidR="003615B9" w:rsidRPr="004D22F8" w:rsidRDefault="003615B9" w:rsidP="004D22F8">
            <w:pPr>
              <w:pStyle w:val="Prrafodelista"/>
              <w:numPr>
                <w:ilvl w:val="0"/>
                <w:numId w:val="1"/>
              </w:numPr>
              <w:ind w:left="504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 xml:space="preserve">Sustracción de </w:t>
            </w:r>
            <w:r w:rsidRPr="004D22F8">
              <w:rPr>
                <w:rFonts w:cstheme="minorHAnsi"/>
                <w:color w:val="000000"/>
                <w:sz w:val="24"/>
                <w:szCs w:val="24"/>
              </w:rPr>
              <w:t>números decimales.</w:t>
            </w:r>
          </w:p>
          <w:p w:rsidR="003615B9" w:rsidRPr="004D22F8" w:rsidRDefault="003615B9" w:rsidP="004D22F8">
            <w:pPr>
              <w:pStyle w:val="Prrafodelista"/>
              <w:numPr>
                <w:ilvl w:val="0"/>
                <w:numId w:val="1"/>
              </w:numPr>
              <w:ind w:left="504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 xml:space="preserve">Multiplicación de </w:t>
            </w:r>
            <w:r w:rsidRPr="004D22F8">
              <w:rPr>
                <w:rFonts w:cstheme="minorHAnsi"/>
                <w:color w:val="000000"/>
                <w:sz w:val="24"/>
                <w:szCs w:val="24"/>
              </w:rPr>
              <w:t>números decimales.</w:t>
            </w:r>
          </w:p>
          <w:p w:rsidR="003615B9" w:rsidRPr="004D22F8" w:rsidRDefault="003615B9" w:rsidP="004D22F8">
            <w:pPr>
              <w:pStyle w:val="Prrafodelista"/>
              <w:numPr>
                <w:ilvl w:val="0"/>
                <w:numId w:val="1"/>
              </w:numPr>
              <w:ind w:left="504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 xml:space="preserve">División de </w:t>
            </w:r>
            <w:r w:rsidRPr="004D22F8">
              <w:rPr>
                <w:rFonts w:cstheme="minorHAnsi"/>
                <w:color w:val="000000"/>
                <w:sz w:val="24"/>
                <w:szCs w:val="24"/>
              </w:rPr>
              <w:t>números decimales.</w:t>
            </w:r>
          </w:p>
          <w:p w:rsidR="003615B9" w:rsidRPr="004D22F8" w:rsidRDefault="003615B9" w:rsidP="004D22F8">
            <w:pPr>
              <w:pStyle w:val="Prrafodelista"/>
              <w:numPr>
                <w:ilvl w:val="0"/>
                <w:numId w:val="1"/>
              </w:numPr>
              <w:ind w:left="504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Los prismas. Características y propiedades.</w:t>
            </w:r>
          </w:p>
          <w:p w:rsidR="003615B9" w:rsidRPr="004D22F8" w:rsidRDefault="00C07BE3" w:rsidP="004D22F8">
            <w:pPr>
              <w:pStyle w:val="Prrafodelista"/>
              <w:numPr>
                <w:ilvl w:val="0"/>
                <w:numId w:val="1"/>
              </w:numPr>
              <w:ind w:left="504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Las pirámides. Características y propiedades.</w:t>
            </w:r>
          </w:p>
          <w:p w:rsidR="00C07BE3" w:rsidRPr="004D22F8" w:rsidRDefault="00C07BE3" w:rsidP="004D22F8">
            <w:pPr>
              <w:pStyle w:val="Prrafodelista"/>
              <w:numPr>
                <w:ilvl w:val="0"/>
                <w:numId w:val="1"/>
              </w:numPr>
              <w:ind w:left="504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Los poliedros regulares. Características y propiedades.</w:t>
            </w:r>
          </w:p>
          <w:p w:rsidR="00C07BE3" w:rsidRPr="004D22F8" w:rsidRDefault="00C07BE3" w:rsidP="004D22F8">
            <w:pPr>
              <w:pStyle w:val="Prrafodelista"/>
              <w:numPr>
                <w:ilvl w:val="0"/>
                <w:numId w:val="1"/>
              </w:numPr>
              <w:ind w:left="504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Cono, Cilindro y esferas.</w:t>
            </w:r>
          </w:p>
          <w:p w:rsidR="00C07BE3" w:rsidRPr="004D22F8" w:rsidRDefault="00C07BE3" w:rsidP="00C07BE3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4D22F8" w:rsidRDefault="00754A42" w:rsidP="0060088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D22F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4D22F8">
              <w:rPr>
                <w:rFonts w:cstheme="minorHAnsi"/>
                <w:sz w:val="24"/>
                <w:szCs w:val="24"/>
              </w:rPr>
              <w:t>:</w:t>
            </w:r>
            <w:r w:rsidR="003E6AEE" w:rsidRPr="004D22F8">
              <w:rPr>
                <w:rFonts w:cstheme="minorHAnsi"/>
                <w:sz w:val="24"/>
                <w:szCs w:val="24"/>
              </w:rPr>
              <w:t xml:space="preserve"> </w:t>
            </w:r>
            <w:r w:rsidR="00152FF2" w:rsidRPr="004D22F8">
              <w:rPr>
                <w:rFonts w:cstheme="minorHAnsi"/>
                <w:color w:val="000000"/>
                <w:sz w:val="24"/>
                <w:szCs w:val="24"/>
              </w:rPr>
              <w:t>Identifica los múltiplos comunes de dos números y usa esta información para sumar y restar fracciones.</w:t>
            </w:r>
          </w:p>
          <w:p w:rsidR="0060088E" w:rsidRPr="004D22F8" w:rsidRDefault="00754A42" w:rsidP="0060088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4D22F8">
              <w:rPr>
                <w:rFonts w:cstheme="minorHAnsi"/>
                <w:sz w:val="24"/>
                <w:szCs w:val="24"/>
              </w:rPr>
              <w:t>:</w:t>
            </w:r>
            <w:r w:rsidR="003E6AEE" w:rsidRPr="004D22F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0088E" w:rsidRPr="004D22F8">
              <w:rPr>
                <w:rFonts w:cstheme="minorHAnsi"/>
                <w:color w:val="000000"/>
                <w:sz w:val="24"/>
                <w:szCs w:val="24"/>
              </w:rPr>
              <w:t xml:space="preserve">Usa números decimales de hasta tres cifras después de la coma, teniendo claro el concepto de </w:t>
            </w:r>
            <w:r w:rsidR="004D22F8" w:rsidRPr="004D22F8">
              <w:rPr>
                <w:rFonts w:cstheme="minorHAnsi"/>
                <w:color w:val="000000"/>
                <w:sz w:val="24"/>
                <w:szCs w:val="24"/>
              </w:rPr>
              <w:t>décima</w:t>
            </w:r>
            <w:r w:rsidR="0060088E" w:rsidRPr="004D22F8">
              <w:rPr>
                <w:rFonts w:cstheme="minorHAnsi"/>
                <w:color w:val="000000"/>
                <w:sz w:val="24"/>
                <w:szCs w:val="24"/>
              </w:rPr>
              <w:t>, centésima, y milésima.</w:t>
            </w:r>
          </w:p>
          <w:p w:rsidR="00754A42" w:rsidRPr="004D22F8" w:rsidRDefault="004D22F8" w:rsidP="0060088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4D22F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3E6AEE" w:rsidRPr="004D22F8" w:rsidRDefault="003E6AEE" w:rsidP="00C07BE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3E6AEE" w:rsidRPr="004D22F8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4D22F8" w:rsidRDefault="004D22F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4D22F8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22F8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4D22F8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866"/>
        <w:gridCol w:w="3971"/>
        <w:gridCol w:w="3908"/>
        <w:gridCol w:w="3870"/>
      </w:tblGrid>
      <w:tr w:rsidR="00754A42" w:rsidRPr="004D22F8" w:rsidTr="003D32F8">
        <w:tc>
          <w:tcPr>
            <w:tcW w:w="4352" w:type="dxa"/>
          </w:tcPr>
          <w:p w:rsidR="00754A42" w:rsidRPr="004D22F8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4D22F8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4D22F8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4D22F8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4D22F8" w:rsidTr="003D32F8">
        <w:tc>
          <w:tcPr>
            <w:tcW w:w="4352" w:type="dxa"/>
          </w:tcPr>
          <w:p w:rsidR="003E6AEE" w:rsidRPr="004D22F8" w:rsidRDefault="005F2DEC" w:rsidP="004D22F8">
            <w:pPr>
              <w:pStyle w:val="NormalWeb"/>
              <w:numPr>
                <w:ilvl w:val="0"/>
                <w:numId w:val="6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4D22F8">
              <w:rPr>
                <w:rFonts w:asciiTheme="minorHAnsi" w:hAnsiTheme="minorHAnsi" w:cstheme="minorHAnsi"/>
              </w:rPr>
              <w:t xml:space="preserve">Describo cualitativamente situaciones de cambio y variación utilizando el lenguaje natural, dibujos y gráficas.                                                                                                                                              </w:t>
            </w:r>
          </w:p>
          <w:p w:rsidR="005F2DEC" w:rsidRPr="004D22F8" w:rsidRDefault="005F2DEC" w:rsidP="004D22F8">
            <w:pPr>
              <w:pStyle w:val="NormalWeb"/>
              <w:numPr>
                <w:ilvl w:val="0"/>
                <w:numId w:val="6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4D22F8">
              <w:rPr>
                <w:rFonts w:asciiTheme="minorHAnsi" w:hAnsiTheme="minorHAnsi" w:cstheme="minorHAnsi"/>
              </w:rPr>
              <w:t xml:space="preserve">Predigo si la posibilidad de ocurrencia de un evento es mayor que la de otro.                                                                             </w:t>
            </w:r>
          </w:p>
          <w:p w:rsidR="00754A42" w:rsidRPr="004D22F8" w:rsidRDefault="00754A42" w:rsidP="003E6AEE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C07BE3" w:rsidRPr="004D22F8" w:rsidRDefault="00C07BE3" w:rsidP="004D22F8">
            <w:pPr>
              <w:pStyle w:val="Prrafodelista"/>
              <w:numPr>
                <w:ilvl w:val="0"/>
                <w:numId w:val="6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Proporcionalidad.</w:t>
            </w:r>
          </w:p>
          <w:p w:rsidR="00C07BE3" w:rsidRPr="004D22F8" w:rsidRDefault="00C07BE3" w:rsidP="004D22F8">
            <w:pPr>
              <w:pStyle w:val="Prrafodelista"/>
              <w:numPr>
                <w:ilvl w:val="0"/>
                <w:numId w:val="6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sz w:val="24"/>
                <w:szCs w:val="24"/>
              </w:rPr>
              <w:t>Estadística.</w:t>
            </w:r>
          </w:p>
        </w:tc>
        <w:tc>
          <w:tcPr>
            <w:tcW w:w="4353" w:type="dxa"/>
          </w:tcPr>
          <w:p w:rsidR="00754A42" w:rsidRPr="004D22F8" w:rsidRDefault="00C07BE3" w:rsidP="00C07BE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Razones.</w:t>
            </w:r>
          </w:p>
          <w:p w:rsidR="00C07BE3" w:rsidRPr="004D22F8" w:rsidRDefault="00C07BE3" w:rsidP="00C07BE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Proporciones.</w:t>
            </w:r>
          </w:p>
          <w:p w:rsidR="00C07BE3" w:rsidRPr="004D22F8" w:rsidRDefault="00C07BE3" w:rsidP="00C07BE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Propiedad fundamental de las proporciones.</w:t>
            </w:r>
          </w:p>
          <w:p w:rsidR="00C07BE3" w:rsidRPr="004D22F8" w:rsidRDefault="00C07BE3" w:rsidP="00C07BE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Magnitudes directamente proporcionales.</w:t>
            </w:r>
          </w:p>
          <w:p w:rsidR="00C07BE3" w:rsidRPr="004D22F8" w:rsidRDefault="00C07BE3" w:rsidP="00C07BE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Magnitudes inversamente proporcionales.</w:t>
            </w:r>
          </w:p>
          <w:p w:rsidR="00C07BE3" w:rsidRPr="004D22F8" w:rsidRDefault="00C07BE3" w:rsidP="00C07BE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color w:val="000000"/>
                <w:sz w:val="24"/>
                <w:szCs w:val="24"/>
              </w:rPr>
              <w:t>Regla de tres simple directa.</w:t>
            </w:r>
          </w:p>
        </w:tc>
        <w:tc>
          <w:tcPr>
            <w:tcW w:w="4353" w:type="dxa"/>
          </w:tcPr>
          <w:p w:rsidR="00754A42" w:rsidRPr="004D22F8" w:rsidRDefault="00754A42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4D22F8">
              <w:rPr>
                <w:rFonts w:cstheme="minorHAnsi"/>
                <w:sz w:val="24"/>
                <w:szCs w:val="24"/>
              </w:rPr>
              <w:t>:</w:t>
            </w:r>
            <w:r w:rsidR="00152FF2" w:rsidRPr="004D22F8">
              <w:rPr>
                <w:rFonts w:cstheme="minorHAnsi"/>
                <w:color w:val="000000"/>
                <w:sz w:val="24"/>
                <w:szCs w:val="24"/>
              </w:rPr>
              <w:t xml:space="preserve"> Resuelve problemas de proporcionalidad directa.</w:t>
            </w:r>
          </w:p>
          <w:p w:rsidR="00754A42" w:rsidRPr="004D22F8" w:rsidRDefault="00754A42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4D22F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4D22F8">
              <w:rPr>
                <w:rFonts w:cstheme="minorHAnsi"/>
                <w:sz w:val="24"/>
                <w:szCs w:val="24"/>
              </w:rPr>
              <w:t>:</w:t>
            </w:r>
            <w:r w:rsidR="00152FF2" w:rsidRPr="004D22F8">
              <w:rPr>
                <w:rFonts w:cstheme="minorHAnsi"/>
                <w:sz w:val="24"/>
                <w:szCs w:val="24"/>
              </w:rPr>
              <w:t xml:space="preserve"> </w:t>
            </w:r>
            <w:r w:rsidR="00152FF2" w:rsidRPr="004D22F8">
              <w:rPr>
                <w:rFonts w:cstheme="minorHAnsi"/>
                <w:color w:val="000000"/>
                <w:sz w:val="24"/>
                <w:szCs w:val="24"/>
              </w:rPr>
              <w:t>Interpreta datos que involucran porcentajes.</w:t>
            </w:r>
          </w:p>
          <w:p w:rsidR="00754A42" w:rsidRPr="004D22F8" w:rsidRDefault="004D22F8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4D22F8">
              <w:rPr>
                <w:rFonts w:cstheme="minorHAnsi"/>
                <w:sz w:val="24"/>
                <w:szCs w:val="24"/>
              </w:rPr>
              <w:t>: Asiste a clases puntualmente portando correctamente el uniforme que le corr</w:t>
            </w:r>
            <w:bookmarkStart w:id="0" w:name="_GoBack"/>
            <w:bookmarkEnd w:id="0"/>
            <w:r w:rsidR="00754A42" w:rsidRPr="004D22F8">
              <w:rPr>
                <w:rFonts w:cstheme="minorHAnsi"/>
                <w:sz w:val="24"/>
                <w:szCs w:val="24"/>
              </w:rPr>
              <w:t>esponde cada día y llevando su cuaderno en orden en todas las clases manteniendo una actitud de respeto y colaboración en el aula.</w:t>
            </w:r>
          </w:p>
          <w:p w:rsidR="00C87BCA" w:rsidRPr="004D22F8" w:rsidRDefault="00C87BCA" w:rsidP="00C87BCA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</w:tbl>
    <w:p w:rsidR="00E754BD" w:rsidRPr="004D22F8" w:rsidRDefault="00E754BD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4D22F8" w:rsidSect="004D22F8">
      <w:headerReference w:type="default" r:id="rId7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B9" w:rsidRDefault="008E38B9" w:rsidP="003F4B3F">
      <w:pPr>
        <w:spacing w:after="0" w:line="240" w:lineRule="auto"/>
      </w:pPr>
      <w:r>
        <w:separator/>
      </w:r>
    </w:p>
  </w:endnote>
  <w:endnote w:type="continuationSeparator" w:id="1">
    <w:p w:rsidR="008E38B9" w:rsidRDefault="008E38B9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B9" w:rsidRDefault="008E38B9" w:rsidP="003F4B3F">
      <w:pPr>
        <w:spacing w:after="0" w:line="240" w:lineRule="auto"/>
      </w:pPr>
      <w:r>
        <w:separator/>
      </w:r>
    </w:p>
  </w:footnote>
  <w:footnote w:type="continuationSeparator" w:id="1">
    <w:p w:rsidR="008E38B9" w:rsidRDefault="008E38B9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76F"/>
    <w:multiLevelType w:val="hybridMultilevel"/>
    <w:tmpl w:val="5EC4D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BF7"/>
    <w:multiLevelType w:val="hybridMultilevel"/>
    <w:tmpl w:val="FAD0B7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703EA9"/>
    <w:multiLevelType w:val="hybridMultilevel"/>
    <w:tmpl w:val="E1563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E3E3F"/>
    <w:multiLevelType w:val="hybridMultilevel"/>
    <w:tmpl w:val="0BC26C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976A42"/>
    <w:multiLevelType w:val="hybridMultilevel"/>
    <w:tmpl w:val="5824A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62BD5"/>
    <w:multiLevelType w:val="hybridMultilevel"/>
    <w:tmpl w:val="5592535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651698"/>
    <w:multiLevelType w:val="hybridMultilevel"/>
    <w:tmpl w:val="DF2E6B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5548E8"/>
    <w:multiLevelType w:val="hybridMultilevel"/>
    <w:tmpl w:val="E3967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F1273"/>
    <w:multiLevelType w:val="hybridMultilevel"/>
    <w:tmpl w:val="E5D604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4B3F"/>
    <w:rsid w:val="000305A2"/>
    <w:rsid w:val="000817C3"/>
    <w:rsid w:val="001325E9"/>
    <w:rsid w:val="00147E80"/>
    <w:rsid w:val="00152FF2"/>
    <w:rsid w:val="00227821"/>
    <w:rsid w:val="00237DD5"/>
    <w:rsid w:val="002408AA"/>
    <w:rsid w:val="002433A7"/>
    <w:rsid w:val="002644E2"/>
    <w:rsid w:val="00271618"/>
    <w:rsid w:val="002E50A5"/>
    <w:rsid w:val="00317C5B"/>
    <w:rsid w:val="00360D2E"/>
    <w:rsid w:val="003615B9"/>
    <w:rsid w:val="003E6AEE"/>
    <w:rsid w:val="003F4B3F"/>
    <w:rsid w:val="00417FD1"/>
    <w:rsid w:val="00462423"/>
    <w:rsid w:val="00465282"/>
    <w:rsid w:val="004D22F8"/>
    <w:rsid w:val="004F05A5"/>
    <w:rsid w:val="00531B4F"/>
    <w:rsid w:val="005A1E81"/>
    <w:rsid w:val="005B2E3F"/>
    <w:rsid w:val="005D0471"/>
    <w:rsid w:val="005F2DEC"/>
    <w:rsid w:val="0060088E"/>
    <w:rsid w:val="00611816"/>
    <w:rsid w:val="00611F0D"/>
    <w:rsid w:val="00717FC1"/>
    <w:rsid w:val="00754A42"/>
    <w:rsid w:val="007A5D68"/>
    <w:rsid w:val="007B6C7F"/>
    <w:rsid w:val="008106D4"/>
    <w:rsid w:val="00845226"/>
    <w:rsid w:val="00885919"/>
    <w:rsid w:val="008931A1"/>
    <w:rsid w:val="008969E2"/>
    <w:rsid w:val="008D5382"/>
    <w:rsid w:val="008E0F82"/>
    <w:rsid w:val="008E38B9"/>
    <w:rsid w:val="009131FD"/>
    <w:rsid w:val="00960A0A"/>
    <w:rsid w:val="009655AD"/>
    <w:rsid w:val="00966631"/>
    <w:rsid w:val="009A04B0"/>
    <w:rsid w:val="00A000B7"/>
    <w:rsid w:val="00A45339"/>
    <w:rsid w:val="00A52D6C"/>
    <w:rsid w:val="00A5714B"/>
    <w:rsid w:val="00A948B9"/>
    <w:rsid w:val="00B0012E"/>
    <w:rsid w:val="00B12BB8"/>
    <w:rsid w:val="00B30928"/>
    <w:rsid w:val="00B41346"/>
    <w:rsid w:val="00B96691"/>
    <w:rsid w:val="00B97A02"/>
    <w:rsid w:val="00BD0519"/>
    <w:rsid w:val="00BD565E"/>
    <w:rsid w:val="00C0693F"/>
    <w:rsid w:val="00C07BE3"/>
    <w:rsid w:val="00C514B2"/>
    <w:rsid w:val="00C63D51"/>
    <w:rsid w:val="00C82CBA"/>
    <w:rsid w:val="00C87BCA"/>
    <w:rsid w:val="00D17C3C"/>
    <w:rsid w:val="00D450C3"/>
    <w:rsid w:val="00DF1F85"/>
    <w:rsid w:val="00E0113E"/>
    <w:rsid w:val="00E4071E"/>
    <w:rsid w:val="00E51AF1"/>
    <w:rsid w:val="00E754BD"/>
    <w:rsid w:val="00EB55FF"/>
    <w:rsid w:val="00EC1FEA"/>
    <w:rsid w:val="00F07EF2"/>
    <w:rsid w:val="00F67430"/>
    <w:rsid w:val="00FC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USER-7</cp:lastModifiedBy>
  <cp:revision>3</cp:revision>
  <cp:lastPrinted>2015-12-01T04:01:00Z</cp:lastPrinted>
  <dcterms:created xsi:type="dcterms:W3CDTF">2016-01-23T20:49:00Z</dcterms:created>
  <dcterms:modified xsi:type="dcterms:W3CDTF">2016-04-23T15:51:00Z</dcterms:modified>
</cp:coreProperties>
</file>