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8"/>
        <w:gridCol w:w="2731"/>
        <w:gridCol w:w="2680"/>
        <w:gridCol w:w="2612"/>
        <w:gridCol w:w="2646"/>
        <w:gridCol w:w="2641"/>
      </w:tblGrid>
      <w:tr w:rsidR="00D033C0" w:rsidRPr="003712C5" w:rsidTr="00522E28">
        <w:tc>
          <w:tcPr>
            <w:tcW w:w="274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731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ESTADÍSTICA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12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11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41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522E2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7"/>
        <w:gridCol w:w="1376"/>
        <w:gridCol w:w="2634"/>
        <w:gridCol w:w="2675"/>
        <w:gridCol w:w="1291"/>
        <w:gridCol w:w="4015"/>
      </w:tblGrid>
      <w:tr w:rsidR="00D033C0" w:rsidRPr="003712C5" w:rsidTr="006F716D">
        <w:tc>
          <w:tcPr>
            <w:tcW w:w="4323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23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Conoce y comprende los elementos para caracterizar Variables Estadísticas.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Establece conclusiones del comportamiento de una Variables Estadísticas, a partir de su caracterización.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0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Conceptos básicos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Medidas de tendencia central.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Medidas de Posición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Diagrama de caja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Medidas de dispersión.</w:t>
            </w:r>
          </w:p>
          <w:p w:rsidR="00D033C0" w:rsidRPr="003712C5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Tabulación de datos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Mediana, Moda, Media y Media ponderada.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Cuartiles,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deciles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y percentiles.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Diagrama de caja y bigote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Varianza, desviación estándar y coeficiente de variación.</w:t>
            </w:r>
          </w:p>
          <w:p w:rsidR="00D033C0" w:rsidRPr="003712C5" w:rsidRDefault="00D033C0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142"/>
        </w:trPr>
        <w:tc>
          <w:tcPr>
            <w:tcW w:w="4323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Interpreto y comparo resultados de estudios con información estadística provenientes de medios de comunicación, relacionadas con el manejo de información como población, muestra,  variable aleatoria,  distribución de frecuencias, parámetros y estadígrafos.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432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23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23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Plantea y resuelve situaciones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problemáticas del contexto real y/o matemático que implican la exploración de posibles asociaciones o correlaciones entre las variables estudiadas.</w:t>
            </w:r>
          </w:p>
        </w:tc>
        <w:tc>
          <w:tcPr>
            <w:tcW w:w="432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768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768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previos, por medio de lectura comprensiva sobre breve historia de la Estadística. Se plantearán algunas preguntas orientadoras y se socializarán. En el tablero profundizaré el concepto de  Estadística, los elementos básicos, las medidas de centralización, de dispersión y de posición, así como la aplicación de la estadística en los diferentes campos y la caracterización de variables Estadísticas.</w:t>
            </w:r>
          </w:p>
        </w:tc>
        <w:tc>
          <w:tcPr>
            <w:tcW w:w="5753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Se aplicará taller valorativo sobre caracterización de variables Estadísticas, medidas de centralización, dispersión y de posición.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tablero.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1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27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11° “Secuencias” editorial libros y libros.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11°, editorial Norma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522E2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8"/>
        <w:gridCol w:w="1375"/>
        <w:gridCol w:w="2638"/>
        <w:gridCol w:w="2661"/>
        <w:gridCol w:w="1290"/>
        <w:gridCol w:w="4026"/>
      </w:tblGrid>
      <w:tr w:rsidR="00D033C0" w:rsidRPr="003712C5" w:rsidTr="006F716D"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Conoce y diferencia adecuadamente medidas de centralización, localización, dispersión y correlación.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Asocia correctamente dos variables.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Medidas de asociación entre variables </w:t>
            </w:r>
          </w:p>
          <w:p w:rsidR="00D033C0" w:rsidRPr="003712C5" w:rsidRDefault="00D033C0" w:rsidP="003712C5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Tabla de contingencia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Tabla marginal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Diagrama de dispersión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Covarianza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Coeficiente de correlación lineal o de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pearson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142"/>
        </w:trPr>
        <w:tc>
          <w:tcPr>
            <w:tcW w:w="4317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4323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17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Plantea y resuelve situaciones problemáticas del contexto real y/o matemático que implican la exploración de posibles asociaciones o correlaciones entre las variables estudiadas.</w:t>
            </w:r>
          </w:p>
        </w:tc>
        <w:tc>
          <w:tcPr>
            <w:tcW w:w="4323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762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previos, por medio del análisis de situación problema, se plantearán algunas preguntas orientadoras y se socializarán. Ampliaré el tema en el tablero, explicando cómo se asocian dos variables, análisis e interpretación de resultados, de igual manera su aplicación en otras áreas del saber y situaciones cotidianas.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Se aplicará taller valorativo sobre la temática vista.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tablero.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Desarrollo de guía práctica.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3712C5" w:rsidRDefault="00D033C0" w:rsidP="00522E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27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Matemáticas 11° “Secuencias” editorial libros y libros.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11°, editorial Norma.</w:t>
            </w:r>
          </w:p>
        </w:tc>
      </w:tr>
    </w:tbl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522E2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0"/>
        <w:gridCol w:w="1378"/>
        <w:gridCol w:w="2647"/>
        <w:gridCol w:w="2662"/>
        <w:gridCol w:w="1294"/>
        <w:gridCol w:w="4037"/>
      </w:tblGrid>
      <w:tr w:rsidR="00D033C0" w:rsidRPr="003712C5" w:rsidTr="006F716D"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 xml:space="preserve"> Identifica con precisión la probabilidad de ocurrencia de un evento</w:t>
            </w:r>
            <w:r w:rsidRPr="003712C5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Resuelve y plantea problemas usando los conceptos básicos de conteo  y probabilidad.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Teoría de la probabilidad</w:t>
            </w:r>
          </w:p>
        </w:tc>
        <w:tc>
          <w:tcPr>
            <w:tcW w:w="4320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Experimentos aleatorios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Espacio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muestral</w:t>
            </w:r>
            <w:proofErr w:type="spellEnd"/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Eventos y tipos de eventos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Diagrama del árbol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entre eventos</w:t>
            </w:r>
          </w:p>
          <w:p w:rsidR="00D033C0" w:rsidRPr="003712C5" w:rsidRDefault="00D033C0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142"/>
        </w:trPr>
        <w:tc>
          <w:tcPr>
            <w:tcW w:w="4317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Resuelvo y planteo problemas usando conceptos básicos de conteo y probabilidad (combinaciones, permutaciones, espacio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muestral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, muestreo aleatorio, muestreo con remplazo).</w:t>
            </w:r>
          </w:p>
        </w:tc>
        <w:tc>
          <w:tcPr>
            <w:tcW w:w="4323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17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Plantea y resuelve problemas en los que se reconoce cuando dos eventos son o no independientes y usa la probabilidad condicional para comprobarlo.</w:t>
            </w:r>
          </w:p>
        </w:tc>
        <w:tc>
          <w:tcPr>
            <w:tcW w:w="4323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762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Activación de saberes previos, por medio del análisis de situación problema,  recordaré como caracterizar variables por medio de tablas de contingencia, marginales y su uso para determinar probabilidades, desarrollaré en el tablero el análisis de regresión, </w:t>
            </w:r>
            <w:r w:rsidRPr="003712C5">
              <w:rPr>
                <w:rFonts w:cstheme="minorHAnsi"/>
                <w:noProof/>
                <w:sz w:val="24"/>
                <w:szCs w:val="24"/>
                <w:lang w:eastAsia="es-ES"/>
              </w:rPr>
              <w:t>con el objetivo de utilizar estas medidas y su importancia para interpretar fenómenos y tomar decisiones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5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Formaré grupos de estudiantes los cuales se les dará una temática, para que investiguen y preparen algunos ejercicios de aplicación  y la socializaran al curso en general, por medio de exposiciones.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escrita.</w:t>
            </w:r>
          </w:p>
        </w:tc>
        <w:tc>
          <w:tcPr>
            <w:tcW w:w="5755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D033C0" w:rsidRPr="003712C5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3712C5" w:rsidRDefault="00D033C0" w:rsidP="00522E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27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Matemáticas 11° “Secuencias” editorial libros y libros.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11°, editorial Norma.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522E2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1"/>
        <w:gridCol w:w="1373"/>
        <w:gridCol w:w="2633"/>
        <w:gridCol w:w="2696"/>
        <w:gridCol w:w="1296"/>
        <w:gridCol w:w="4019"/>
      </w:tblGrid>
      <w:tr w:rsidR="00D033C0" w:rsidRPr="003712C5" w:rsidTr="006F716D">
        <w:tc>
          <w:tcPr>
            <w:tcW w:w="4319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4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8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033C0" w:rsidRPr="003712C5" w:rsidTr="006F716D">
        <w:trPr>
          <w:trHeight w:val="176"/>
        </w:trPr>
        <w:tc>
          <w:tcPr>
            <w:tcW w:w="4319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4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Calcula la probabilidad de eventos, usando diferentes técnicas de conteo.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Resuelve y plantea problemas usando los conceptos básicos de conteo  y probabilidad.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08" w:type="dxa"/>
            <w:gridSpan w:val="2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Técnicas de Conteo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Probabilidad</w:t>
            </w:r>
          </w:p>
        </w:tc>
        <w:tc>
          <w:tcPr>
            <w:tcW w:w="4321" w:type="dxa"/>
            <w:vMerge w:val="restart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Permutaciones, Combinaciones, Principio de la multiplicación.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Axiomas de la Probabilidad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Probabilidad condicional, conjunta y Marginal.</w:t>
            </w:r>
          </w:p>
        </w:tc>
      </w:tr>
      <w:tr w:rsidR="00D033C0" w:rsidRPr="003712C5" w:rsidTr="006F716D">
        <w:trPr>
          <w:trHeight w:val="142"/>
        </w:trPr>
        <w:tc>
          <w:tcPr>
            <w:tcW w:w="4319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Resuelvo y planteo problemas usando conceptos básicos de conteo y probabilidad (combinaciones, permutaciones, espacio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muestral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, muestreo aleatorio, muestreo con remplazo).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Interpreto conceptos de probabilidad condicional e independencia de eventos.</w:t>
            </w:r>
          </w:p>
        </w:tc>
        <w:tc>
          <w:tcPr>
            <w:tcW w:w="4324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4319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4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94"/>
        </w:trPr>
        <w:tc>
          <w:tcPr>
            <w:tcW w:w="4319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Plantea y resuelve problemas en los que se reconoce cuando dos eventos son o no independientes y usa la probabilidad condicional para comprobarlo.</w:t>
            </w:r>
          </w:p>
        </w:tc>
        <w:tc>
          <w:tcPr>
            <w:tcW w:w="4324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5764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033C0" w:rsidRPr="003712C5" w:rsidTr="006F716D">
        <w:trPr>
          <w:trHeight w:val="197"/>
        </w:trPr>
        <w:tc>
          <w:tcPr>
            <w:tcW w:w="5764" w:type="dxa"/>
            <w:gridSpan w:val="2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Activación de saberes previos, por medio del análisis de situación problema,  para buscar los posibles resultados de un experimento aleatorio, ampliaré los conceptos de la teoría de conjuntos aplicados a los eventos y espacios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muestrales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, presentaré a los estudiantes mapa conceptual sobre las técnicas de conteo para hallar espacios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muestrales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753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e interpretación de problemas en el tablero.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el cuaderno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escrita.</w:t>
            </w:r>
          </w:p>
        </w:tc>
        <w:tc>
          <w:tcPr>
            <w:tcW w:w="5755" w:type="dxa"/>
            <w:gridSpan w:val="2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033C0" w:rsidRPr="003712C5" w:rsidTr="006F716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033C0" w:rsidRPr="003712C5" w:rsidTr="006F716D">
        <w:trPr>
          <w:trHeight w:val="197"/>
        </w:trPr>
        <w:tc>
          <w:tcPr>
            <w:tcW w:w="17272" w:type="dxa"/>
            <w:gridSpan w:val="6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11° “Secuencias” editorial libros y libros.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11°  Santillana “Nueva Edición”.  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11°, editorial Norma.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D033C0" w:rsidRPr="003712C5" w:rsidRDefault="00D033C0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D033C0" w:rsidRPr="003712C5" w:rsidRDefault="00D033C0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8"/>
      </w:tblGrid>
      <w:tr w:rsidR="00D033C0" w:rsidRPr="003712C5" w:rsidTr="006F716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033C0" w:rsidRPr="003712C5" w:rsidRDefault="00D033C0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033C0" w:rsidRPr="003712C5" w:rsidTr="006F716D">
        <w:trPr>
          <w:trHeight w:val="197"/>
        </w:trPr>
        <w:tc>
          <w:tcPr>
            <w:tcW w:w="17402" w:type="dxa"/>
          </w:tcPr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Pr="00522E28">
              <w:rPr>
                <w:rFonts w:cstheme="minorHAnsi"/>
                <w:color w:val="FF0000"/>
                <w:sz w:val="24"/>
                <w:szCs w:val="24"/>
              </w:rPr>
              <w:t>Identificó</w:t>
            </w:r>
            <w:bookmarkEnd w:id="0"/>
            <w:r w:rsidRPr="003712C5">
              <w:rPr>
                <w:rFonts w:cstheme="minorHAnsi"/>
                <w:sz w:val="24"/>
                <w:szCs w:val="24"/>
              </w:rPr>
              <w:t xml:space="preserve"> los elementos básicos de la Estadística, calculó e interpretó medidas de posición relativa, análisis de regresión y reconoció la probabilidad de un evento.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522E28">
              <w:rPr>
                <w:rFonts w:cstheme="minorHAnsi"/>
                <w:color w:val="FF0000"/>
                <w:sz w:val="24"/>
                <w:szCs w:val="24"/>
              </w:rPr>
              <w:t>Caracterizó</w:t>
            </w:r>
            <w:r w:rsidRPr="003712C5">
              <w:rPr>
                <w:rFonts w:cstheme="minorHAnsi"/>
                <w:sz w:val="24"/>
                <w:szCs w:val="24"/>
              </w:rPr>
              <w:t xml:space="preserve"> variables estadísticas y calculó la probabilidad de eventos simples, usando diferentes técnicas de conteo</w:t>
            </w:r>
          </w:p>
          <w:p w:rsidR="00D033C0" w:rsidRPr="003712C5" w:rsidRDefault="00D033C0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522E28">
              <w:rPr>
                <w:rFonts w:cstheme="minorHAnsi"/>
                <w:color w:val="FF0000"/>
                <w:sz w:val="24"/>
                <w:szCs w:val="24"/>
              </w:rPr>
              <w:t>Se destacó por ser un Estudiante responsable académica y disciplinariamente durante el año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D033C0" w:rsidRPr="003712C5" w:rsidRDefault="00D033C0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5F" w:rsidRDefault="004B605F">
      <w:pPr>
        <w:spacing w:after="0" w:line="240" w:lineRule="auto"/>
      </w:pPr>
      <w:r>
        <w:separator/>
      </w:r>
    </w:p>
  </w:endnote>
  <w:endnote w:type="continuationSeparator" w:id="0">
    <w:p w:rsidR="004B605F" w:rsidRDefault="004B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5F" w:rsidRDefault="004B605F">
      <w:pPr>
        <w:spacing w:after="0" w:line="240" w:lineRule="auto"/>
      </w:pPr>
      <w:r>
        <w:separator/>
      </w:r>
    </w:p>
  </w:footnote>
  <w:footnote w:type="continuationSeparator" w:id="0">
    <w:p w:rsidR="004B605F" w:rsidRDefault="004B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55C02"/>
    <w:rsid w:val="00091AFC"/>
    <w:rsid w:val="000D7434"/>
    <w:rsid w:val="00122D5E"/>
    <w:rsid w:val="00191C23"/>
    <w:rsid w:val="002026E4"/>
    <w:rsid w:val="002A7DCE"/>
    <w:rsid w:val="0036107B"/>
    <w:rsid w:val="003712C5"/>
    <w:rsid w:val="003C1518"/>
    <w:rsid w:val="00443A02"/>
    <w:rsid w:val="00465774"/>
    <w:rsid w:val="00475AFD"/>
    <w:rsid w:val="004B605F"/>
    <w:rsid w:val="00522E28"/>
    <w:rsid w:val="00571D06"/>
    <w:rsid w:val="00586626"/>
    <w:rsid w:val="005C47C5"/>
    <w:rsid w:val="005F4511"/>
    <w:rsid w:val="00615E8D"/>
    <w:rsid w:val="00660F48"/>
    <w:rsid w:val="006C0A97"/>
    <w:rsid w:val="006C23C2"/>
    <w:rsid w:val="006D7055"/>
    <w:rsid w:val="007664B4"/>
    <w:rsid w:val="008969C4"/>
    <w:rsid w:val="00956026"/>
    <w:rsid w:val="009A6419"/>
    <w:rsid w:val="00B82422"/>
    <w:rsid w:val="00B94A88"/>
    <w:rsid w:val="00BB6003"/>
    <w:rsid w:val="00BD66AC"/>
    <w:rsid w:val="00BE44F4"/>
    <w:rsid w:val="00C161AD"/>
    <w:rsid w:val="00C360E0"/>
    <w:rsid w:val="00C95E09"/>
    <w:rsid w:val="00D033C0"/>
    <w:rsid w:val="00D104ED"/>
    <w:rsid w:val="00D17337"/>
    <w:rsid w:val="00DE3C97"/>
    <w:rsid w:val="00DF7663"/>
    <w:rsid w:val="00E43CC4"/>
    <w:rsid w:val="00E87BA8"/>
    <w:rsid w:val="00F31B61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33</cp:revision>
  <dcterms:created xsi:type="dcterms:W3CDTF">2018-02-12T18:55:00Z</dcterms:created>
  <dcterms:modified xsi:type="dcterms:W3CDTF">2018-02-13T14:11:00Z</dcterms:modified>
</cp:coreProperties>
</file>