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1"/>
        <w:gridCol w:w="2902"/>
        <w:gridCol w:w="2902"/>
        <w:gridCol w:w="2902"/>
        <w:gridCol w:w="2902"/>
        <w:gridCol w:w="2902"/>
      </w:tblGrid>
      <w:tr w:rsidR="008106D4" w:rsidRPr="008106D4" w:rsidTr="00957F35">
        <w:trPr>
          <w:trHeight w:val="416"/>
        </w:trPr>
        <w:tc>
          <w:tcPr>
            <w:tcW w:w="2901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8106D4">
              <w:rPr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:rsidR="008106D4" w:rsidRDefault="00957F35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57F35">
              <w:rPr>
                <w:b/>
                <w:sz w:val="24"/>
                <w:szCs w:val="24"/>
              </w:rPr>
              <w:t>ESTADÍSTICA</w:t>
            </w:r>
            <w:r w:rsidR="007A4E65">
              <w:rPr>
                <w:b/>
                <w:sz w:val="24"/>
                <w:szCs w:val="24"/>
              </w:rPr>
              <w:t>S</w:t>
            </w:r>
          </w:p>
          <w:p w:rsidR="004E52B2" w:rsidRPr="008106D4" w:rsidRDefault="004E52B2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8106D4" w:rsidRPr="008106D4" w:rsidRDefault="00B258BA" w:rsidP="008106D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57F35">
              <w:rPr>
                <w:sz w:val="24"/>
                <w:szCs w:val="24"/>
              </w:rPr>
              <w:t>º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8106D4" w:rsidRPr="008106D4" w:rsidRDefault="008106D4" w:rsidP="008106D4">
            <w:pPr>
              <w:contextualSpacing/>
              <w:jc w:val="center"/>
              <w:rPr>
                <w:sz w:val="24"/>
                <w:szCs w:val="24"/>
              </w:rPr>
            </w:pPr>
            <w:r w:rsidRPr="008106D4">
              <w:rPr>
                <w:sz w:val="24"/>
                <w:szCs w:val="24"/>
              </w:rPr>
              <w:t>2016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sz w:val="24"/>
          <w:szCs w:val="24"/>
        </w:rPr>
      </w:pP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t>PRIMER PERIODO</w:t>
      </w:r>
    </w:p>
    <w:p w:rsidR="008106D4" w:rsidRP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2"/>
        <w:gridCol w:w="4353"/>
        <w:gridCol w:w="4353"/>
        <w:gridCol w:w="4353"/>
      </w:tblGrid>
      <w:tr w:rsidR="008106D4" w:rsidRPr="008106D4" w:rsidTr="008106D4">
        <w:tc>
          <w:tcPr>
            <w:tcW w:w="4352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8106D4" w:rsidTr="008106D4">
        <w:tc>
          <w:tcPr>
            <w:tcW w:w="4352" w:type="dxa"/>
          </w:tcPr>
          <w:p w:rsidR="008106D4" w:rsidRDefault="00E07FAC" w:rsidP="00960A0A">
            <w:pPr>
              <w:pStyle w:val="Prrafodelista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Interpreto y comparo resultados de estudios con información estadística provenientes de medios de comunicación.</w:t>
            </w:r>
          </w:p>
          <w:p w:rsidR="00E07FAC" w:rsidRPr="008106D4" w:rsidRDefault="0097587D" w:rsidP="0097587D">
            <w:pPr>
              <w:pStyle w:val="Prrafodelista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Relacionadas con el manejo de información como población, muestra,  variable aleatoria,  distribución de frecuencias, parámetros y estadígrafos.</w:t>
            </w:r>
          </w:p>
        </w:tc>
        <w:tc>
          <w:tcPr>
            <w:tcW w:w="4353" w:type="dxa"/>
          </w:tcPr>
          <w:p w:rsidR="009A04B0" w:rsidRPr="004E52B2" w:rsidRDefault="00F477BA" w:rsidP="00960A0A">
            <w:pPr>
              <w:pStyle w:val="Prrafodelista"/>
              <w:numPr>
                <w:ilvl w:val="0"/>
                <w:numId w:val="1"/>
              </w:numPr>
              <w:ind w:left="468"/>
              <w:rPr>
                <w:szCs w:val="24"/>
              </w:rPr>
            </w:pPr>
            <w:r w:rsidRPr="00E805FC">
              <w:rPr>
                <w:b/>
                <w:szCs w:val="24"/>
              </w:rPr>
              <w:t xml:space="preserve"> </w:t>
            </w:r>
            <w:r w:rsidR="004E52B2" w:rsidRPr="004E52B2">
              <w:rPr>
                <w:szCs w:val="24"/>
              </w:rPr>
              <w:t>Conceptos básicos</w:t>
            </w:r>
          </w:p>
          <w:p w:rsidR="00F477BA" w:rsidRPr="009A04B0" w:rsidRDefault="00F477BA" w:rsidP="00E805FC">
            <w:pPr>
              <w:pStyle w:val="Prrafodelista"/>
              <w:ind w:left="468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8106D4" w:rsidRDefault="00F477BA" w:rsidP="00960A0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Población, muestra, Variables, tipos de variables. Encuestas, Censos</w:t>
            </w:r>
          </w:p>
          <w:p w:rsidR="00F477BA" w:rsidRDefault="00F477BA" w:rsidP="00960A0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Tabulación de datos</w:t>
            </w:r>
          </w:p>
          <w:p w:rsidR="00F477BA" w:rsidRDefault="00F477BA" w:rsidP="00960A0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Representación gráfica y análisis de datos.</w:t>
            </w:r>
          </w:p>
          <w:p w:rsidR="0067569F" w:rsidRDefault="0067569F" w:rsidP="00960A0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Mediana, Moda y media.</w:t>
            </w:r>
          </w:p>
          <w:p w:rsidR="0067569F" w:rsidRPr="008106D4" w:rsidRDefault="0067569F" w:rsidP="0067569F">
            <w:pPr>
              <w:pStyle w:val="Prrafodelista"/>
              <w:ind w:left="367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8106D4" w:rsidRPr="008106D4" w:rsidRDefault="008106D4" w:rsidP="00960A0A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B258BA">
              <w:rPr>
                <w:sz w:val="24"/>
                <w:szCs w:val="24"/>
              </w:rPr>
              <w:t xml:space="preserve"> Conoce y comprende los elementos para caracterizar una variable cualitativa</w:t>
            </w:r>
          </w:p>
          <w:p w:rsidR="00B258BA" w:rsidRPr="008106D4" w:rsidRDefault="008106D4" w:rsidP="00B258BA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B258BA">
              <w:rPr>
                <w:sz w:val="24"/>
                <w:szCs w:val="24"/>
              </w:rPr>
              <w:t xml:space="preserve"> Establece conclusiones del comportamiento de una variable cualitativa, a partir de su caracterización.</w:t>
            </w:r>
          </w:p>
          <w:p w:rsidR="008106D4" w:rsidRPr="008106D4" w:rsidRDefault="004E52B2" w:rsidP="00960A0A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8106D4" w:rsidRPr="008106D4">
              <w:rPr>
                <w:sz w:val="24"/>
                <w:szCs w:val="24"/>
              </w:rPr>
              <w:t>:</w:t>
            </w:r>
            <w:r w:rsidR="00960A0A">
              <w:rPr>
                <w:sz w:val="24"/>
                <w:szCs w:val="24"/>
              </w:rPr>
              <w:t xml:space="preserve"> </w:t>
            </w:r>
            <w:r w:rsidR="000817C3">
              <w:rPr>
                <w:sz w:val="24"/>
                <w:szCs w:val="24"/>
              </w:rPr>
              <w:t>Asiste a clases puntualmente portando correctamente el uniforme que le corresponde cada día, llevando su cuaderno en orden y manteniendo una actitud de respeto y colaboración.</w:t>
            </w:r>
          </w:p>
        </w:tc>
      </w:tr>
    </w:tbl>
    <w:p w:rsidR="008106D4" w:rsidRPr="008106D4" w:rsidRDefault="008106D4" w:rsidP="008106D4">
      <w:pPr>
        <w:spacing w:line="240" w:lineRule="auto"/>
        <w:contextualSpacing/>
        <w:rPr>
          <w:sz w:val="24"/>
          <w:szCs w:val="24"/>
        </w:rPr>
      </w:pPr>
    </w:p>
    <w:p w:rsidR="004E52B2" w:rsidRDefault="004E52B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SEGUNDO PERIODO</w:t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2"/>
        <w:gridCol w:w="4353"/>
        <w:gridCol w:w="4353"/>
        <w:gridCol w:w="4353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754A42" w:rsidRPr="008106D4" w:rsidRDefault="0097587D" w:rsidP="003D32F8">
            <w:pPr>
              <w:pStyle w:val="Prrafodelista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Uso comprensivamente algunas medidas de centralización, localización, dispersión y correlación (percentiles, cuartiles, centralidad, distancia, rango, varianza, covarianza y normalidad).</w:t>
            </w:r>
          </w:p>
        </w:tc>
        <w:tc>
          <w:tcPr>
            <w:tcW w:w="4353" w:type="dxa"/>
          </w:tcPr>
          <w:p w:rsidR="00754A42" w:rsidRPr="004E52B2" w:rsidRDefault="004E52B2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 w:rsidRPr="004E52B2">
              <w:rPr>
                <w:szCs w:val="24"/>
              </w:rPr>
              <w:t>Medidas de localización relativa</w:t>
            </w:r>
          </w:p>
          <w:p w:rsidR="00E805FC" w:rsidRPr="00E805FC" w:rsidRDefault="00E805FC" w:rsidP="00E805FC">
            <w:pPr>
              <w:pStyle w:val="Prrafodelista"/>
              <w:ind w:left="468"/>
              <w:rPr>
                <w:b/>
                <w:sz w:val="24"/>
                <w:szCs w:val="24"/>
              </w:rPr>
            </w:pPr>
          </w:p>
          <w:p w:rsidR="00E805FC" w:rsidRPr="00E805FC" w:rsidRDefault="00E805FC" w:rsidP="00E805FC">
            <w:pPr>
              <w:pStyle w:val="Prrafodelista"/>
              <w:ind w:left="468"/>
              <w:rPr>
                <w:b/>
                <w:sz w:val="24"/>
                <w:szCs w:val="24"/>
              </w:rPr>
            </w:pPr>
          </w:p>
          <w:p w:rsidR="00E805FC" w:rsidRDefault="00E805FC" w:rsidP="00E805FC">
            <w:pPr>
              <w:pStyle w:val="Prrafodelista"/>
              <w:ind w:left="468"/>
              <w:rPr>
                <w:b/>
                <w:sz w:val="24"/>
                <w:szCs w:val="24"/>
              </w:rPr>
            </w:pPr>
          </w:p>
          <w:p w:rsidR="00E805FC" w:rsidRPr="00E805FC" w:rsidRDefault="00E805FC" w:rsidP="00E805FC">
            <w:pPr>
              <w:pStyle w:val="Prrafodelista"/>
              <w:ind w:left="468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Default="0067569F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Cuartiles, deciles y percentiles</w:t>
            </w:r>
          </w:p>
          <w:p w:rsidR="0097587D" w:rsidRDefault="0097587D" w:rsidP="0097587D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Medidas de dispersión</w:t>
            </w:r>
          </w:p>
          <w:p w:rsidR="0067569F" w:rsidRDefault="0067569F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Diagrama de caja y bigotes.</w:t>
            </w:r>
          </w:p>
          <w:p w:rsidR="00E805FC" w:rsidRPr="0067569F" w:rsidRDefault="0067569F" w:rsidP="0008213F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 w:rsidRPr="0067569F">
              <w:rPr>
                <w:sz w:val="24"/>
                <w:szCs w:val="24"/>
              </w:rPr>
              <w:t xml:space="preserve">Valor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o valor estandarizado</w:t>
            </w:r>
          </w:p>
          <w:p w:rsidR="0067569F" w:rsidRPr="0067569F" w:rsidRDefault="0067569F" w:rsidP="0008213F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Teorema de Chebyshev</w:t>
            </w:r>
          </w:p>
          <w:p w:rsidR="0067569F" w:rsidRPr="0067569F" w:rsidRDefault="0067569F" w:rsidP="0008213F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Regla empírica.</w:t>
            </w:r>
          </w:p>
          <w:p w:rsidR="00E805FC" w:rsidRPr="00E805FC" w:rsidRDefault="00E805FC" w:rsidP="00943B38">
            <w:pPr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Pr="008106D4" w:rsidRDefault="00754A4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B258BA">
              <w:rPr>
                <w:sz w:val="24"/>
                <w:szCs w:val="24"/>
              </w:rPr>
              <w:t xml:space="preserve"> Conoce correctamente las medidas de localización relativa.</w:t>
            </w:r>
          </w:p>
          <w:p w:rsidR="00754A42" w:rsidRPr="008106D4" w:rsidRDefault="00754A4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B258BA">
              <w:rPr>
                <w:sz w:val="24"/>
                <w:szCs w:val="24"/>
              </w:rPr>
              <w:t xml:space="preserve"> Construye el diagrama de caja y bigotes para hacer más claro el resumen de los cinco datos.</w:t>
            </w:r>
          </w:p>
          <w:p w:rsidR="00754A42" w:rsidRPr="008106D4" w:rsidRDefault="004E52B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943B38" w:rsidRDefault="00943B38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943B38" w:rsidRDefault="00943B38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4E52B2" w:rsidRDefault="004E52B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TERCER PERIODO</w:t>
      </w:r>
    </w:p>
    <w:p w:rsidR="00754A42" w:rsidRPr="00BD565E" w:rsidRDefault="00754A42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2"/>
        <w:gridCol w:w="4353"/>
        <w:gridCol w:w="4353"/>
        <w:gridCol w:w="4353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754A42" w:rsidRDefault="0097587D" w:rsidP="003D32F8">
            <w:pPr>
              <w:pStyle w:val="Prrafodelista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Uso comprensivamente algunas medidas de centralización, localización, dispersión y correlación (percentiles, cuartiles, centralidad, distancia, rango, varianza, covarianza y normalidad).</w:t>
            </w:r>
          </w:p>
          <w:p w:rsidR="0097587D" w:rsidRPr="008106D4" w:rsidRDefault="0097587D" w:rsidP="003D32F8">
            <w:pPr>
              <w:pStyle w:val="Prrafodelista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Describo tendencias que se observan en conjuntos de variables relacionados.</w:t>
            </w:r>
          </w:p>
        </w:tc>
        <w:tc>
          <w:tcPr>
            <w:tcW w:w="4353" w:type="dxa"/>
          </w:tcPr>
          <w:p w:rsidR="00943B38" w:rsidRPr="004E52B2" w:rsidRDefault="004E52B2" w:rsidP="00943B38">
            <w:pPr>
              <w:pStyle w:val="Prrafodelista"/>
              <w:numPr>
                <w:ilvl w:val="0"/>
                <w:numId w:val="1"/>
              </w:numPr>
              <w:ind w:left="468"/>
            </w:pPr>
            <w:r w:rsidRPr="004E52B2">
              <w:t xml:space="preserve">Medidas de asociación entre variables </w:t>
            </w:r>
          </w:p>
          <w:p w:rsidR="00754A42" w:rsidRPr="009A04B0" w:rsidRDefault="00754A42" w:rsidP="00943B38">
            <w:pPr>
              <w:pStyle w:val="Prrafodelista"/>
              <w:ind w:left="468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943B38" w:rsidRDefault="00E07FAC" w:rsidP="00943B3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Tabla de contingencia</w:t>
            </w:r>
          </w:p>
          <w:p w:rsidR="00E07FAC" w:rsidRDefault="00E07FAC" w:rsidP="00943B3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Tabla marginal</w:t>
            </w:r>
          </w:p>
          <w:p w:rsidR="00E07FAC" w:rsidRDefault="00E07FAC" w:rsidP="00943B3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Diagrama de barra</w:t>
            </w:r>
          </w:p>
          <w:p w:rsidR="00E07FAC" w:rsidRDefault="00E07FAC" w:rsidP="00943B3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  <w:p w:rsidR="00E07FAC" w:rsidRDefault="00E07FAC" w:rsidP="00943B3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Diagrama de dispersión</w:t>
            </w:r>
          </w:p>
          <w:p w:rsidR="00E07FAC" w:rsidRDefault="00E07FAC" w:rsidP="00943B3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Covarianza</w:t>
            </w:r>
          </w:p>
          <w:p w:rsidR="00E07FAC" w:rsidRDefault="00E07FAC" w:rsidP="00943B3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Coeficiente de correlación lineal.</w:t>
            </w:r>
          </w:p>
          <w:p w:rsidR="00943B38" w:rsidRDefault="00943B38" w:rsidP="00943B38">
            <w:pPr>
              <w:rPr>
                <w:sz w:val="24"/>
                <w:szCs w:val="24"/>
              </w:rPr>
            </w:pPr>
          </w:p>
          <w:p w:rsidR="00754A42" w:rsidRPr="008106D4" w:rsidRDefault="00754A42" w:rsidP="00943B38">
            <w:pPr>
              <w:pStyle w:val="Prrafodelista"/>
              <w:ind w:left="367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Pr="008106D4" w:rsidRDefault="00754A4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647037">
              <w:rPr>
                <w:sz w:val="24"/>
                <w:szCs w:val="24"/>
              </w:rPr>
              <w:t xml:space="preserve"> Conoce y diferencia adecuadamente medidas de centralización, localización, dispersión y correlación.</w:t>
            </w:r>
          </w:p>
          <w:p w:rsidR="00754A42" w:rsidRPr="008106D4" w:rsidRDefault="00754A4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647037">
              <w:rPr>
                <w:sz w:val="24"/>
                <w:szCs w:val="24"/>
              </w:rPr>
              <w:t xml:space="preserve"> Caracteriza correctamente dos variables.</w:t>
            </w:r>
          </w:p>
          <w:p w:rsidR="00754A42" w:rsidRPr="008106D4" w:rsidRDefault="004E52B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9C3208" w:rsidRDefault="009C3208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9C3208" w:rsidRDefault="009C3208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9C3208" w:rsidRDefault="009C3208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9C3208" w:rsidRDefault="009C3208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4E52B2" w:rsidRDefault="004E52B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CUARTO PERIODO</w:t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2"/>
        <w:gridCol w:w="4353"/>
        <w:gridCol w:w="4353"/>
        <w:gridCol w:w="4353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754A42" w:rsidRPr="008106D4" w:rsidRDefault="0097587D" w:rsidP="0097587D">
            <w:pPr>
              <w:pStyle w:val="Prrafodelista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Resuelvo y planteo problemas usando conceptos básicos de conteo y probabilidad (combinaciones, permutaciones, espacio muestral, muestreo aleatorio, muestreo con remplazo).</w:t>
            </w:r>
          </w:p>
        </w:tc>
        <w:tc>
          <w:tcPr>
            <w:tcW w:w="4353" w:type="dxa"/>
          </w:tcPr>
          <w:p w:rsidR="00754A42" w:rsidRPr="004E52B2" w:rsidRDefault="004E52B2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 w:rsidRPr="004E52B2">
              <w:rPr>
                <w:szCs w:val="24"/>
              </w:rPr>
              <w:t>Teoría de la probabilidad</w:t>
            </w:r>
          </w:p>
        </w:tc>
        <w:tc>
          <w:tcPr>
            <w:tcW w:w="4353" w:type="dxa"/>
          </w:tcPr>
          <w:p w:rsidR="00754A42" w:rsidRDefault="00E07FAC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Experimentos aleatorios</w:t>
            </w:r>
          </w:p>
          <w:p w:rsidR="00E07FAC" w:rsidRDefault="00E07FAC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Eventos y tipos de eventos</w:t>
            </w:r>
          </w:p>
          <w:p w:rsidR="00E07FAC" w:rsidRDefault="00E07FAC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Técnicas de conteo</w:t>
            </w:r>
          </w:p>
          <w:p w:rsidR="00E07FAC" w:rsidRDefault="00E07FAC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Probabilidad</w:t>
            </w:r>
          </w:p>
          <w:p w:rsidR="00E07FAC" w:rsidRPr="008106D4" w:rsidRDefault="00E07FAC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Probabilidad condicional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647037">
              <w:rPr>
                <w:sz w:val="24"/>
                <w:szCs w:val="24"/>
              </w:rPr>
              <w:t xml:space="preserve"> </w:t>
            </w:r>
            <w:r w:rsidR="00CA35A5">
              <w:rPr>
                <w:sz w:val="24"/>
                <w:szCs w:val="24"/>
              </w:rPr>
              <w:t>Identifica con precisión la probabilidad de ocurrencia de un evento</w:t>
            </w:r>
          </w:p>
          <w:p w:rsidR="00754A42" w:rsidRPr="008106D4" w:rsidRDefault="00754A4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CA35A5">
              <w:rPr>
                <w:sz w:val="24"/>
                <w:szCs w:val="24"/>
              </w:rPr>
              <w:t xml:space="preserve"> Resuelve y plantea problemas usando los conceptos </w:t>
            </w:r>
            <w:r w:rsidR="009C3208">
              <w:rPr>
                <w:sz w:val="24"/>
                <w:szCs w:val="24"/>
              </w:rPr>
              <w:t>básicos d</w:t>
            </w:r>
            <w:r w:rsidR="00CA35A5">
              <w:rPr>
                <w:sz w:val="24"/>
                <w:szCs w:val="24"/>
              </w:rPr>
              <w:t>e conteo</w:t>
            </w:r>
            <w:r w:rsidR="009C3208">
              <w:rPr>
                <w:sz w:val="24"/>
                <w:szCs w:val="24"/>
              </w:rPr>
              <w:t xml:space="preserve"> </w:t>
            </w:r>
            <w:r w:rsidR="00CA35A5">
              <w:rPr>
                <w:sz w:val="24"/>
                <w:szCs w:val="24"/>
              </w:rPr>
              <w:t xml:space="preserve"> y probabilidad.</w:t>
            </w:r>
            <w:r w:rsidR="009C3208">
              <w:rPr>
                <w:sz w:val="24"/>
                <w:szCs w:val="24"/>
              </w:rPr>
              <w:t xml:space="preserve"> </w:t>
            </w:r>
          </w:p>
          <w:p w:rsidR="00754A42" w:rsidRPr="008106D4" w:rsidRDefault="004E52B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E754BD" w:rsidRPr="008106D4" w:rsidRDefault="00E754BD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sectPr w:rsidR="00E754BD" w:rsidRPr="008106D4" w:rsidSect="00885919">
      <w:headerReference w:type="default" r:id="rId8"/>
      <w:pgSz w:w="18711" w:h="11907" w:orient="landscape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EF" w:rsidRDefault="009957EF" w:rsidP="003F4B3F">
      <w:pPr>
        <w:spacing w:after="0" w:line="240" w:lineRule="auto"/>
      </w:pPr>
      <w:r>
        <w:separator/>
      </w:r>
    </w:p>
  </w:endnote>
  <w:endnote w:type="continuationSeparator" w:id="0">
    <w:p w:rsidR="009957EF" w:rsidRDefault="009957EF" w:rsidP="003F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EF" w:rsidRDefault="009957EF" w:rsidP="003F4B3F">
      <w:pPr>
        <w:spacing w:after="0" w:line="240" w:lineRule="auto"/>
      </w:pPr>
      <w:r>
        <w:separator/>
      </w:r>
    </w:p>
  </w:footnote>
  <w:footnote w:type="continuationSeparator" w:id="0">
    <w:p w:rsidR="009957EF" w:rsidRDefault="009957EF" w:rsidP="003F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6E1C2279" wp14:editId="486364C8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3F4B3F" w:rsidRPr="00885919" w:rsidRDefault="00D17C3C" w:rsidP="002E50A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885919" w:rsidRPr="003F4B3F" w:rsidRDefault="00885919" w:rsidP="00885919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548E8"/>
    <w:multiLevelType w:val="hybridMultilevel"/>
    <w:tmpl w:val="31E81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3F"/>
    <w:rsid w:val="000817C3"/>
    <w:rsid w:val="001325E9"/>
    <w:rsid w:val="00237DD5"/>
    <w:rsid w:val="002408AA"/>
    <w:rsid w:val="002433A7"/>
    <w:rsid w:val="002644E2"/>
    <w:rsid w:val="00271618"/>
    <w:rsid w:val="002E50A5"/>
    <w:rsid w:val="00360D2E"/>
    <w:rsid w:val="003F4B3F"/>
    <w:rsid w:val="00465282"/>
    <w:rsid w:val="004E52B2"/>
    <w:rsid w:val="005072D2"/>
    <w:rsid w:val="00531B4F"/>
    <w:rsid w:val="005A1442"/>
    <w:rsid w:val="005D0471"/>
    <w:rsid w:val="00611816"/>
    <w:rsid w:val="00611F0D"/>
    <w:rsid w:val="00647037"/>
    <w:rsid w:val="0067569F"/>
    <w:rsid w:val="00754A42"/>
    <w:rsid w:val="007A4E65"/>
    <w:rsid w:val="007B6C7F"/>
    <w:rsid w:val="008106D4"/>
    <w:rsid w:val="00885919"/>
    <w:rsid w:val="008931A1"/>
    <w:rsid w:val="008969E2"/>
    <w:rsid w:val="008A779D"/>
    <w:rsid w:val="009131FD"/>
    <w:rsid w:val="00943B38"/>
    <w:rsid w:val="00957F35"/>
    <w:rsid w:val="00960A0A"/>
    <w:rsid w:val="00966631"/>
    <w:rsid w:val="0097587D"/>
    <w:rsid w:val="009957EF"/>
    <w:rsid w:val="009A04B0"/>
    <w:rsid w:val="009C3208"/>
    <w:rsid w:val="00A000B7"/>
    <w:rsid w:val="00A45339"/>
    <w:rsid w:val="00A52D6C"/>
    <w:rsid w:val="00B0012E"/>
    <w:rsid w:val="00B12BB8"/>
    <w:rsid w:val="00B258BA"/>
    <w:rsid w:val="00B30928"/>
    <w:rsid w:val="00B9519D"/>
    <w:rsid w:val="00B97A02"/>
    <w:rsid w:val="00BD0519"/>
    <w:rsid w:val="00BD565E"/>
    <w:rsid w:val="00C0693F"/>
    <w:rsid w:val="00C63D51"/>
    <w:rsid w:val="00C82CBA"/>
    <w:rsid w:val="00CA35A5"/>
    <w:rsid w:val="00D17C3C"/>
    <w:rsid w:val="00D450C3"/>
    <w:rsid w:val="00DF1F85"/>
    <w:rsid w:val="00E0113E"/>
    <w:rsid w:val="00E048B2"/>
    <w:rsid w:val="00E07FAC"/>
    <w:rsid w:val="00E4071E"/>
    <w:rsid w:val="00E754BD"/>
    <w:rsid w:val="00E805FC"/>
    <w:rsid w:val="00EC1FEA"/>
    <w:rsid w:val="00F07EF2"/>
    <w:rsid w:val="00F4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756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756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compuarac</dc:creator>
  <cp:lastModifiedBy>VALERIA</cp:lastModifiedBy>
  <cp:revision>2</cp:revision>
  <cp:lastPrinted>2015-12-01T04:01:00Z</cp:lastPrinted>
  <dcterms:created xsi:type="dcterms:W3CDTF">2016-01-28T12:02:00Z</dcterms:created>
  <dcterms:modified xsi:type="dcterms:W3CDTF">2016-01-28T12:02:00Z</dcterms:modified>
</cp:coreProperties>
</file>