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5C3E03" w:rsidRDefault="0040474C" w:rsidP="00B8202F">
            <w:pPr>
              <w:pStyle w:val="Prrafodelista"/>
              <w:numPr>
                <w:ilvl w:val="0"/>
                <w:numId w:val="73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Comprende la relación que existe entre las propiedades de los elementos y su organización en la tabla periódica.</w:t>
            </w:r>
          </w:p>
          <w:p w:rsidR="0040474C" w:rsidRPr="005C3E03" w:rsidRDefault="0040474C" w:rsidP="00B8202F">
            <w:pPr>
              <w:pStyle w:val="Prrafodelista"/>
              <w:numPr>
                <w:ilvl w:val="0"/>
                <w:numId w:val="73"/>
              </w:numPr>
              <w:jc w:val="both"/>
            </w:pPr>
            <w:r w:rsidRPr="005C3E03">
              <w:rPr>
                <w:b/>
              </w:rPr>
              <w:t xml:space="preserve">LOGRO PROCEDIMENTAL: </w:t>
            </w:r>
            <w:r w:rsidRPr="005C3E03">
              <w:t>Elabora un listado de elementos de uso cotidiano y los diferencia por sus propiedades.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de frente al trabajo propuesto en el área.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5C3E03" w:rsidRDefault="0040474C" w:rsidP="005C3E03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C85A86">
              <w:rPr>
                <w:b/>
              </w:rPr>
              <w:t>TABLA PERIODICA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C85A86">
              <w:rPr>
                <w:b/>
              </w:rPr>
              <w:t>MODELOS ATOMICOS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NUMERO ATOMICO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MASA ATOMICA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MODELO DE BORH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MODELO DE LEWIS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GRUPO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PERIODO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METALES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NO METALES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DENSIDAD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TEMPERATURA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Evaluó el potencial de los recursos naturales, la forma cómo se han utilizado en desarrollos tecnológicos y las consecuencias de la acción del ser humano sobre ellas.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fenómenos específicos.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 lenguaje propio de la ciencia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t>Explico y utilizo la tabla periódica como herramienta para predecir procesos químicos.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t>Explico el desarrollo de modelos de organización de los elementos químicos.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C85A86">
              <w:t xml:space="preserve">Indago sobre adelantos científicos y tecnológicos que han hecho posible la </w:t>
            </w:r>
            <w:r w:rsidRPr="00C85A86">
              <w:lastRenderedPageBreak/>
              <w:t>exploración del universo.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C85A86">
              <w:t>Reconozco que los modelos de la ciencia cambian con el tiempo y varios pueden ser validos simultáneamente.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como las sustancias se forman a partir de la interacción de los elementos y que estos se encuentran agrupados en unos sistemas periódicos.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la tabla periódica de los elementos químicos.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la tabla periódica para encaminar la temática y despertar su interés.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 xml:space="preserve">Evaluación </w:t>
            </w:r>
            <w:proofErr w:type="spellStart"/>
            <w:r w:rsidRPr="00C85A86">
              <w:rPr>
                <w:b/>
              </w:rPr>
              <w:t>sumativa</w:t>
            </w:r>
            <w:proofErr w:type="spellEnd"/>
            <w:r w:rsidRPr="00C85A86">
              <w:rPr>
                <w:b/>
              </w:rPr>
              <w:t>:</w:t>
            </w:r>
          </w:p>
          <w:p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cognitivo:</w:t>
            </w:r>
            <w:r w:rsidRPr="005C3E03">
              <w:t xml:space="preserve"> con un ponderado del 40% se implementará con evaluación tipo ICFES de 10 a 20 preguntas, </w:t>
            </w:r>
            <w:proofErr w:type="spellStart"/>
            <w:r w:rsidRPr="005C3E03">
              <w:t>quiz</w:t>
            </w:r>
            <w:proofErr w:type="spellEnd"/>
            <w:r w:rsidRPr="005C3E03">
              <w:t xml:space="preserve"> con preguntas de análisis.</w:t>
            </w:r>
          </w:p>
          <w:p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procedimental:</w:t>
            </w:r>
            <w:r w:rsidRPr="005C3E03">
              <w:t xml:space="preserve"> corresponderá a un 30% del ponderado con la presentación de un informe de laboratorio y presentación de talleres y la respectiva socialización y discusión. </w:t>
            </w:r>
          </w:p>
          <w:p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actitudinal:</w:t>
            </w:r>
            <w:r w:rsidRPr="005C3E03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5C3E03">
              <w:lastRenderedPageBreak/>
              <w:t xml:space="preserve">compromisos. La implementación de la autoevaluación y </w:t>
            </w:r>
            <w:proofErr w:type="spellStart"/>
            <w:r w:rsidRPr="005C3E03">
              <w:t>coevaluación</w:t>
            </w:r>
            <w:proofErr w:type="spellEnd"/>
            <w:r w:rsidRPr="005C3E03">
              <w:t xml:space="preserve"> se hará al finalizar el periodo y se incluirán en el ponderado del logro actitudinal.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Coevaluación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Heteroevaluación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1"/>
        <w:gridCol w:w="2871"/>
        <w:gridCol w:w="2880"/>
        <w:gridCol w:w="1434"/>
        <w:gridCol w:w="4329"/>
      </w:tblGrid>
      <w:tr w:rsidR="0040474C" w:rsidRPr="00C85A86" w:rsidTr="007E190D">
        <w:tc>
          <w:tcPr>
            <w:tcW w:w="431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:rsidR="0040474C" w:rsidRPr="005C3E03" w:rsidRDefault="0040474C" w:rsidP="005C3E03">
            <w:pPr>
              <w:pStyle w:val="Prrafodelista"/>
              <w:numPr>
                <w:ilvl w:val="0"/>
                <w:numId w:val="74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Explica la forma como se presentan los diferentes ciclos en la naturaleza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4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Plantea ejemplos de ciclos y sus características</w:t>
            </w:r>
            <w:r w:rsidR="005C3E03">
              <w:t>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Es consciente del efecto de la acción humana sobre la naturaleza y el medio ambiente</w:t>
            </w:r>
          </w:p>
        </w:tc>
        <w:tc>
          <w:tcPr>
            <w:tcW w:w="4314" w:type="dxa"/>
            <w:gridSpan w:val="2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CARBONO</w:t>
            </w:r>
          </w:p>
          <w:p w:rsidR="0040474C" w:rsidRPr="00C85A86" w:rsidRDefault="0040474C" w:rsidP="005C3E03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NITROGENO</w:t>
            </w:r>
          </w:p>
          <w:p w:rsidR="0040474C" w:rsidRPr="00C85A86" w:rsidRDefault="0040474C" w:rsidP="005C3E03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AGUA</w:t>
            </w:r>
          </w:p>
        </w:tc>
        <w:tc>
          <w:tcPr>
            <w:tcW w:w="4329" w:type="dxa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LOS SUELOS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HORIZONTES DE LOS SUELOS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CONTAMINACION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DEFORESTACION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FUNCION DE LOS MICROORGANISMOS EN EL SUELO</w:t>
            </w:r>
          </w:p>
        </w:tc>
      </w:tr>
      <w:tr w:rsidR="0040474C" w:rsidRPr="00C85A86" w:rsidTr="007E190D">
        <w:trPr>
          <w:trHeight w:val="142"/>
        </w:trPr>
        <w:tc>
          <w:tcPr>
            <w:tcW w:w="4317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condiciones de cambio y de equilibrio en los seres vivos y en los ecosistemas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Sustento mis respuestas con diferentes argumentos.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agua en el sostenimiento de la vida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Describo y relaciono los ciclos del agua, de algunos elementos y de la energía en los ecosistemas.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recurso hídrico en el surgimiento y desarrollo de comunidades humanas.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C85A86">
              <w:lastRenderedPageBreak/>
              <w:t>Me informo para participar en debates sobre temas de interés general en ciencias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17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relación entre ciclo del carbono, nitrógeno y del agua explicando su importancia en el mantenimiento de los ecosistemas.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63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758" w:type="dxa"/>
            <w:gridSpan w:val="2"/>
          </w:tcPr>
          <w:p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ciclos presentes en la naturaleza y su grado de complejidad.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1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ciclos en la naturaleza para encaminar la temática y despertar su interés.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 xml:space="preserve">Evaluación </w:t>
            </w:r>
            <w:proofErr w:type="spellStart"/>
            <w:r w:rsidRPr="00C85A86">
              <w:rPr>
                <w:b/>
              </w:rPr>
              <w:t>sumativa</w:t>
            </w:r>
            <w:proofErr w:type="spellEnd"/>
            <w:r w:rsidRPr="00C85A86">
              <w:rPr>
                <w:b/>
              </w:rPr>
              <w:t>: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b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</w:t>
            </w:r>
            <w:proofErr w:type="spellStart"/>
            <w:r w:rsidRPr="00C85A86">
              <w:t>quiz</w:t>
            </w:r>
            <w:proofErr w:type="spellEnd"/>
            <w:r w:rsidRPr="00C85A86">
              <w:t xml:space="preserve"> con preguntas de análisis.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</w:t>
            </w:r>
            <w:proofErr w:type="spellStart"/>
            <w:r w:rsidRPr="00C85A86">
              <w:t>coevaluación</w:t>
            </w:r>
            <w:proofErr w:type="spellEnd"/>
            <w:r w:rsidRPr="00C85A86">
              <w:t xml:space="preserve"> se hará al finalizar </w:t>
            </w:r>
            <w:r w:rsidRPr="00C85A86">
              <w:lastRenderedPageBreak/>
              <w:t xml:space="preserve">el periodo y se incluirán en el ponderado del logro actitudinal.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Coevaluación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Heteroevaluación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63" w:type="dxa"/>
            <w:gridSpan w:val="2"/>
          </w:tcPr>
          <w:p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pinza, elaboración de maquetas.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1"/>
        <w:gridCol w:w="2871"/>
        <w:gridCol w:w="2884"/>
        <w:gridCol w:w="1435"/>
        <w:gridCol w:w="4319"/>
      </w:tblGrid>
      <w:tr w:rsidR="0040474C" w:rsidRPr="00C85A86" w:rsidTr="007E190D">
        <w:tc>
          <w:tcPr>
            <w:tcW w:w="432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9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2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Establezco semejanzas y diferencias en procesos respiratorios de los vertebrados.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Elabora un modelo o maqueta que permita explicar cómo se realiza la respiración en el ser humano.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Maneja el lenguaje apropiado en cada situación.</w:t>
            </w:r>
          </w:p>
        </w:tc>
        <w:tc>
          <w:tcPr>
            <w:tcW w:w="4319" w:type="dxa"/>
            <w:gridSpan w:val="2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RELACIONES TROFICAS</w:t>
            </w:r>
          </w:p>
          <w:p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FOTOSISNTESIS</w:t>
            </w:r>
          </w:p>
          <w:p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RESPIRACION</w:t>
            </w:r>
          </w:p>
        </w:tc>
        <w:tc>
          <w:tcPr>
            <w:tcW w:w="4319" w:type="dxa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CADENAS TROFICAS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REDES TROFICAS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NUTICION AUTOTROFA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NUTRICION HETEROTROFA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REACCIONES</w:t>
            </w:r>
          </w:p>
        </w:tc>
      </w:tr>
      <w:tr w:rsidR="0040474C" w:rsidRPr="00C85A86" w:rsidTr="007E190D">
        <w:trPr>
          <w:trHeight w:val="142"/>
        </w:trPr>
        <w:tc>
          <w:tcPr>
            <w:tcW w:w="4322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Establezco relaciones entre las características macroscópicas y microscópicas de la materia y las propiedades físicas y químicas de la sustancia que la constituye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Comparo mecanismos de obtención de energía en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i/>
              </w:rPr>
              <w:t>Explico la función del suelo como depósito de nutrientes.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</w:pPr>
            <w:r w:rsidRPr="00C85A86">
              <w:t>Analizo el potencial de los recursos naturales en mi entorno, para la obtención de energía e indico sus posibles usos.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C85A86">
              <w:t>Tomo decisiones sobre alimentación y prácticas de ejercicios que favorecen mi salud.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2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22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en una cadena y redes tróficas existen flujos de materia y energía, y la relaciona con procesos de nutrición, fotosíntesis y respiración celular.</w:t>
            </w:r>
          </w:p>
        </w:tc>
        <w:tc>
          <w:tcPr>
            <w:tcW w:w="431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763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763" w:type="dxa"/>
            <w:gridSpan w:val="2"/>
          </w:tcPr>
          <w:p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procesos de fotosíntesis y respiración y cada una de las reacciones que las caracterizan.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5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fotosíntesis y respiración para encaminar la temática y despertar su interés.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 xml:space="preserve">Evaluación </w:t>
            </w:r>
            <w:proofErr w:type="spellStart"/>
            <w:r w:rsidRPr="00C85A86">
              <w:rPr>
                <w:b/>
              </w:rPr>
              <w:t>sumativa</w:t>
            </w:r>
            <w:proofErr w:type="spellEnd"/>
            <w:r w:rsidRPr="00C85A86">
              <w:rPr>
                <w:b/>
              </w:rPr>
              <w:t>: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</w:t>
            </w:r>
            <w:proofErr w:type="spellStart"/>
            <w:r w:rsidRPr="00C85A86">
              <w:t>quiz</w:t>
            </w:r>
            <w:proofErr w:type="spellEnd"/>
            <w:r w:rsidRPr="00C85A86">
              <w:t xml:space="preserve"> con preguntas de análisis.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</w:t>
            </w:r>
            <w:r w:rsidRPr="00C85A86">
              <w:lastRenderedPageBreak/>
              <w:t xml:space="preserve">por su entorno, interés por la clase, responsabilidad en la presentación de compromisos. La implementación de la autoevaluación y </w:t>
            </w:r>
            <w:proofErr w:type="spellStart"/>
            <w:r w:rsidRPr="00C85A86">
              <w:t>coevaluación</w:t>
            </w:r>
            <w:proofErr w:type="spellEnd"/>
            <w:r w:rsidRPr="00C85A86">
              <w:t xml:space="preserve"> se hará al finalizar el periodo y se incluirán en el ponderado del logro actitudinal.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Coevaluación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Heteroevaluación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4" w:type="dxa"/>
            <w:gridSpan w:val="2"/>
          </w:tcPr>
          <w:p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hojas verdes, láminas.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2"/>
        <w:gridCol w:w="2873"/>
        <w:gridCol w:w="2880"/>
        <w:gridCol w:w="1434"/>
        <w:gridCol w:w="4323"/>
      </w:tblGrid>
      <w:tr w:rsidR="0040474C" w:rsidRPr="00C85A86" w:rsidTr="007E190D">
        <w:tc>
          <w:tcPr>
            <w:tcW w:w="432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2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Explico los fundamentos de algunas teorías sobre energía.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Establezco diferencias y semejanzas entre los diferentes tipos de energía presentes en la naturaleza.</w:t>
            </w:r>
          </w:p>
          <w:p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frente a los trabajos propuestos en el área.</w:t>
            </w:r>
          </w:p>
        </w:tc>
        <w:tc>
          <w:tcPr>
            <w:tcW w:w="4314" w:type="dxa"/>
            <w:gridSpan w:val="2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ENERGIA</w:t>
            </w:r>
          </w:p>
          <w:p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CALOR</w:t>
            </w:r>
          </w:p>
          <w:p w:rsidR="0040474C" w:rsidRPr="00C85A86" w:rsidRDefault="0040474C" w:rsidP="005C3E03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SONIDO</w:t>
            </w:r>
          </w:p>
        </w:tc>
        <w:tc>
          <w:tcPr>
            <w:tcW w:w="4323" w:type="dxa"/>
            <w:vMerge w:val="restart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ENERGIA CINETICA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ENERGIA POTENCIAL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TERMOMETROS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MOVIMIENTOS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PENDULOS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CAIDA LIBRE</w:t>
            </w:r>
          </w:p>
        </w:tc>
      </w:tr>
      <w:tr w:rsidR="0040474C" w:rsidRPr="00C85A86" w:rsidTr="007E190D">
        <w:trPr>
          <w:trHeight w:val="142"/>
        </w:trPr>
        <w:tc>
          <w:tcPr>
            <w:tcW w:w="432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 xml:space="preserve">Utilizo modelos biológicos, físicos y químicos para explicar la transformación y conservación de la </w:t>
            </w:r>
            <w:proofErr w:type="spellStart"/>
            <w:r w:rsidRPr="00C85A86">
              <w:t>energia</w:t>
            </w:r>
            <w:proofErr w:type="spellEnd"/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Relaciono energía y 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Verifico relaciones entre distancia recorrida, velocidad y fuerza involucrada en diferentes tipos de movimiento.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los adelantos científicos y tecnológicos que han hecho posible la exploración del universo.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Me informo para participar en </w:t>
            </w:r>
            <w:r w:rsidRPr="00C85A86">
              <w:lastRenderedPageBreak/>
              <w:t>debates de interés general en ciencias.</w:t>
            </w:r>
          </w:p>
        </w:tc>
        <w:tc>
          <w:tcPr>
            <w:tcW w:w="431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2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2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las formas y las transformaciones de energía en un sistema mecánico y la manera como, en las cosas reales, la energía se disipa en el </w:t>
            </w:r>
            <w:proofErr w:type="gramStart"/>
            <w:r w:rsidRPr="00C85A86">
              <w:rPr>
                <w:rFonts w:cstheme="minorHAnsi"/>
              </w:rPr>
              <w:t>medio(</w:t>
            </w:r>
            <w:proofErr w:type="gramEnd"/>
            <w:r w:rsidRPr="00C85A86">
              <w:rPr>
                <w:rFonts w:cstheme="minorHAnsi"/>
              </w:rPr>
              <w:t>calor, sonido).</w:t>
            </w:r>
          </w:p>
        </w:tc>
        <w:tc>
          <w:tcPr>
            <w:tcW w:w="431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762" w:type="dxa"/>
            <w:gridSpan w:val="2"/>
          </w:tcPr>
          <w:p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conceptos de energía y calor y la importancia del sol y el termómetro en estos procesos.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3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energía y calor para encaminar la temática y despertar su interés.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 xml:space="preserve">Evaluación </w:t>
            </w:r>
            <w:proofErr w:type="spellStart"/>
            <w:r w:rsidRPr="00C85A86">
              <w:rPr>
                <w:b/>
              </w:rPr>
              <w:t>sumativa</w:t>
            </w:r>
            <w:proofErr w:type="spellEnd"/>
            <w:r w:rsidRPr="00C85A86">
              <w:rPr>
                <w:b/>
              </w:rPr>
              <w:t>: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</w:t>
            </w:r>
            <w:proofErr w:type="spellStart"/>
            <w:r w:rsidRPr="00C85A86">
              <w:t>quiz</w:t>
            </w:r>
            <w:proofErr w:type="spellEnd"/>
            <w:r w:rsidRPr="00C85A86">
              <w:t xml:space="preserve"> con preguntas de análisis.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</w:t>
            </w:r>
            <w:proofErr w:type="spellStart"/>
            <w:r w:rsidRPr="00C85A86">
              <w:t>coevaluación</w:t>
            </w:r>
            <w:proofErr w:type="spellEnd"/>
            <w:r w:rsidRPr="00C85A86">
              <w:t xml:space="preserve"> se hará al finalizar el periodo y se incluirán en el ponderado del logro </w:t>
            </w:r>
            <w:r w:rsidRPr="00C85A86">
              <w:lastRenderedPageBreak/>
              <w:t xml:space="preserve">actitudinal.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Coevaluación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</w:rPr>
              <w:t>Heteroevaluación</w:t>
            </w:r>
            <w:proofErr w:type="spellEnd"/>
            <w:r w:rsidRPr="00C85A86">
              <w:rPr>
                <w:b/>
              </w:rPr>
              <w:t>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7" w:type="dxa"/>
            <w:gridSpan w:val="2"/>
          </w:tcPr>
          <w:p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termómetro, pitos, cartulina, láminas. . </w:t>
            </w:r>
          </w:p>
          <w:p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5C3E0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Conoce los conceptos básicos de la materia, las relaciones de los ecosistemas y los procesos fisiológicos en los seres vivos relacionándolos en su vida cotidiana.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>: Aplica métodos de investigación a la hora de organizar y presentar información relacionada con la materia y el ecosistema y, los procesos fisiológicos visionándose como un científico natural.</w:t>
            </w:r>
          </w:p>
          <w:p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presentadas en clases, participando de ellas activamente, cumpliendo puntualmente con los compromisos y respetando y cuidado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B2" w:rsidRDefault="00B61CB2">
      <w:pPr>
        <w:spacing w:after="0" w:line="240" w:lineRule="auto"/>
      </w:pPr>
      <w:r>
        <w:separator/>
      </w:r>
    </w:p>
  </w:endnote>
  <w:endnote w:type="continuationSeparator" w:id="0">
    <w:p w:rsidR="00B61CB2" w:rsidRDefault="00B6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B2" w:rsidRDefault="00B61CB2">
      <w:pPr>
        <w:spacing w:after="0" w:line="240" w:lineRule="auto"/>
      </w:pPr>
      <w:r>
        <w:separator/>
      </w:r>
    </w:p>
  </w:footnote>
  <w:footnote w:type="continuationSeparator" w:id="0">
    <w:p w:rsidR="00B61CB2" w:rsidRDefault="00B6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497F3B86" wp14:editId="311B69C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49A0E51"/>
    <w:multiLevelType w:val="hybridMultilevel"/>
    <w:tmpl w:val="CFEC4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B2645"/>
    <w:multiLevelType w:val="hybridMultilevel"/>
    <w:tmpl w:val="1DEA1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7790B"/>
    <w:multiLevelType w:val="hybridMultilevel"/>
    <w:tmpl w:val="CC3CC4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3C608BA"/>
    <w:multiLevelType w:val="multilevel"/>
    <w:tmpl w:val="0C0A001F"/>
    <w:numStyleLink w:val="Estilo2"/>
  </w:abstractNum>
  <w:abstractNum w:abstractNumId="23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D41F10"/>
    <w:multiLevelType w:val="hybridMultilevel"/>
    <w:tmpl w:val="A09AE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1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6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4121C0"/>
    <w:multiLevelType w:val="multilevel"/>
    <w:tmpl w:val="0C0A001F"/>
    <w:numStyleLink w:val="Estilo2"/>
  </w:abstractNum>
  <w:abstractNum w:abstractNumId="4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C320DA0"/>
    <w:multiLevelType w:val="hybridMultilevel"/>
    <w:tmpl w:val="B2945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3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5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8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9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E01033"/>
    <w:multiLevelType w:val="hybridMultilevel"/>
    <w:tmpl w:val="56880ED8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29"/>
  </w:num>
  <w:num w:numId="3">
    <w:abstractNumId w:val="46"/>
  </w:num>
  <w:num w:numId="4">
    <w:abstractNumId w:val="4"/>
  </w:num>
  <w:num w:numId="5">
    <w:abstractNumId w:val="38"/>
  </w:num>
  <w:num w:numId="6">
    <w:abstractNumId w:val="5"/>
  </w:num>
  <w:num w:numId="7">
    <w:abstractNumId w:val="48"/>
  </w:num>
  <w:num w:numId="8">
    <w:abstractNumId w:val="75"/>
  </w:num>
  <w:num w:numId="9">
    <w:abstractNumId w:val="16"/>
  </w:num>
  <w:num w:numId="10">
    <w:abstractNumId w:val="62"/>
  </w:num>
  <w:num w:numId="11">
    <w:abstractNumId w:val="57"/>
  </w:num>
  <w:num w:numId="12">
    <w:abstractNumId w:val="9"/>
  </w:num>
  <w:num w:numId="13">
    <w:abstractNumId w:val="0"/>
  </w:num>
  <w:num w:numId="14">
    <w:abstractNumId w:val="47"/>
  </w:num>
  <w:num w:numId="15">
    <w:abstractNumId w:val="63"/>
  </w:num>
  <w:num w:numId="16">
    <w:abstractNumId w:val="54"/>
  </w:num>
  <w:num w:numId="17">
    <w:abstractNumId w:val="12"/>
  </w:num>
  <w:num w:numId="18">
    <w:abstractNumId w:val="43"/>
  </w:num>
  <w:num w:numId="19">
    <w:abstractNumId w:val="32"/>
  </w:num>
  <w:num w:numId="20">
    <w:abstractNumId w:val="51"/>
  </w:num>
  <w:num w:numId="21">
    <w:abstractNumId w:val="24"/>
  </w:num>
  <w:num w:numId="22">
    <w:abstractNumId w:val="3"/>
  </w:num>
  <w:num w:numId="23">
    <w:abstractNumId w:val="36"/>
  </w:num>
  <w:num w:numId="24">
    <w:abstractNumId w:val="61"/>
  </w:num>
  <w:num w:numId="25">
    <w:abstractNumId w:val="17"/>
  </w:num>
  <w:num w:numId="26">
    <w:abstractNumId w:val="50"/>
  </w:num>
  <w:num w:numId="27">
    <w:abstractNumId w:val="53"/>
  </w:num>
  <w:num w:numId="28">
    <w:abstractNumId w:val="34"/>
  </w:num>
  <w:num w:numId="29">
    <w:abstractNumId w:val="67"/>
  </w:num>
  <w:num w:numId="30">
    <w:abstractNumId w:val="58"/>
  </w:num>
  <w:num w:numId="31">
    <w:abstractNumId w:val="74"/>
  </w:num>
  <w:num w:numId="32">
    <w:abstractNumId w:val="56"/>
  </w:num>
  <w:num w:numId="33">
    <w:abstractNumId w:val="37"/>
  </w:num>
  <w:num w:numId="34">
    <w:abstractNumId w:val="33"/>
  </w:num>
  <w:num w:numId="35">
    <w:abstractNumId w:val="55"/>
  </w:num>
  <w:num w:numId="36">
    <w:abstractNumId w:val="69"/>
  </w:num>
  <w:num w:numId="37">
    <w:abstractNumId w:val="68"/>
  </w:num>
  <w:num w:numId="38">
    <w:abstractNumId w:val="52"/>
  </w:num>
  <w:num w:numId="39">
    <w:abstractNumId w:val="60"/>
  </w:num>
  <w:num w:numId="40">
    <w:abstractNumId w:val="1"/>
  </w:num>
  <w:num w:numId="41">
    <w:abstractNumId w:val="45"/>
  </w:num>
  <w:num w:numId="42">
    <w:abstractNumId w:val="28"/>
  </w:num>
  <w:num w:numId="43">
    <w:abstractNumId w:val="65"/>
  </w:num>
  <w:num w:numId="44">
    <w:abstractNumId w:val="13"/>
  </w:num>
  <w:num w:numId="45">
    <w:abstractNumId w:val="31"/>
  </w:num>
  <w:num w:numId="46">
    <w:abstractNumId w:val="70"/>
  </w:num>
  <w:num w:numId="47">
    <w:abstractNumId w:val="71"/>
  </w:num>
  <w:num w:numId="48">
    <w:abstractNumId w:val="40"/>
  </w:num>
  <w:num w:numId="49">
    <w:abstractNumId w:val="44"/>
  </w:num>
  <w:num w:numId="50">
    <w:abstractNumId w:val="26"/>
  </w:num>
  <w:num w:numId="51">
    <w:abstractNumId w:val="11"/>
  </w:num>
  <w:num w:numId="52">
    <w:abstractNumId w:val="18"/>
  </w:num>
  <w:num w:numId="53">
    <w:abstractNumId w:val="59"/>
  </w:num>
  <w:num w:numId="54">
    <w:abstractNumId w:val="23"/>
  </w:num>
  <w:num w:numId="55">
    <w:abstractNumId w:val="10"/>
  </w:num>
  <w:num w:numId="56">
    <w:abstractNumId w:val="19"/>
  </w:num>
  <w:num w:numId="57">
    <w:abstractNumId w:val="49"/>
  </w:num>
  <w:num w:numId="58">
    <w:abstractNumId w:val="21"/>
  </w:num>
  <w:num w:numId="59">
    <w:abstractNumId w:val="73"/>
  </w:num>
  <w:num w:numId="60">
    <w:abstractNumId w:val="25"/>
  </w:num>
  <w:num w:numId="61">
    <w:abstractNumId w:val="72"/>
  </w:num>
  <w:num w:numId="62">
    <w:abstractNumId w:val="20"/>
  </w:num>
  <w:num w:numId="63">
    <w:abstractNumId w:val="30"/>
  </w:num>
  <w:num w:numId="64">
    <w:abstractNumId w:val="7"/>
  </w:num>
  <w:num w:numId="65">
    <w:abstractNumId w:val="39"/>
  </w:num>
  <w:num w:numId="66">
    <w:abstractNumId w:val="2"/>
  </w:num>
  <w:num w:numId="67">
    <w:abstractNumId w:val="22"/>
  </w:num>
  <w:num w:numId="68">
    <w:abstractNumId w:val="35"/>
  </w:num>
  <w:num w:numId="69">
    <w:abstractNumId w:val="41"/>
  </w:num>
  <w:num w:numId="70">
    <w:abstractNumId w:val="15"/>
  </w:num>
  <w:num w:numId="71">
    <w:abstractNumId w:val="76"/>
  </w:num>
  <w:num w:numId="72">
    <w:abstractNumId w:val="6"/>
  </w:num>
  <w:num w:numId="73">
    <w:abstractNumId w:val="66"/>
  </w:num>
  <w:num w:numId="74">
    <w:abstractNumId w:val="42"/>
  </w:num>
  <w:num w:numId="75">
    <w:abstractNumId w:val="14"/>
  </w:num>
  <w:num w:numId="76">
    <w:abstractNumId w:val="27"/>
  </w:num>
  <w:num w:numId="7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86C39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74EBC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61CB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13</Pages>
  <Words>3108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66</cp:revision>
  <dcterms:created xsi:type="dcterms:W3CDTF">2017-12-05T18:41:00Z</dcterms:created>
  <dcterms:modified xsi:type="dcterms:W3CDTF">2018-02-12T15:40:00Z</dcterms:modified>
</cp:coreProperties>
</file>