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C3283" w:rsidRPr="000C3283" w:rsidTr="000C3283">
        <w:tc>
          <w:tcPr>
            <w:tcW w:w="290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INGLES</w:t>
            </w:r>
          </w:p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7°</w:t>
            </w:r>
          </w:p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t>PRIMER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0C328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0C3283">
              <w:rPr>
                <w:rFonts w:cstheme="minorHAnsi"/>
                <w:sz w:val="24"/>
                <w:szCs w:val="24"/>
              </w:rPr>
              <w:t>Define actividades para el cuidado integral personal de lo físico (cuerpo), intelectual(mente) emocional (psicológico) y espiritual creencias.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Describe situaciones relacionadas con la cotidianidad de interés general en forma oral y escrita. 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Healt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Commands.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Present tense.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Describe human actions.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Routines and jobs.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Express opinions on actions.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  <w:lang w:val="en-US"/>
              </w:rPr>
              <w:t>Healt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n-US"/>
              </w:rPr>
              <w:t xml:space="preserve"> vocabulary.</w:t>
            </w: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0C3283">
              <w:rPr>
                <w:rFonts w:cstheme="minorHAnsi"/>
                <w:sz w:val="24"/>
                <w:szCs w:val="24"/>
                <w:lang w:val="es-CO"/>
              </w:rPr>
              <w:t>Participa en conversaciones cortas en las que brinda información sobre sí mismo, sobre personas, lugares y eventos que le son familiares</w:t>
            </w:r>
            <w:proofErr w:type="gramStart"/>
            <w:r w:rsidRPr="000C3283">
              <w:rPr>
                <w:rFonts w:cstheme="minorHAnsi"/>
                <w:sz w:val="24"/>
                <w:szCs w:val="24"/>
                <w:lang w:val="es-CO"/>
              </w:rPr>
              <w:t>..</w:t>
            </w:r>
            <w:proofErr w:type="gramEnd"/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Describe, de manera oral, personas, actividades, eventos y experiencias personales.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</w:t>
            </w:r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Colores, lápices y plumeros.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Posters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Cuadernos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Guias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de trabajo o fotocopias.</w:t>
            </w: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38796A" w:rsidRDefault="0038796A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A61E96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8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C3283" w:rsidRPr="000C3283" w:rsidRDefault="00A61E96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9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A61E96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0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C3283" w:rsidRPr="000C3283" w:rsidRDefault="000C3283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C3283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C3283">
        <w:rPr>
          <w:rFonts w:cstheme="minorHAnsi"/>
          <w:sz w:val="24"/>
          <w:szCs w:val="24"/>
        </w:rPr>
        <w:br w:type="page"/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0C328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0C3283">
              <w:rPr>
                <w:rFonts w:cstheme="minorHAnsi"/>
                <w:sz w:val="24"/>
                <w:szCs w:val="24"/>
              </w:rPr>
              <w:t>Propone acciones para llevarse bien e incluido en el salón de clases.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Prepara oral y escrito textos recomendados relacionados a la temática de interés general. 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</w:t>
            </w:r>
            <w:proofErr w:type="gramStart"/>
            <w:r w:rsidRPr="000C3283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Democracy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peace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Past tense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Present and past tense.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Democracy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peace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Important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places.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Conditionals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Escribe textos cortos y sencillos sobre acciones, experiencias y planes que le son familiares.</w:t>
            </w:r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Entiende la idea principal y algunos detalles relacionados con actividades, lugares y personas en un texto descriptivo corto.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Colores, lápices y plumeros.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Posters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Cuadernos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Guias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de trabajo o fotocopias.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A61E96" w:rsidP="000C3283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1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C3283" w:rsidRPr="000C3283" w:rsidRDefault="00A61E96" w:rsidP="000C3283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2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A61E96" w:rsidP="000C3283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3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C3283" w:rsidRPr="000C3283" w:rsidRDefault="000C3283" w:rsidP="000C3283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lastRenderedPageBreak/>
              <w:t xml:space="preserve">Ministerio de Educación Nacional (2016),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C3283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C3283">
        <w:rPr>
          <w:rFonts w:cstheme="minorHAnsi"/>
          <w:sz w:val="24"/>
          <w:szCs w:val="24"/>
        </w:rPr>
        <w:lastRenderedPageBreak/>
        <w:br w:type="page"/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t>TERCER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0C328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Especifica actividades para la conservación del medio ambiente en la comunidad.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Describe en forma oral y escrita situaciones relacionadas para el interés general.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Sustainability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Daily Routines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  <w:lang w:val="en-US"/>
              </w:rPr>
              <w:t>Sustainnability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n-US"/>
              </w:rPr>
              <w:t xml:space="preserve"> vocabulary.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Present perfect tense.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  <w:lang w:val="es-CO"/>
              </w:rPr>
              <w:t>Future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s-CO"/>
              </w:rPr>
              <w:t xml:space="preserve"> tense. 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  <w:lang w:val="es-CO"/>
              </w:rPr>
              <w:t>Sequence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  <w:lang w:val="es-CO"/>
              </w:rPr>
              <w:t>connectors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0C3283">
              <w:rPr>
                <w:rFonts w:cstheme="minorHAnsi"/>
                <w:sz w:val="24"/>
                <w:szCs w:val="24"/>
                <w:lang w:val="es-CO"/>
              </w:rPr>
              <w:t>Reconoce información específica relacionada con objetos, personas y acciones.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Da y recibe instrucciones, recomendaciones y sugerencias.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Computador y 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Colores, lápices y plumeros</w:t>
            </w:r>
            <w:proofErr w:type="gramStart"/>
            <w:r w:rsidRPr="000C3283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Posters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Cuadernos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Guias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de trabajo o fotocopias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A61E96" w:rsidP="000C3283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4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C3283" w:rsidRPr="000C3283" w:rsidRDefault="00A61E96" w:rsidP="000C3283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5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A61E96" w:rsidP="000C3283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6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C3283" w:rsidRPr="000C3283" w:rsidRDefault="000C3283" w:rsidP="000C3283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lastRenderedPageBreak/>
              <w:t xml:space="preserve">Ministerio de Educación Nacional (2016),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C3283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C3283">
        <w:rPr>
          <w:rFonts w:cstheme="minorHAnsi"/>
          <w:sz w:val="24"/>
          <w:szCs w:val="24"/>
        </w:rPr>
        <w:br w:type="page"/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0C328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Reconoce las características culturales en algunos países.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Escoge información de interés general del tema entre un role-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play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Globalization.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Globalization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Cities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countries</w:t>
            </w:r>
            <w:proofErr w:type="spellEnd"/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Future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tense.</w:t>
            </w:r>
          </w:p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Conditionals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A641EA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0C3283">
              <w:rPr>
                <w:rFonts w:cstheme="minorHAnsi"/>
                <w:sz w:val="24"/>
                <w:szCs w:val="24"/>
                <w:lang w:val="es-CO"/>
              </w:rPr>
              <w:t>Describe acciones relacionadas con un tema de su entorno familiar o escolar</w:t>
            </w:r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Narra brevemente hechos actuales, situaciones cotidianas o sus experiencias propias, en forma oral o escrita.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A641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Computador y 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Colores, lápices y plumeros</w:t>
            </w:r>
            <w:proofErr w:type="gramStart"/>
            <w:r w:rsidRPr="000C3283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Posters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Cuadernos</w:t>
            </w:r>
          </w:p>
          <w:p w:rsidR="000C3283" w:rsidRPr="000C3283" w:rsidRDefault="000C3283" w:rsidP="00A641E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Guias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de trabajo o fotocopias</w:t>
            </w:r>
          </w:p>
          <w:p w:rsidR="000C3283" w:rsidRPr="000C3283" w:rsidRDefault="000C3283" w:rsidP="00A641E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A61E96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7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C3283" w:rsidRPr="000C3283" w:rsidRDefault="00A61E96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8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A61E96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9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C3283" w:rsidRPr="000C3283" w:rsidRDefault="000C3283" w:rsidP="00A641EA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C3283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C3283" w:rsidRPr="000C3283" w:rsidTr="000C328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</w:tcPr>
          <w:p w:rsidR="00A641EA" w:rsidRDefault="000C3283" w:rsidP="00A641EA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0C3283">
              <w:rPr>
                <w:rFonts w:cstheme="minorHAnsi"/>
                <w:sz w:val="24"/>
                <w:szCs w:val="24"/>
                <w:lang w:val="es-CO"/>
              </w:rPr>
              <w:t>Produce un texto descriptivo corto sobre las características de las personas y lugares en forma oral y escrita</w:t>
            </w:r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A641EA" w:rsidRDefault="000C3283" w:rsidP="00A641EA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A641E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641EA">
              <w:rPr>
                <w:rFonts w:cstheme="minorHAnsi"/>
                <w:sz w:val="24"/>
                <w:szCs w:val="24"/>
              </w:rPr>
              <w:t xml:space="preserve"> Intercambia información sobre las características de personas y lugares usando preguntas y respuestas.</w:t>
            </w:r>
          </w:p>
          <w:p w:rsidR="000C3283" w:rsidRPr="00A641EA" w:rsidRDefault="000C3283" w:rsidP="00A641EA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A641E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641EA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0C3283" w:rsidSect="00E860BE">
      <w:headerReference w:type="default" r:id="rId20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96" w:rsidRDefault="00A61E96">
      <w:pPr>
        <w:spacing w:after="0" w:line="240" w:lineRule="auto"/>
      </w:pPr>
      <w:r>
        <w:separator/>
      </w:r>
    </w:p>
  </w:endnote>
  <w:endnote w:type="continuationSeparator" w:id="0">
    <w:p w:rsidR="00A61E96" w:rsidRDefault="00A6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96" w:rsidRDefault="00A61E96">
      <w:pPr>
        <w:spacing w:after="0" w:line="240" w:lineRule="auto"/>
      </w:pPr>
      <w:r>
        <w:separator/>
      </w:r>
    </w:p>
  </w:footnote>
  <w:footnote w:type="continuationSeparator" w:id="0">
    <w:p w:rsidR="00A61E96" w:rsidRDefault="00A6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42A9CAB0" wp14:editId="06D19124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201FC" w:rsidRPr="00885919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3201FC" w:rsidRPr="003F4B3F" w:rsidRDefault="003201F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F570C1"/>
    <w:multiLevelType w:val="hybridMultilevel"/>
    <w:tmpl w:val="FBA6B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A3961"/>
    <w:multiLevelType w:val="hybridMultilevel"/>
    <w:tmpl w:val="AB42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CB5C0">
      <w:numFmt w:val="bullet"/>
      <w:lvlText w:val="•"/>
      <w:lvlJc w:val="left"/>
      <w:pPr>
        <w:ind w:left="1740" w:hanging="660"/>
      </w:pPr>
      <w:rPr>
        <w:rFonts w:ascii="Calibri" w:eastAsiaTheme="minorHAnsi" w:hAnsi="Calibri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5604B"/>
    <w:multiLevelType w:val="hybridMultilevel"/>
    <w:tmpl w:val="D46A9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64376"/>
    <w:multiLevelType w:val="hybridMultilevel"/>
    <w:tmpl w:val="6A92C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60496"/>
    <w:multiLevelType w:val="hybridMultilevel"/>
    <w:tmpl w:val="4600D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34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41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2"/>
  </w:num>
  <w:num w:numId="19">
    <w:abstractNumId w:val="16"/>
  </w:num>
  <w:num w:numId="20">
    <w:abstractNumId w:val="10"/>
  </w:num>
  <w:num w:numId="21">
    <w:abstractNumId w:val="4"/>
  </w:num>
  <w:num w:numId="22">
    <w:abstractNumId w:val="43"/>
  </w:num>
  <w:num w:numId="23">
    <w:abstractNumId w:val="27"/>
  </w:num>
  <w:num w:numId="24">
    <w:abstractNumId w:val="15"/>
  </w:num>
  <w:num w:numId="25">
    <w:abstractNumId w:val="11"/>
  </w:num>
  <w:num w:numId="26">
    <w:abstractNumId w:val="39"/>
  </w:num>
  <w:num w:numId="27">
    <w:abstractNumId w:val="21"/>
  </w:num>
  <w:num w:numId="28">
    <w:abstractNumId w:val="26"/>
  </w:num>
  <w:num w:numId="29">
    <w:abstractNumId w:val="40"/>
  </w:num>
  <w:num w:numId="30">
    <w:abstractNumId w:val="9"/>
  </w:num>
  <w:num w:numId="31">
    <w:abstractNumId w:val="37"/>
  </w:num>
  <w:num w:numId="32">
    <w:abstractNumId w:val="22"/>
  </w:num>
  <w:num w:numId="33">
    <w:abstractNumId w:val="5"/>
  </w:num>
  <w:num w:numId="34">
    <w:abstractNumId w:val="7"/>
  </w:num>
  <w:num w:numId="35">
    <w:abstractNumId w:val="38"/>
  </w:num>
  <w:num w:numId="36">
    <w:abstractNumId w:val="8"/>
  </w:num>
  <w:num w:numId="37">
    <w:abstractNumId w:val="17"/>
  </w:num>
  <w:num w:numId="38">
    <w:abstractNumId w:val="42"/>
  </w:num>
  <w:num w:numId="39">
    <w:abstractNumId w:val="23"/>
  </w:num>
  <w:num w:numId="40">
    <w:abstractNumId w:val="24"/>
  </w:num>
  <w:num w:numId="41">
    <w:abstractNumId w:val="44"/>
  </w:num>
  <w:num w:numId="42">
    <w:abstractNumId w:val="30"/>
  </w:num>
  <w:num w:numId="43">
    <w:abstractNumId w:val="36"/>
  </w:num>
  <w:num w:numId="44">
    <w:abstractNumId w:val="3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17100"/>
    <w:rsid w:val="00017C96"/>
    <w:rsid w:val="0002182E"/>
    <w:rsid w:val="00021E27"/>
    <w:rsid w:val="0003226D"/>
    <w:rsid w:val="0004270C"/>
    <w:rsid w:val="000A7056"/>
    <w:rsid w:val="000A7A5F"/>
    <w:rsid w:val="000C3283"/>
    <w:rsid w:val="000E3767"/>
    <w:rsid w:val="0013264E"/>
    <w:rsid w:val="00183925"/>
    <w:rsid w:val="001855A3"/>
    <w:rsid w:val="00221595"/>
    <w:rsid w:val="0023246E"/>
    <w:rsid w:val="00246C70"/>
    <w:rsid w:val="00250B57"/>
    <w:rsid w:val="0025632D"/>
    <w:rsid w:val="00291893"/>
    <w:rsid w:val="002D08B8"/>
    <w:rsid w:val="002D17EA"/>
    <w:rsid w:val="002E792D"/>
    <w:rsid w:val="002F3421"/>
    <w:rsid w:val="00307F64"/>
    <w:rsid w:val="003112B4"/>
    <w:rsid w:val="003201FC"/>
    <w:rsid w:val="00324CE6"/>
    <w:rsid w:val="00327EBE"/>
    <w:rsid w:val="00353AF6"/>
    <w:rsid w:val="00370684"/>
    <w:rsid w:val="0038796A"/>
    <w:rsid w:val="003A2D87"/>
    <w:rsid w:val="003B0939"/>
    <w:rsid w:val="003C54C1"/>
    <w:rsid w:val="003D3A48"/>
    <w:rsid w:val="003F0B69"/>
    <w:rsid w:val="00492098"/>
    <w:rsid w:val="004B3E7F"/>
    <w:rsid w:val="004D0F49"/>
    <w:rsid w:val="004F4FFD"/>
    <w:rsid w:val="005178CF"/>
    <w:rsid w:val="005778D3"/>
    <w:rsid w:val="005A2F57"/>
    <w:rsid w:val="005B2E6E"/>
    <w:rsid w:val="005B3144"/>
    <w:rsid w:val="005C3139"/>
    <w:rsid w:val="005D43C4"/>
    <w:rsid w:val="006152B3"/>
    <w:rsid w:val="00627D8F"/>
    <w:rsid w:val="006432EE"/>
    <w:rsid w:val="00646F0F"/>
    <w:rsid w:val="006B716B"/>
    <w:rsid w:val="006D4806"/>
    <w:rsid w:val="006D6D6A"/>
    <w:rsid w:val="007031CA"/>
    <w:rsid w:val="00716DA3"/>
    <w:rsid w:val="007879DB"/>
    <w:rsid w:val="007C78A3"/>
    <w:rsid w:val="007C79D8"/>
    <w:rsid w:val="00833D34"/>
    <w:rsid w:val="00870362"/>
    <w:rsid w:val="00894622"/>
    <w:rsid w:val="00895640"/>
    <w:rsid w:val="008A2E76"/>
    <w:rsid w:val="008B36D1"/>
    <w:rsid w:val="008D3746"/>
    <w:rsid w:val="008F6457"/>
    <w:rsid w:val="009145FD"/>
    <w:rsid w:val="009442A7"/>
    <w:rsid w:val="00A4438C"/>
    <w:rsid w:val="00A61E96"/>
    <w:rsid w:val="00A641EA"/>
    <w:rsid w:val="00A657BB"/>
    <w:rsid w:val="00AA170A"/>
    <w:rsid w:val="00AC1710"/>
    <w:rsid w:val="00B2251F"/>
    <w:rsid w:val="00B42EA4"/>
    <w:rsid w:val="00B57025"/>
    <w:rsid w:val="00B635F9"/>
    <w:rsid w:val="00BA44C9"/>
    <w:rsid w:val="00BD702A"/>
    <w:rsid w:val="00C54EDB"/>
    <w:rsid w:val="00C73340"/>
    <w:rsid w:val="00C978E3"/>
    <w:rsid w:val="00CD0461"/>
    <w:rsid w:val="00D01D06"/>
    <w:rsid w:val="00D03695"/>
    <w:rsid w:val="00D04FEC"/>
    <w:rsid w:val="00D33DB1"/>
    <w:rsid w:val="00D36452"/>
    <w:rsid w:val="00E0251A"/>
    <w:rsid w:val="00E04659"/>
    <w:rsid w:val="00E45A99"/>
    <w:rsid w:val="00E551D4"/>
    <w:rsid w:val="00E818B7"/>
    <w:rsid w:val="00E85E45"/>
    <w:rsid w:val="00E860BE"/>
    <w:rsid w:val="00EA32F7"/>
    <w:rsid w:val="00EA4BE3"/>
    <w:rsid w:val="00EA588F"/>
    <w:rsid w:val="00EC4F0B"/>
    <w:rsid w:val="00ED1812"/>
    <w:rsid w:val="00ED1D3F"/>
    <w:rsid w:val="00ED40A1"/>
    <w:rsid w:val="00F51F1F"/>
    <w:rsid w:val="00F602FD"/>
    <w:rsid w:val="00F6663B"/>
    <w:rsid w:val="00F87D7B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colombiaaprende.edu.co/ckfinder/userfiles/files/cartillaDBA.pdf" TargetMode="External"/><Relationship Id="rId13" Type="http://schemas.openxmlformats.org/officeDocument/2006/relationships/hyperlink" Target="https://www.mineducacion.gov.co/1759/articles-339975_recurso_7.pdf" TargetMode="External"/><Relationship Id="rId18" Type="http://schemas.openxmlformats.org/officeDocument/2006/relationships/hyperlink" Target="http://www.colombiaaprende.edu.co/html/mediateca/1607/articles-115375_archivo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lombiaaprende.edu.co/html/mediateca/1607/articles-115375_archivo.pdf" TargetMode="External"/><Relationship Id="rId17" Type="http://schemas.openxmlformats.org/officeDocument/2006/relationships/hyperlink" Target="http://aprende.colombiaaprende.edu.co/ckfinder/userfiles/files/cartillaDB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educacion.gov.co/1759/articles-339975_recurso_7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prende.colombiaaprende.edu.co/ckfinder/userfiles/files/cartillaDB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lombiaaprende.edu.co/html/mediateca/1607/articles-115375_archivo.pdf" TargetMode="External"/><Relationship Id="rId10" Type="http://schemas.openxmlformats.org/officeDocument/2006/relationships/hyperlink" Target="https://www.mineducacion.gov.co/1759/articles-339975_recurso_7.pdf" TargetMode="External"/><Relationship Id="rId19" Type="http://schemas.openxmlformats.org/officeDocument/2006/relationships/hyperlink" Target="https://www.mineducacion.gov.co/1759/articles-339975_recurso_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ombiaaprende.edu.co/html/mediateca/1607/articles-115375_archivo.pdf" TargetMode="External"/><Relationship Id="rId14" Type="http://schemas.openxmlformats.org/officeDocument/2006/relationships/hyperlink" Target="http://aprende.colombiaaprende.edu.co/ckfinder/userfiles/files/cartillaDBA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8</cp:revision>
  <dcterms:created xsi:type="dcterms:W3CDTF">2018-02-07T02:47:00Z</dcterms:created>
  <dcterms:modified xsi:type="dcterms:W3CDTF">2018-02-12T12:24:00Z</dcterms:modified>
</cp:coreProperties>
</file>