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2733"/>
        <w:gridCol w:w="2682"/>
        <w:gridCol w:w="2601"/>
        <w:gridCol w:w="2649"/>
        <w:gridCol w:w="2644"/>
      </w:tblGrid>
      <w:tr w:rsidR="00122D5E" w:rsidRPr="003712C5" w:rsidTr="00122D5E">
        <w:tc>
          <w:tcPr>
            <w:tcW w:w="290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ESTADISTICA</w:t>
            </w:r>
          </w:p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0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EC54A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4"/>
        <w:gridCol w:w="1375"/>
        <w:gridCol w:w="2636"/>
        <w:gridCol w:w="2736"/>
        <w:gridCol w:w="1307"/>
        <w:gridCol w:w="4020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Comprende los conceptos básicos de la estadística y realiza el proceso para caracterizar variables.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Resuelve y formula problemas a partir de un conjunto de datos presentados en tablas o gráficamente.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Conceptos básicos</w:t>
            </w:r>
          </w:p>
          <w:p w:rsidR="00122D5E" w:rsidRPr="003712C5" w:rsidRDefault="00122D5E" w:rsidP="003712C5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Caracterización de variables.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Población, muestra, Variables, tipos de variables. Encuestas, Censos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Tabulación de datos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Datos sin agrupar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Datos agrupados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Reconozco la relación entre un conjunto de datos y su representación.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Identifico, produzco y comparo representaciones gráficas adecuadas para presentar diversos tipos de datos.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Plantea preguntas para realizar estudios estadísticos en los que representa información mediante histogramas, polígonos de frecuencia, gráficos de línea entre otros; identifica variaciones, relaciones o tendencias para dar respuesta a las preguntas planteadas.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El método a trabajar es el socio – cognitivo, pues se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La evaluación es constante y permanente durante el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EC54A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5"/>
        <w:gridCol w:w="1380"/>
        <w:gridCol w:w="2655"/>
        <w:gridCol w:w="2675"/>
        <w:gridCol w:w="1299"/>
        <w:gridCol w:w="4044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Identifica las medidas de tendencia central, comprendiendo su significado y aplicación.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Calcula correctamente las medidas de tendencia central, comprendiendo su ventajas y desventajas.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Medidas de tendencia central</w:t>
            </w:r>
          </w:p>
          <w:p w:rsidR="00122D5E" w:rsidRPr="003712C5" w:rsidRDefault="00122D5E" w:rsidP="003712C5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Mediana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Moda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Rango</w:t>
            </w:r>
          </w:p>
          <w:p w:rsidR="00122D5E" w:rsidRPr="003712C5" w:rsidRDefault="00122D5E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Uso medidas de tendencia central (media, mediana y moda) para interpretar el comportamiento de un conjunto de datos.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Plantea preguntas para realizar estudios estadísticos en los que representa información mediante histogramas, polígonos de frecuencia, gráficos de línea entre otros; identifica variaciones, relaciones o tendencias para dar respuesta a las preguntas planteadas.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EC54A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1380"/>
        <w:gridCol w:w="2656"/>
        <w:gridCol w:w="2668"/>
        <w:gridCol w:w="1298"/>
        <w:gridCol w:w="4045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Desarrolla correctamente la teoría de la probabilidad.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Utiliza la fórmula para hallar la probabilidad de un evento.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Teoría de la probabilidad</w:t>
            </w:r>
          </w:p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Probabilidad simple.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Propiedades de la probabilidad.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Principio de la multiplicación.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Diagrama del árbol.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Uso modelos (diagrama del árbol, por ejemplo) para discutir y predecir la posibilidad de ocurrencia de un evento.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Conjeturo acerca del resultado de un experimento aleatorio usando proporcionalidad y nociones básicas de probabilidad.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Usa el principio multiplicativo en situaciones aleatorias sencillas y lo representa con tablas o diagramas de árbol. Asigna probabilidades a eventos compuestos y los interpreta a partir de propiedades básicas de la probabilidad.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EC54A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1376"/>
        <w:gridCol w:w="2642"/>
        <w:gridCol w:w="2715"/>
        <w:gridCol w:w="1304"/>
        <w:gridCol w:w="4028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Reconoce algunos elementos que se usan en la caracterización de variables para aplicarlos en el cálculo de probabilidades.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Realiza tablas marginales para calcular la probabilidad de un evento que relaciona dos variables.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Caracterización de datos y probabilidad</w:t>
            </w: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Probabilidad y frecuencia relativa.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Probabilidad y tablas marginales.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Conjeturo acerca del resultado de un experimento aleatorio usando proporcionalidad y nociones básicas de probabilidad.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Usa el principio multiplicativo en situaciones aleatorias sencillas y lo representa con tablas o diagramas de árbol. Asigna probabilidades a eventos compuestos y los interpreta a partir de propiedades básicas de la probabilidad.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8"/>
      </w:tblGrid>
      <w:tr w:rsidR="00122D5E" w:rsidRPr="003712C5" w:rsidTr="00122D5E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</w:tcPr>
          <w:p w:rsidR="00122D5E" w:rsidRPr="00EC54A1" w:rsidRDefault="00122D5E" w:rsidP="00EC54A1">
            <w:pPr>
              <w:pStyle w:val="Prrafodelista"/>
              <w:numPr>
                <w:ilvl w:val="0"/>
                <w:numId w:val="59"/>
              </w:numPr>
              <w:rPr>
                <w:rFonts w:cstheme="minorHAnsi"/>
                <w:sz w:val="24"/>
                <w:szCs w:val="24"/>
              </w:rPr>
            </w:pPr>
            <w:r w:rsidRPr="00EC54A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C54A1">
              <w:rPr>
                <w:rFonts w:cstheme="minorHAnsi"/>
                <w:sz w:val="24"/>
                <w:szCs w:val="24"/>
              </w:rPr>
              <w:t xml:space="preserve"> Interpretó  el significado de las medidas de tendencia central en un conjunto de datos y la posibilidad de ser elegido cada valor. </w:t>
            </w:r>
          </w:p>
          <w:p w:rsidR="00122D5E" w:rsidRPr="00EC54A1" w:rsidRDefault="00122D5E" w:rsidP="00EC54A1">
            <w:pPr>
              <w:pStyle w:val="Prrafodelista"/>
              <w:numPr>
                <w:ilvl w:val="0"/>
                <w:numId w:val="59"/>
              </w:numPr>
              <w:rPr>
                <w:rFonts w:cstheme="minorHAnsi"/>
                <w:sz w:val="24"/>
                <w:szCs w:val="24"/>
              </w:rPr>
            </w:pPr>
            <w:r w:rsidRPr="00EC54A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C54A1">
              <w:rPr>
                <w:rFonts w:cstheme="minorHAnsi"/>
                <w:sz w:val="24"/>
                <w:szCs w:val="24"/>
              </w:rPr>
              <w:t xml:space="preserve"> Resolvió problemas que implican la recolección, organización y el análisis de datos en forma sistemática.</w:t>
            </w:r>
          </w:p>
          <w:p w:rsidR="00122D5E" w:rsidRPr="00EC54A1" w:rsidRDefault="00122D5E" w:rsidP="00EC54A1">
            <w:pPr>
              <w:pStyle w:val="Prrafodelista"/>
              <w:numPr>
                <w:ilvl w:val="0"/>
                <w:numId w:val="59"/>
              </w:numPr>
              <w:rPr>
                <w:rFonts w:cstheme="minorHAnsi"/>
                <w:sz w:val="24"/>
                <w:szCs w:val="24"/>
              </w:rPr>
            </w:pPr>
            <w:r w:rsidRPr="00EC54A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C54A1">
              <w:rPr>
                <w:rFonts w:cstheme="minorHAnsi"/>
                <w:sz w:val="24"/>
                <w:szCs w:val="24"/>
              </w:rPr>
              <w:t xml:space="preserve"> Demostró  interés por aprender nuevos conocimientos. 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22D5E" w:rsidRPr="003712C5" w:rsidSect="00615E8D">
      <w:headerReference w:type="default" r:id="rId8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94" w:rsidRDefault="00A12A94">
      <w:pPr>
        <w:spacing w:after="0" w:line="240" w:lineRule="auto"/>
      </w:pPr>
      <w:r>
        <w:separator/>
      </w:r>
    </w:p>
  </w:endnote>
  <w:endnote w:type="continuationSeparator" w:id="0">
    <w:p w:rsidR="00A12A94" w:rsidRDefault="00A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94" w:rsidRDefault="00A12A94">
      <w:pPr>
        <w:spacing w:after="0" w:line="240" w:lineRule="auto"/>
      </w:pPr>
      <w:r>
        <w:separator/>
      </w:r>
    </w:p>
  </w:footnote>
  <w:footnote w:type="continuationSeparator" w:id="0">
    <w:p w:rsidR="00A12A94" w:rsidRDefault="00A1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554809F" wp14:editId="55D71DD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9E4883"/>
    <w:multiLevelType w:val="hybridMultilevel"/>
    <w:tmpl w:val="082CF7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7"/>
  </w:num>
  <w:num w:numId="5">
    <w:abstractNumId w:val="51"/>
  </w:num>
  <w:num w:numId="6">
    <w:abstractNumId w:val="4"/>
  </w:num>
  <w:num w:numId="7">
    <w:abstractNumId w:val="45"/>
  </w:num>
  <w:num w:numId="8">
    <w:abstractNumId w:val="53"/>
  </w:num>
  <w:num w:numId="9">
    <w:abstractNumId w:val="24"/>
  </w:num>
  <w:num w:numId="10">
    <w:abstractNumId w:val="50"/>
  </w:num>
  <w:num w:numId="11">
    <w:abstractNumId w:val="58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4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6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5"/>
  </w:num>
  <w:num w:numId="57">
    <w:abstractNumId w:val="26"/>
  </w:num>
  <w:num w:numId="58">
    <w:abstractNumId w:val="5"/>
  </w:num>
  <w:num w:numId="59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D7434"/>
    <w:rsid w:val="00122D5E"/>
    <w:rsid w:val="00191C23"/>
    <w:rsid w:val="002026E4"/>
    <w:rsid w:val="003712C5"/>
    <w:rsid w:val="00443A02"/>
    <w:rsid w:val="00465774"/>
    <w:rsid w:val="00571D06"/>
    <w:rsid w:val="00586626"/>
    <w:rsid w:val="00615E8D"/>
    <w:rsid w:val="006C23C2"/>
    <w:rsid w:val="006D7055"/>
    <w:rsid w:val="008969C4"/>
    <w:rsid w:val="00956026"/>
    <w:rsid w:val="00A12A94"/>
    <w:rsid w:val="00B94A88"/>
    <w:rsid w:val="00BB6003"/>
    <w:rsid w:val="00BD66AC"/>
    <w:rsid w:val="00BE44F4"/>
    <w:rsid w:val="00C161AD"/>
    <w:rsid w:val="00D033C0"/>
    <w:rsid w:val="00DE3C97"/>
    <w:rsid w:val="00E87BA8"/>
    <w:rsid w:val="00EC54A1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1304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ECS</cp:lastModifiedBy>
  <cp:revision>17</cp:revision>
  <dcterms:created xsi:type="dcterms:W3CDTF">2018-02-12T18:55:00Z</dcterms:created>
  <dcterms:modified xsi:type="dcterms:W3CDTF">2018-02-13T13:41:00Z</dcterms:modified>
</cp:coreProperties>
</file>