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864B7B" w:rsidP="00814AE7">
      <w:pPr>
        <w:spacing w:after="0" w:line="240" w:lineRule="auto"/>
        <w:jc w:val="center"/>
      </w:pPr>
      <w:r>
        <w:rPr>
          <w:noProof/>
        </w:rPr>
        <w:t>SUMINISTRO DE PAPELERIA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Default="00C104AC" w:rsidP="00814AE7">
      <w:pPr>
        <w:pStyle w:val="Prrafodelista"/>
        <w:spacing w:after="0" w:line="240" w:lineRule="auto"/>
        <w:ind w:left="0"/>
        <w:jc w:val="center"/>
        <w:rPr>
          <w:b/>
        </w:rPr>
      </w:pPr>
      <w:r>
        <w:rPr>
          <w:b/>
          <w:noProof/>
        </w:rPr>
        <w:t>$</w:t>
      </w:r>
      <w:r w:rsidR="00864B7B">
        <w:rPr>
          <w:b/>
          <w:noProof/>
        </w:rPr>
        <w:t>2.859.880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64B7B">
        <w:rPr>
          <w:rFonts w:ascii="Verdana" w:hAnsi="Verdana"/>
          <w:sz w:val="18"/>
          <w:szCs w:val="18"/>
        </w:rPr>
        <w:t>15</w:t>
      </w:r>
      <w:r w:rsidR="005D765B">
        <w:rPr>
          <w:rFonts w:ascii="Verdana" w:hAnsi="Verdana"/>
          <w:sz w:val="18"/>
          <w:szCs w:val="18"/>
        </w:rPr>
        <w:t>/JUNIO/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864B7B">
        <w:rPr>
          <w:rFonts w:ascii="Verdana" w:hAnsi="Verdana"/>
          <w:sz w:val="18"/>
          <w:szCs w:val="18"/>
        </w:rPr>
        <w:t xml:space="preserve"> 18</w:t>
      </w:r>
      <w:r w:rsidR="005D765B">
        <w:rPr>
          <w:rFonts w:ascii="Verdana" w:hAnsi="Verdana"/>
          <w:sz w:val="18"/>
          <w:szCs w:val="18"/>
        </w:rPr>
        <w:t>/JUNIO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864B7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MAXIMPORT DE COLOMBIA S.A.S.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864B7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5D765B">
              <w:rPr>
                <w:rFonts w:ascii="Verdana" w:hAnsi="Verdana"/>
                <w:sz w:val="20"/>
                <w:szCs w:val="20"/>
              </w:rPr>
              <w:t>/06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864B7B" w:rsidP="00EE0AA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  <w:r w:rsidR="005D765B">
              <w:rPr>
                <w:rFonts w:ascii="Verdana" w:hAnsi="Verdana"/>
                <w:sz w:val="20"/>
                <w:szCs w:val="20"/>
              </w:rPr>
              <w:t>:30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864B7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2.859.880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3159FC" w:rsidRPr="003159FC" w:rsidRDefault="003159FC" w:rsidP="003159F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864B7B">
        <w:rPr>
          <w:rFonts w:ascii="Verdana" w:hAnsi="Verdana"/>
          <w:sz w:val="18"/>
          <w:szCs w:val="18"/>
        </w:rPr>
        <w:t>MAXIMPORT DE COLOMBIA S.A.S.</w:t>
      </w:r>
    </w:p>
    <w:p w:rsidR="00565808" w:rsidRDefault="00565808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  <w:r w:rsidR="00864B7B">
              <w:rPr>
                <w:rFonts w:ascii="Verdana" w:hAnsi="Verdana"/>
                <w:sz w:val="16"/>
                <w:szCs w:val="16"/>
              </w:rPr>
              <w:t xml:space="preserve"> del representante legal.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</w:t>
            </w:r>
            <w:r w:rsidR="00864B7B">
              <w:rPr>
                <w:rFonts w:ascii="Verdana" w:hAnsi="Verdana"/>
                <w:sz w:val="16"/>
                <w:szCs w:val="16"/>
              </w:rPr>
              <w:t>e antecedentes legales en orden del representante legal.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64B7B" w:rsidRPr="00045C71" w:rsidTr="004A2CBB">
        <w:trPr>
          <w:jc w:val="center"/>
        </w:trPr>
        <w:tc>
          <w:tcPr>
            <w:tcW w:w="3690" w:type="dxa"/>
            <w:shd w:val="clear" w:color="auto" w:fill="auto"/>
          </w:tcPr>
          <w:p w:rsidR="00864B7B" w:rsidRPr="00045C71" w:rsidRDefault="00864B7B" w:rsidP="004A2CB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 del representante legal.</w:t>
            </w:r>
          </w:p>
        </w:tc>
        <w:tc>
          <w:tcPr>
            <w:tcW w:w="1080" w:type="dxa"/>
            <w:shd w:val="clear" w:color="auto" w:fill="auto"/>
          </w:tcPr>
          <w:p w:rsidR="00864B7B" w:rsidRPr="00045C71" w:rsidRDefault="00864B7B" w:rsidP="004A2CB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64B7B" w:rsidRPr="00045C71" w:rsidTr="004A2CBB">
        <w:trPr>
          <w:jc w:val="center"/>
        </w:trPr>
        <w:tc>
          <w:tcPr>
            <w:tcW w:w="3690" w:type="dxa"/>
            <w:shd w:val="clear" w:color="auto" w:fill="auto"/>
          </w:tcPr>
          <w:p w:rsidR="00864B7B" w:rsidRPr="00045C71" w:rsidRDefault="00864B7B" w:rsidP="004A2CB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 del representante legal.</w:t>
            </w:r>
          </w:p>
        </w:tc>
        <w:tc>
          <w:tcPr>
            <w:tcW w:w="1080" w:type="dxa"/>
            <w:shd w:val="clear" w:color="auto" w:fill="auto"/>
          </w:tcPr>
          <w:p w:rsidR="00864B7B" w:rsidRPr="00045C71" w:rsidRDefault="00864B7B" w:rsidP="004A2CB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</w:t>
            </w:r>
            <w:r w:rsidR="00864B7B">
              <w:rPr>
                <w:rFonts w:ascii="Verdana" w:hAnsi="Verdana"/>
                <w:sz w:val="16"/>
                <w:szCs w:val="16"/>
              </w:rPr>
              <w:t>ecedes en procuraduría en orden de la empresa.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864B7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</w:t>
            </w:r>
            <w:r w:rsidR="00864B7B">
              <w:rPr>
                <w:rFonts w:ascii="Verdana" w:hAnsi="Verdana"/>
                <w:sz w:val="16"/>
                <w:szCs w:val="16"/>
              </w:rPr>
              <w:t>tecedes en contraloría en orden de la empresa.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3159FC" w:rsidP="00864B7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Constancia de </w:t>
            </w:r>
            <w:r w:rsidR="00864B7B">
              <w:rPr>
                <w:rFonts w:ascii="Verdana" w:hAnsi="Verdana"/>
                <w:sz w:val="16"/>
                <w:szCs w:val="16"/>
              </w:rPr>
              <w:t xml:space="preserve">pagos al sistema de </w:t>
            </w:r>
            <w:proofErr w:type="gramStart"/>
            <w:r w:rsidR="00864B7B">
              <w:rPr>
                <w:rFonts w:ascii="Verdana" w:hAnsi="Verdana"/>
                <w:sz w:val="16"/>
                <w:szCs w:val="16"/>
              </w:rPr>
              <w:t>seguridad social y parafiscales</w:t>
            </w:r>
            <w:proofErr w:type="gramEnd"/>
            <w:r w:rsidR="00864B7B">
              <w:rPr>
                <w:rFonts w:ascii="Verdana" w:hAnsi="Verdana"/>
                <w:sz w:val="16"/>
                <w:szCs w:val="16"/>
              </w:rPr>
              <w:t xml:space="preserve"> de mayo o mes actual.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64B7B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864B7B" w:rsidRDefault="00864B7B" w:rsidP="00864B7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cámara de comercio</w:t>
            </w:r>
          </w:p>
        </w:tc>
        <w:tc>
          <w:tcPr>
            <w:tcW w:w="1080" w:type="dxa"/>
            <w:shd w:val="clear" w:color="auto" w:fill="auto"/>
          </w:tcPr>
          <w:p w:rsidR="00864B7B" w:rsidRDefault="00864B7B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86065B">
        <w:rPr>
          <w:rFonts w:ascii="Verdana" w:hAnsi="Verdana"/>
          <w:sz w:val="18"/>
          <w:szCs w:val="18"/>
        </w:rPr>
        <w:t>MAXIMPORT DE COLOMBIA S.A.S.</w:t>
      </w:r>
      <w:r w:rsidRPr="00F920B6">
        <w:rPr>
          <w:rFonts w:ascii="Verdana" w:hAnsi="Verdana"/>
          <w:sz w:val="18"/>
          <w:szCs w:val="18"/>
        </w:rPr>
        <w:t>, Identi</w:t>
      </w:r>
      <w:r w:rsidR="0086065B">
        <w:rPr>
          <w:rFonts w:ascii="Verdana" w:hAnsi="Verdana"/>
          <w:sz w:val="18"/>
          <w:szCs w:val="18"/>
        </w:rPr>
        <w:t xml:space="preserve">ficado con NIT </w:t>
      </w:r>
      <w:r w:rsidR="0086065B" w:rsidRPr="0086065B">
        <w:rPr>
          <w:rFonts w:ascii="Verdana" w:hAnsi="Verdana"/>
          <w:sz w:val="18"/>
          <w:szCs w:val="18"/>
        </w:rPr>
        <w:t>900917603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86065B">
        <w:rPr>
          <w:rFonts w:ascii="Verdana" w:hAnsi="Verdana"/>
          <w:b/>
          <w:sz w:val="20"/>
          <w:szCs w:val="20"/>
        </w:rPr>
        <w:t>MAXIMPORT DE COLOMBIA S.A.S.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2A" w:rsidRDefault="00CD162A" w:rsidP="003E7FFB">
      <w:pPr>
        <w:spacing w:after="0" w:line="240" w:lineRule="auto"/>
      </w:pPr>
      <w:r>
        <w:separator/>
      </w:r>
    </w:p>
  </w:endnote>
  <w:endnote w:type="continuationSeparator" w:id="0">
    <w:p w:rsidR="00CD162A" w:rsidRDefault="00CD162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2A" w:rsidRDefault="00CD162A" w:rsidP="003E7FFB">
      <w:pPr>
        <w:spacing w:after="0" w:line="240" w:lineRule="auto"/>
      </w:pPr>
      <w:r>
        <w:separator/>
      </w:r>
    </w:p>
  </w:footnote>
  <w:footnote w:type="continuationSeparator" w:id="0">
    <w:p w:rsidR="00CD162A" w:rsidRDefault="00CD162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A731A8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864B7B">
      <w:rPr>
        <w:rFonts w:ascii="Verdana" w:hAnsi="Verdana" w:cs="Arial"/>
        <w:b/>
        <w:bCs/>
        <w:w w:val="99"/>
        <w:sz w:val="20"/>
        <w:szCs w:val="20"/>
      </w:rPr>
      <w:t>9 DEL 15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D765B">
      <w:rPr>
        <w:rFonts w:ascii="Verdana" w:hAnsi="Verdana" w:cs="Arial"/>
        <w:b/>
        <w:bCs/>
        <w:w w:val="99"/>
        <w:sz w:val="20"/>
        <w:szCs w:val="20"/>
      </w:rPr>
      <w:t>JUNIO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864B7B">
      <w:rPr>
        <w:rFonts w:ascii="Verdana" w:hAnsi="Verdana"/>
        <w:sz w:val="20"/>
        <w:szCs w:val="20"/>
      </w:rPr>
      <w:tab/>
    </w:r>
    <w:r w:rsidR="00864B7B">
      <w:rPr>
        <w:rFonts w:ascii="Verdana" w:hAnsi="Verdana"/>
        <w:sz w:val="20"/>
        <w:szCs w:val="20"/>
      </w:rPr>
      <w:tab/>
      <w:t>19</w:t>
    </w:r>
    <w:r w:rsidR="005D765B">
      <w:rPr>
        <w:rFonts w:ascii="Verdana" w:hAnsi="Verdana"/>
        <w:sz w:val="20"/>
        <w:szCs w:val="20"/>
      </w:rPr>
      <w:t>/JUNIO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108AD">
      <w:rPr>
        <w:rFonts w:ascii="Verdana" w:hAnsi="Verdana" w:cs="Arial"/>
        <w:bCs/>
        <w:w w:val="99"/>
        <w:sz w:val="20"/>
        <w:szCs w:val="20"/>
      </w:rPr>
      <w:t>#00</w:t>
    </w:r>
    <w:r w:rsidR="00864B7B">
      <w:rPr>
        <w:rFonts w:ascii="Verdana" w:hAnsi="Verdana" w:cs="Arial"/>
        <w:bCs/>
        <w:w w:val="99"/>
        <w:sz w:val="20"/>
        <w:szCs w:val="20"/>
      </w:rPr>
      <w:t>9 DEL 15</w:t>
    </w:r>
    <w:r w:rsidR="005D765B">
      <w:rPr>
        <w:rFonts w:ascii="Verdana" w:hAnsi="Verdana" w:cs="Arial"/>
        <w:bCs/>
        <w:w w:val="99"/>
        <w:sz w:val="20"/>
        <w:szCs w:val="20"/>
      </w:rPr>
      <w:t xml:space="preserve"> DE JUNI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O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864B7B">
      <w:rPr>
        <w:rFonts w:ascii="Verdana" w:hAnsi="Verdana"/>
        <w:sz w:val="20"/>
        <w:szCs w:val="20"/>
      </w:rPr>
      <w:t>SUMINISTRO DE PAPELERIA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86A4B"/>
    <w:rsid w:val="002B11F7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65808"/>
    <w:rsid w:val="005D765B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5081E"/>
    <w:rsid w:val="00850F5A"/>
    <w:rsid w:val="00856189"/>
    <w:rsid w:val="0086065B"/>
    <w:rsid w:val="00864B7B"/>
    <w:rsid w:val="00876721"/>
    <w:rsid w:val="0088430E"/>
    <w:rsid w:val="008A0302"/>
    <w:rsid w:val="009015AC"/>
    <w:rsid w:val="00914A75"/>
    <w:rsid w:val="00930A4C"/>
    <w:rsid w:val="00934726"/>
    <w:rsid w:val="0095122C"/>
    <w:rsid w:val="00985EFB"/>
    <w:rsid w:val="00993063"/>
    <w:rsid w:val="009C71E4"/>
    <w:rsid w:val="009D74B0"/>
    <w:rsid w:val="00A12BF3"/>
    <w:rsid w:val="00A731A8"/>
    <w:rsid w:val="00B90EA0"/>
    <w:rsid w:val="00C01194"/>
    <w:rsid w:val="00C104AC"/>
    <w:rsid w:val="00CD162A"/>
    <w:rsid w:val="00CF7A16"/>
    <w:rsid w:val="00D05F5A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</cp:lastModifiedBy>
  <cp:revision>18</cp:revision>
  <dcterms:created xsi:type="dcterms:W3CDTF">2018-06-07T19:59:00Z</dcterms:created>
  <dcterms:modified xsi:type="dcterms:W3CDTF">2018-07-06T21:24:00Z</dcterms:modified>
</cp:coreProperties>
</file>